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96048494"/>
        <w:docPartObj>
          <w:docPartGallery w:val="Cover Pages"/>
          <w:docPartUnique/>
        </w:docPartObj>
      </w:sdtPr>
      <w:sdtEndPr>
        <w:rPr>
          <w:rFonts w:cs="Arial"/>
          <w:b/>
          <w:bCs/>
          <w:kern w:val="32"/>
          <w:szCs w:val="32"/>
        </w:rPr>
      </w:sdtEndPr>
      <w:sdtContent>
        <w:p w:rsidR="00B74111" w:rsidRDefault="00B74111">
          <w:r>
            <w:rPr>
              <w:noProof/>
              <w:lang w:val="uk-UA" w:eastAsia="uk-UA"/>
            </w:rPr>
            <w:drawing>
              <wp:anchor distT="0" distB="0" distL="114300" distR="114300" simplePos="0" relativeHeight="251661312" behindDoc="0" locked="0" layoutInCell="1" allowOverlap="1">
                <wp:simplePos x="0" y="0"/>
                <wp:positionH relativeFrom="column">
                  <wp:posOffset>-691515</wp:posOffset>
                </wp:positionH>
                <wp:positionV relativeFrom="paragraph">
                  <wp:posOffset>-701040</wp:posOffset>
                </wp:positionV>
                <wp:extent cx="7535140" cy="10658475"/>
                <wp:effectExtent l="0" t="0" r="889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11.jpg"/>
                        <pic:cNvPicPr/>
                      </pic:nvPicPr>
                      <pic:blipFill>
                        <a:blip r:embed="rId8">
                          <a:extLst>
                            <a:ext uri="{28A0092B-C50C-407E-A947-70E740481C1C}">
                              <a14:useLocalDpi xmlns:a14="http://schemas.microsoft.com/office/drawing/2010/main" val="0"/>
                            </a:ext>
                          </a:extLst>
                        </a:blip>
                        <a:stretch>
                          <a:fillRect/>
                        </a:stretch>
                      </pic:blipFill>
                      <pic:spPr>
                        <a:xfrm>
                          <a:off x="0" y="0"/>
                          <a:ext cx="7537465" cy="10661764"/>
                        </a:xfrm>
                        <a:prstGeom prst="rect">
                          <a:avLst/>
                        </a:prstGeom>
                      </pic:spPr>
                    </pic:pic>
                  </a:graphicData>
                </a:graphic>
                <wp14:sizeRelH relativeFrom="page">
                  <wp14:pctWidth>0</wp14:pctWidth>
                </wp14:sizeRelH>
                <wp14:sizeRelV relativeFrom="page">
                  <wp14:pctHeight>0</wp14:pctHeight>
                </wp14:sizeRelV>
              </wp:anchor>
            </w:drawing>
          </w:r>
        </w:p>
        <w:p w:rsidR="00B74111" w:rsidRDefault="00B74111">
          <w:pPr>
            <w:rPr>
              <w:rFonts w:cs="Arial"/>
              <w:b/>
              <w:bCs/>
              <w:kern w:val="32"/>
              <w:szCs w:val="32"/>
            </w:rPr>
          </w:pPr>
          <w:r>
            <w:rPr>
              <w:noProof/>
            </w:rPr>
            <mc:AlternateContent>
              <mc:Choice Requires="wps">
                <w:drawing>
                  <wp:anchor distT="0" distB="0" distL="182880" distR="182880" simplePos="0" relativeHeight="251660288" behindDoc="0" locked="0" layoutInCell="1" allowOverlap="1">
                    <wp:simplePos x="0" y="0"/>
                    <mc:AlternateContent>
                      <mc:Choice Requires="wp14">
                        <wp:positionH relativeFrom="margin">
                          <wp14:pctPosHOffset>7700</wp14:pctPosHOffset>
                        </wp:positionH>
                      </mc:Choice>
                      <mc:Fallback>
                        <wp:positionH relativeFrom="page">
                          <wp:posOffset>1218565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111" w:rsidRDefault="00B74111">
                                <w:pPr>
                                  <w:pStyle w:val="aff0"/>
                                  <w:spacing w:before="40" w:after="560" w:line="216" w:lineRule="auto"/>
                                  <w:rPr>
                                    <w:color w:val="5B9BD5" w:themeColor="accent1"/>
                                    <w:sz w:val="72"/>
                                    <w:szCs w:val="72"/>
                                  </w:rPr>
                                </w:pPr>
                                <w:sdt>
                                  <w:sdtPr>
                                    <w:rPr>
                                      <w:color w:val="5B9BD5"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lang w:val="ru-RU"/>
                                      </w:rPr>
                                      <w:t>Содержание</w:t>
                                    </w:r>
                                  </w:sdtContent>
                                </w:sdt>
                              </w:p>
                              <w:sdt>
                                <w:sdtPr>
                                  <w:rPr>
                                    <w:caps/>
                                    <w:color w:val="1F3864" w:themeColor="accent5" w:themeShade="80"/>
                                    <w:sz w:val="28"/>
                                    <w:szCs w:val="28"/>
                                  </w:rPr>
                                  <w:alias w:val="Подзаголовок"/>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B74111" w:rsidRDefault="00B74111">
                                    <w:pPr>
                                      <w:pStyle w:val="aff0"/>
                                      <w:spacing w:before="40" w:after="40"/>
                                      <w:rPr>
                                        <w:caps/>
                                        <w:color w:val="1F3864" w:themeColor="accent5" w:themeShade="80"/>
                                        <w:sz w:val="28"/>
                                        <w:szCs w:val="28"/>
                                      </w:rPr>
                                    </w:pPr>
                                    <w:r>
                                      <w:rPr>
                                        <w:caps/>
                                        <w:color w:val="1F3864" w:themeColor="accent5" w:themeShade="80"/>
                                        <w:sz w:val="28"/>
                                        <w:szCs w:val="28"/>
                                        <w:lang w:val="ru-RU"/>
                                      </w:rPr>
                                      <w:t>[Подзаголовок документа]</w:t>
                                    </w:r>
                                  </w:p>
                                </w:sdtContent>
                              </w:sdt>
                              <w:sdt>
                                <w:sdtPr>
                                  <w:rPr>
                                    <w:caps/>
                                    <w:color w:val="4472C4" w:themeColor="accent5"/>
                                    <w:sz w:val="24"/>
                                    <w:szCs w:val="24"/>
                                  </w:rPr>
                                  <w:alias w:val="Автор"/>
                                  <w:tag w:val=""/>
                                  <w:id w:val="-1536112409"/>
                                  <w:dataBinding w:prefixMappings="xmlns:ns0='http://purl.org/dc/elements/1.1/' xmlns:ns1='http://schemas.openxmlformats.org/package/2006/metadata/core-properties' " w:xpath="/ns1:coreProperties[1]/ns0:creator[1]" w:storeItemID="{6C3C8BC8-F283-45AE-878A-BAB7291924A1}"/>
                                  <w:text/>
                                </w:sdtPr>
                                <w:sdtContent>
                                  <w:p w:rsidR="00B74111" w:rsidRDefault="00B74111">
                                    <w:pPr>
                                      <w:pStyle w:val="aff0"/>
                                      <w:spacing w:before="80" w:after="40"/>
                                      <w:rPr>
                                        <w:caps/>
                                        <w:color w:val="4472C4" w:themeColor="accent5"/>
                                        <w:sz w:val="24"/>
                                        <w:szCs w:val="24"/>
                                      </w:rPr>
                                    </w:pPr>
                                    <w:r>
                                      <w:rPr>
                                        <w:caps/>
                                        <w:color w:val="4472C4" w:themeColor="accent5"/>
                                        <w:sz w:val="24"/>
                                        <w:szCs w:val="24"/>
                                        <w:lang w:val="ru-RU"/>
                                      </w:rPr>
                                      <w:t>Natalia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Текстовое поле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P0rDBCXAgAAagUAAA4AAAAAAAAAAAAAAAAALgIAAGRycy9lMm9Eb2Mu&#10;eG1sUEsBAi0AFAAGAAgAAAAhAPPACkPdAAAABgEAAA8AAAAAAAAAAAAAAAAA8QQAAGRycy9kb3du&#10;cmV2LnhtbFBLBQYAAAAABAAEAPMAAAD7BQAAAAA=&#10;" filled="f" stroked="f" strokeweight=".5pt">
                    <v:textbox style="mso-fit-shape-to-text:t" inset="0,0,0,0">
                      <w:txbxContent>
                        <w:p w:rsidR="00B74111" w:rsidRDefault="00B74111">
                          <w:pPr>
                            <w:pStyle w:val="aff0"/>
                            <w:spacing w:before="40" w:after="560" w:line="216" w:lineRule="auto"/>
                            <w:rPr>
                              <w:color w:val="5B9BD5" w:themeColor="accent1"/>
                              <w:sz w:val="72"/>
                              <w:szCs w:val="72"/>
                            </w:rPr>
                          </w:pPr>
                          <w:sdt>
                            <w:sdtPr>
                              <w:rPr>
                                <w:color w:val="5B9BD5"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lang w:val="ru-RU"/>
                                </w:rPr>
                                <w:t>Содержание</w:t>
                              </w:r>
                            </w:sdtContent>
                          </w:sdt>
                        </w:p>
                        <w:sdt>
                          <w:sdtPr>
                            <w:rPr>
                              <w:caps/>
                              <w:color w:val="1F3864" w:themeColor="accent5" w:themeShade="80"/>
                              <w:sz w:val="28"/>
                              <w:szCs w:val="28"/>
                            </w:rPr>
                            <w:alias w:val="Подзаголовок"/>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B74111" w:rsidRDefault="00B74111">
                              <w:pPr>
                                <w:pStyle w:val="aff0"/>
                                <w:spacing w:before="40" w:after="40"/>
                                <w:rPr>
                                  <w:caps/>
                                  <w:color w:val="1F3864" w:themeColor="accent5" w:themeShade="80"/>
                                  <w:sz w:val="28"/>
                                  <w:szCs w:val="28"/>
                                </w:rPr>
                              </w:pPr>
                              <w:r>
                                <w:rPr>
                                  <w:caps/>
                                  <w:color w:val="1F3864" w:themeColor="accent5" w:themeShade="80"/>
                                  <w:sz w:val="28"/>
                                  <w:szCs w:val="28"/>
                                  <w:lang w:val="ru-RU"/>
                                </w:rPr>
                                <w:t>[Подзаголовок документа]</w:t>
                              </w:r>
                            </w:p>
                          </w:sdtContent>
                        </w:sdt>
                        <w:sdt>
                          <w:sdtPr>
                            <w:rPr>
                              <w:caps/>
                              <w:color w:val="4472C4" w:themeColor="accent5"/>
                              <w:sz w:val="24"/>
                              <w:szCs w:val="24"/>
                            </w:rPr>
                            <w:alias w:val="Автор"/>
                            <w:tag w:val=""/>
                            <w:id w:val="-1536112409"/>
                            <w:dataBinding w:prefixMappings="xmlns:ns0='http://purl.org/dc/elements/1.1/' xmlns:ns1='http://schemas.openxmlformats.org/package/2006/metadata/core-properties' " w:xpath="/ns1:coreProperties[1]/ns0:creator[1]" w:storeItemID="{6C3C8BC8-F283-45AE-878A-BAB7291924A1}"/>
                            <w:text/>
                          </w:sdtPr>
                          <w:sdtContent>
                            <w:p w:rsidR="00B74111" w:rsidRDefault="00B74111">
                              <w:pPr>
                                <w:pStyle w:val="aff0"/>
                                <w:spacing w:before="80" w:after="40"/>
                                <w:rPr>
                                  <w:caps/>
                                  <w:color w:val="4472C4" w:themeColor="accent5"/>
                                  <w:sz w:val="24"/>
                                  <w:szCs w:val="24"/>
                                </w:rPr>
                              </w:pPr>
                              <w:r>
                                <w:rPr>
                                  <w:caps/>
                                  <w:color w:val="4472C4" w:themeColor="accent5"/>
                                  <w:sz w:val="24"/>
                                  <w:szCs w:val="24"/>
                                  <w:lang w:val="ru-RU"/>
                                </w:rPr>
                                <w:t>Natalia</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111" w:rsidRDefault="00B74111">
                                <w:pPr>
                                  <w:pStyle w:val="aff0"/>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Прямоугольник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" fillcolor="#5b9bd5 [3204]" stroked="f" strokeweight="1pt">
                    <v:path arrowok="t"/>
                    <o:lock v:ext="edit" aspectratio="t"/>
                    <v:textbox inset="3.6pt,,3.6pt">
                      <w:txbxContent>
                        <w:p w:rsidR="00B74111" w:rsidRDefault="00B74111">
                          <w:pPr>
                            <w:pStyle w:val="aff0"/>
                            <w:jc w:val="right"/>
                            <w:rPr>
                              <w:color w:val="FFFFFF" w:themeColor="background1"/>
                              <w:sz w:val="24"/>
                              <w:szCs w:val="24"/>
                            </w:rPr>
                          </w:pPr>
                        </w:p>
                      </w:txbxContent>
                    </v:textbox>
                    <w10:wrap anchorx="margin" anchory="page"/>
                  </v:rect>
                </w:pict>
              </mc:Fallback>
            </mc:AlternateContent>
          </w:r>
          <w:r>
            <w:rPr>
              <w:rFonts w:cs="Arial"/>
              <w:b/>
              <w:bCs/>
              <w:kern w:val="32"/>
              <w:szCs w:val="32"/>
            </w:rPr>
            <w:br w:type="page"/>
          </w:r>
        </w:p>
      </w:sdtContent>
    </w:sdt>
    <w:p w:rsidR="009D1CCF" w:rsidRPr="00D33D0D" w:rsidRDefault="009D1CCF" w:rsidP="009D1CCF">
      <w:pPr>
        <w:jc w:val="center"/>
        <w:rPr>
          <w:sz w:val="28"/>
          <w:szCs w:val="28"/>
          <w:lang w:val="uk-UA"/>
        </w:rPr>
      </w:pPr>
      <w:proofErr w:type="spellStart"/>
      <w:r w:rsidRPr="00D33D0D">
        <w:rPr>
          <w:sz w:val="28"/>
          <w:szCs w:val="28"/>
          <w:lang w:val="uk-UA"/>
        </w:rPr>
        <w:lastRenderedPageBreak/>
        <w:t>Объединенный</w:t>
      </w:r>
      <w:proofErr w:type="spellEnd"/>
      <w:r w:rsidRPr="00D33D0D">
        <w:rPr>
          <w:sz w:val="28"/>
          <w:szCs w:val="28"/>
          <w:lang w:val="uk-UA"/>
        </w:rPr>
        <w:t xml:space="preserve"> </w:t>
      </w:r>
      <w:proofErr w:type="spellStart"/>
      <w:r w:rsidRPr="00D33D0D">
        <w:rPr>
          <w:sz w:val="28"/>
          <w:szCs w:val="28"/>
          <w:lang w:val="uk-UA"/>
        </w:rPr>
        <w:t>институт</w:t>
      </w:r>
      <w:proofErr w:type="spellEnd"/>
      <w:r w:rsidRPr="00D33D0D">
        <w:rPr>
          <w:sz w:val="28"/>
          <w:szCs w:val="28"/>
          <w:lang w:val="uk-UA"/>
        </w:rPr>
        <w:t xml:space="preserve"> проблем </w:t>
      </w:r>
      <w:proofErr w:type="spellStart"/>
      <w:r w:rsidRPr="00D33D0D">
        <w:rPr>
          <w:sz w:val="28"/>
          <w:szCs w:val="28"/>
          <w:lang w:val="uk-UA"/>
        </w:rPr>
        <w:t>информатики</w:t>
      </w:r>
      <w:proofErr w:type="spellEnd"/>
      <w:r w:rsidRPr="00D33D0D">
        <w:rPr>
          <w:sz w:val="28"/>
          <w:szCs w:val="28"/>
          <w:lang w:val="uk-UA"/>
        </w:rPr>
        <w:t xml:space="preserve"> НАН </w:t>
      </w:r>
      <w:proofErr w:type="spellStart"/>
      <w:r w:rsidRPr="00D33D0D">
        <w:rPr>
          <w:sz w:val="28"/>
          <w:szCs w:val="28"/>
          <w:lang w:val="uk-UA"/>
        </w:rPr>
        <w:t>Беларуси</w:t>
      </w:r>
      <w:proofErr w:type="spellEnd"/>
    </w:p>
    <w:p w:rsidR="009D1CCF" w:rsidRPr="00D33D0D" w:rsidRDefault="009D1CCF" w:rsidP="009D1CCF">
      <w:pPr>
        <w:pStyle w:val="a6"/>
      </w:pPr>
    </w:p>
    <w:p w:rsidR="009D1CCF" w:rsidRPr="00D33D0D" w:rsidRDefault="009D1CCF" w:rsidP="009D1CCF">
      <w:pPr>
        <w:pStyle w:val="afe"/>
        <w:jc w:val="center"/>
        <w:rPr>
          <w:sz w:val="28"/>
          <w:szCs w:val="28"/>
          <w:lang w:val="uk-UA"/>
        </w:rPr>
      </w:pPr>
      <w:r w:rsidRPr="00D33D0D">
        <w:rPr>
          <w:sz w:val="28"/>
          <w:szCs w:val="28"/>
          <w:lang w:val="uk-UA"/>
        </w:rPr>
        <w:t xml:space="preserve">При </w:t>
      </w:r>
      <w:proofErr w:type="spellStart"/>
      <w:r w:rsidRPr="00D33D0D">
        <w:rPr>
          <w:sz w:val="28"/>
          <w:szCs w:val="28"/>
          <w:lang w:val="uk-UA"/>
        </w:rPr>
        <w:t>поддержке</w:t>
      </w:r>
      <w:proofErr w:type="spellEnd"/>
      <w:r w:rsidRPr="00D33D0D">
        <w:rPr>
          <w:sz w:val="28"/>
          <w:szCs w:val="28"/>
          <w:lang w:val="uk-UA"/>
        </w:rPr>
        <w:t xml:space="preserve"> </w:t>
      </w:r>
      <w:proofErr w:type="spellStart"/>
      <w:r w:rsidRPr="00D33D0D">
        <w:rPr>
          <w:sz w:val="28"/>
          <w:szCs w:val="28"/>
          <w:lang w:val="uk-UA"/>
        </w:rPr>
        <w:t>Министерства</w:t>
      </w:r>
      <w:proofErr w:type="spellEnd"/>
      <w:r w:rsidRPr="00D33D0D">
        <w:rPr>
          <w:sz w:val="28"/>
          <w:szCs w:val="28"/>
          <w:lang w:val="uk-UA"/>
        </w:rPr>
        <w:t xml:space="preserve"> </w:t>
      </w:r>
      <w:proofErr w:type="spellStart"/>
      <w:r w:rsidRPr="00D33D0D">
        <w:rPr>
          <w:sz w:val="28"/>
          <w:szCs w:val="28"/>
          <w:lang w:val="uk-UA"/>
        </w:rPr>
        <w:t>Белорусского</w:t>
      </w:r>
      <w:proofErr w:type="spellEnd"/>
      <w:r w:rsidRPr="00D33D0D">
        <w:rPr>
          <w:sz w:val="28"/>
          <w:szCs w:val="28"/>
          <w:lang w:val="uk-UA"/>
        </w:rPr>
        <w:t xml:space="preserve"> </w:t>
      </w:r>
      <w:proofErr w:type="spellStart"/>
      <w:r w:rsidRPr="00D33D0D">
        <w:rPr>
          <w:sz w:val="28"/>
          <w:szCs w:val="28"/>
          <w:lang w:val="uk-UA"/>
        </w:rPr>
        <w:t>республиканского</w:t>
      </w:r>
      <w:proofErr w:type="spellEnd"/>
    </w:p>
    <w:p w:rsidR="009D1CCF" w:rsidRPr="00D33D0D" w:rsidRDefault="009D1CCF" w:rsidP="009D1CCF">
      <w:pPr>
        <w:pStyle w:val="afe"/>
        <w:jc w:val="center"/>
        <w:rPr>
          <w:sz w:val="28"/>
          <w:szCs w:val="28"/>
          <w:lang w:val="uk-UA"/>
        </w:rPr>
      </w:pPr>
      <w:proofErr w:type="spellStart"/>
      <w:r w:rsidRPr="00D33D0D">
        <w:rPr>
          <w:sz w:val="28"/>
          <w:szCs w:val="28"/>
          <w:lang w:val="uk-UA"/>
        </w:rPr>
        <w:t>фонда</w:t>
      </w:r>
      <w:proofErr w:type="spellEnd"/>
      <w:r w:rsidRPr="00D33D0D">
        <w:rPr>
          <w:sz w:val="28"/>
          <w:szCs w:val="28"/>
          <w:lang w:val="uk-UA"/>
        </w:rPr>
        <w:t xml:space="preserve"> </w:t>
      </w:r>
      <w:proofErr w:type="spellStart"/>
      <w:r w:rsidRPr="00D33D0D">
        <w:rPr>
          <w:sz w:val="28"/>
          <w:szCs w:val="28"/>
          <w:lang w:val="uk-UA"/>
        </w:rPr>
        <w:t>фундаментальных</w:t>
      </w:r>
      <w:proofErr w:type="spellEnd"/>
      <w:r w:rsidRPr="00D33D0D">
        <w:rPr>
          <w:sz w:val="28"/>
          <w:szCs w:val="28"/>
          <w:lang w:val="uk-UA"/>
        </w:rPr>
        <w:t xml:space="preserve"> </w:t>
      </w:r>
      <w:proofErr w:type="spellStart"/>
      <w:r w:rsidRPr="00D33D0D">
        <w:rPr>
          <w:sz w:val="28"/>
          <w:szCs w:val="28"/>
          <w:lang w:val="uk-UA"/>
        </w:rPr>
        <w:t>исследований</w:t>
      </w:r>
      <w:proofErr w:type="spellEnd"/>
      <w:r w:rsidRPr="00D33D0D">
        <w:rPr>
          <w:sz w:val="28"/>
          <w:szCs w:val="28"/>
          <w:lang w:val="uk-UA"/>
        </w:rPr>
        <w:t xml:space="preserve"> (БРФФИ)</w:t>
      </w:r>
    </w:p>
    <w:p w:rsidR="000B1673" w:rsidRPr="00D33D0D" w:rsidRDefault="000B1673" w:rsidP="009D1CCF">
      <w:pPr>
        <w:pStyle w:val="afe"/>
        <w:jc w:val="center"/>
        <w:rPr>
          <w:sz w:val="28"/>
          <w:szCs w:val="28"/>
          <w:lang w:val="uk-UA"/>
        </w:rPr>
      </w:pPr>
    </w:p>
    <w:p w:rsidR="009D1CCF" w:rsidRPr="00D33D0D" w:rsidRDefault="009D1CCF" w:rsidP="009D1CCF">
      <w:pPr>
        <w:pStyle w:val="afe"/>
        <w:jc w:val="center"/>
        <w:rPr>
          <w:sz w:val="28"/>
          <w:szCs w:val="28"/>
          <w:lang w:val="uk-UA"/>
        </w:rPr>
      </w:pPr>
      <w:r w:rsidRPr="00D33D0D">
        <w:rPr>
          <w:sz w:val="28"/>
          <w:szCs w:val="28"/>
          <w:lang w:val="uk-UA"/>
        </w:rPr>
        <w:t>проект №Ф19УКРГ-005</w:t>
      </w:r>
    </w:p>
    <w:p w:rsidR="009D1CCF" w:rsidRPr="00D33D0D" w:rsidRDefault="009D1CCF" w:rsidP="009D1CCF">
      <w:pPr>
        <w:pStyle w:val="11"/>
        <w:jc w:val="center"/>
        <w:outlineLvl w:val="9"/>
        <w:rPr>
          <w:color w:val="222222"/>
          <w:sz w:val="28"/>
          <w:szCs w:val="28"/>
          <w:shd w:val="clear" w:color="auto" w:fill="FFFFFF"/>
        </w:rPr>
      </w:pPr>
      <w:r w:rsidRPr="00D33D0D">
        <w:rPr>
          <w:color w:val="222222"/>
          <w:sz w:val="28"/>
          <w:szCs w:val="28"/>
          <w:shd w:val="clear" w:color="auto" w:fill="FFFFFF"/>
        </w:rPr>
        <w:t>Разработка методов, алгоритмов и интеллектуальной аналитической системы для обработки и анализа разнородных клинических и биомедицинских данных с целью совершенствования диагностики сложных заболеваний</w:t>
      </w:r>
    </w:p>
    <w:p w:rsidR="009D1CCF" w:rsidRPr="00D33D0D" w:rsidRDefault="009D1CCF" w:rsidP="009D1CCF">
      <w:pPr>
        <w:pStyle w:val="a6"/>
        <w:rPr>
          <w:lang w:val="uk-UA"/>
        </w:rPr>
      </w:pPr>
    </w:p>
    <w:p w:rsidR="008442DC" w:rsidRPr="00D33D0D" w:rsidRDefault="008442DC" w:rsidP="005D3E13">
      <w:pPr>
        <w:pStyle w:val="11"/>
        <w:jc w:val="center"/>
        <w:outlineLvl w:val="9"/>
      </w:pPr>
      <w:r w:rsidRPr="00D33D0D">
        <w:t>ПРОМЕЖУТОЧНЫЙ ОТЧЕТ</w:t>
      </w:r>
    </w:p>
    <w:p w:rsidR="008442DC" w:rsidRPr="00D33D0D" w:rsidRDefault="008442DC" w:rsidP="005D3E13">
      <w:pPr>
        <w:pStyle w:val="11"/>
        <w:jc w:val="center"/>
        <w:outlineLvl w:val="9"/>
      </w:pPr>
      <w:r w:rsidRPr="00D33D0D">
        <w:rPr>
          <w:color w:val="222222"/>
          <w:sz w:val="28"/>
          <w:szCs w:val="28"/>
          <w:shd w:val="clear" w:color="auto" w:fill="FFFFFF"/>
        </w:rPr>
        <w:t>Разработка алгоритмов и программных модулей, реализующих предобработку и выделение информативных признаков, кластеризацию биомедицинских данных высокой размерности. Разработка гибридной модели классификации биомедицинских данных на основе ансамбля классификаторов.</w:t>
      </w:r>
    </w:p>
    <w:p w:rsidR="008442DC" w:rsidRPr="00D33D0D" w:rsidRDefault="008442DC" w:rsidP="008442DC">
      <w:pPr>
        <w:pStyle w:val="a6"/>
      </w:pPr>
    </w:p>
    <w:p w:rsidR="008442DC" w:rsidRPr="00D33D0D" w:rsidRDefault="008442DC" w:rsidP="008442DC">
      <w:pPr>
        <w:pStyle w:val="a6"/>
      </w:pPr>
    </w:p>
    <w:p w:rsidR="008442DC" w:rsidRPr="00D33D0D" w:rsidRDefault="009D1CCF" w:rsidP="009D1CCF">
      <w:pPr>
        <w:pStyle w:val="a6"/>
        <w:jc w:val="center"/>
      </w:pPr>
      <w:r w:rsidRPr="00D33D0D">
        <w:t>31.03.</w:t>
      </w:r>
      <w:r w:rsidRPr="00D33D0D">
        <w:rPr>
          <w:lang w:val="en-US"/>
        </w:rPr>
        <w:t>2020</w:t>
      </w:r>
    </w:p>
    <w:p w:rsidR="008442DC" w:rsidRPr="00D33D0D" w:rsidRDefault="008442DC" w:rsidP="008442DC">
      <w:pPr>
        <w:pStyle w:val="a6"/>
      </w:pPr>
    </w:p>
    <w:p w:rsidR="008442DC" w:rsidRPr="00D33D0D" w:rsidRDefault="008442DC" w:rsidP="008442DC">
      <w:pPr>
        <w:pStyle w:val="a6"/>
      </w:pPr>
    </w:p>
    <w:p w:rsidR="008442DC" w:rsidRPr="00D33D0D" w:rsidRDefault="008442DC" w:rsidP="005D3E13">
      <w:pPr>
        <w:pStyle w:val="11"/>
        <w:jc w:val="center"/>
        <w:outlineLvl w:val="9"/>
      </w:pPr>
    </w:p>
    <w:p w:rsidR="00787BF4" w:rsidRPr="00D33D0D" w:rsidRDefault="00787BF4" w:rsidP="005D3E13">
      <w:pPr>
        <w:pStyle w:val="11"/>
        <w:jc w:val="center"/>
        <w:outlineLvl w:val="9"/>
      </w:pPr>
      <w:r w:rsidRPr="00D33D0D">
        <w:t>СПИСОК ИСПОЛНИТЕЛЕЙ</w:t>
      </w:r>
    </w:p>
    <w:tbl>
      <w:tblPr>
        <w:tblW w:w="9956" w:type="dxa"/>
        <w:tblInd w:w="288" w:type="dxa"/>
        <w:tblLayout w:type="fixed"/>
        <w:tblLook w:val="0000" w:firstRow="0" w:lastRow="0" w:firstColumn="0" w:lastColumn="0" w:noHBand="0" w:noVBand="0"/>
      </w:tblPr>
      <w:tblGrid>
        <w:gridCol w:w="2723"/>
        <w:gridCol w:w="2677"/>
        <w:gridCol w:w="1440"/>
        <w:gridCol w:w="3116"/>
      </w:tblGrid>
      <w:tr w:rsidR="00787BF4" w:rsidRPr="00D33D0D">
        <w:trPr>
          <w:trHeight w:val="1250"/>
        </w:trPr>
        <w:tc>
          <w:tcPr>
            <w:tcW w:w="2723" w:type="dxa"/>
            <w:shd w:val="clear" w:color="auto" w:fill="auto"/>
            <w:vAlign w:val="center"/>
          </w:tcPr>
          <w:p w:rsidR="00787BF4" w:rsidRPr="00D33D0D" w:rsidRDefault="00787BF4" w:rsidP="00787BF4">
            <w:pPr>
              <w:jc w:val="both"/>
            </w:pPr>
            <w:r w:rsidRPr="00D33D0D">
              <w:rPr>
                <w:rFonts w:cs="Arial"/>
              </w:rPr>
              <w:t>Руководитель проекта</w:t>
            </w:r>
            <w:r w:rsidRPr="00D33D0D">
              <w:t>,</w:t>
            </w:r>
          </w:p>
          <w:p w:rsidR="00787BF4" w:rsidRPr="00D33D0D" w:rsidRDefault="005D4D27" w:rsidP="005D4D27">
            <w:pPr>
              <w:pStyle w:val="af"/>
              <w:spacing w:line="240" w:lineRule="auto"/>
              <w:ind w:firstLine="0"/>
              <w:rPr>
                <w:rFonts w:cs="Arial"/>
              </w:rPr>
            </w:pPr>
            <w:r w:rsidRPr="00D33D0D">
              <w:t>ведущий научный сотрудник</w:t>
            </w:r>
            <w:r w:rsidR="00787BF4" w:rsidRPr="00D33D0D">
              <w:t>,</w:t>
            </w:r>
            <w:r w:rsidRPr="00D33D0D">
              <w:t xml:space="preserve"> </w:t>
            </w:r>
            <w:r w:rsidR="00787BF4" w:rsidRPr="00D33D0D">
              <w:t>к.т.н.</w:t>
            </w:r>
          </w:p>
        </w:tc>
        <w:tc>
          <w:tcPr>
            <w:tcW w:w="2677" w:type="dxa"/>
            <w:shd w:val="clear" w:color="auto" w:fill="auto"/>
            <w:vAlign w:val="center"/>
          </w:tcPr>
          <w:p w:rsidR="00787BF4" w:rsidRPr="00D33D0D" w:rsidRDefault="00787BF4" w:rsidP="00787BF4">
            <w:pPr>
              <w:pStyle w:val="af"/>
              <w:spacing w:line="240" w:lineRule="auto"/>
              <w:ind w:hanging="108"/>
              <w:jc w:val="left"/>
              <w:rPr>
                <w:rFonts w:cs="Arial"/>
              </w:rPr>
            </w:pPr>
          </w:p>
        </w:tc>
        <w:tc>
          <w:tcPr>
            <w:tcW w:w="1440" w:type="dxa"/>
            <w:shd w:val="clear" w:color="auto" w:fill="auto"/>
            <w:vAlign w:val="center"/>
          </w:tcPr>
          <w:p w:rsidR="00787BF4" w:rsidRPr="00D33D0D" w:rsidRDefault="00787BF4" w:rsidP="005D4D27">
            <w:pPr>
              <w:pStyle w:val="af"/>
              <w:spacing w:line="240" w:lineRule="auto"/>
              <w:ind w:hanging="108"/>
              <w:jc w:val="left"/>
              <w:rPr>
                <w:rFonts w:cs="Arial"/>
              </w:rPr>
            </w:pPr>
            <w:r w:rsidRPr="00D33D0D">
              <w:rPr>
                <w:rFonts w:cs="Arial"/>
              </w:rPr>
              <w:t xml:space="preserve">    .</w:t>
            </w:r>
            <w:r w:rsidR="005D4D27" w:rsidRPr="00D33D0D">
              <w:rPr>
                <w:rFonts w:cs="Arial"/>
              </w:rPr>
              <w:t>12</w:t>
            </w:r>
            <w:r w:rsidRPr="00D33D0D">
              <w:rPr>
                <w:rFonts w:cs="Arial"/>
              </w:rPr>
              <w:t>.201</w:t>
            </w:r>
            <w:r w:rsidR="005D4D27" w:rsidRPr="00D33D0D">
              <w:rPr>
                <w:rFonts w:cs="Arial"/>
              </w:rPr>
              <w:t>9</w:t>
            </w:r>
          </w:p>
        </w:tc>
        <w:tc>
          <w:tcPr>
            <w:tcW w:w="3116" w:type="dxa"/>
            <w:shd w:val="clear" w:color="auto" w:fill="auto"/>
            <w:vAlign w:val="center"/>
          </w:tcPr>
          <w:p w:rsidR="00787BF4" w:rsidRPr="00D33D0D" w:rsidRDefault="00EE0A38" w:rsidP="00787BF4">
            <w:pPr>
              <w:pStyle w:val="Normal"/>
              <w:widowControl/>
              <w:rPr>
                <w:szCs w:val="24"/>
                <w:lang w:val="ru-RU"/>
              </w:rPr>
            </w:pPr>
            <w:r w:rsidRPr="00D33D0D">
              <w:rPr>
                <w:szCs w:val="24"/>
                <w:lang w:val="ru-RU"/>
              </w:rPr>
              <w:t>Н</w:t>
            </w:r>
            <w:r w:rsidR="00787BF4" w:rsidRPr="00D33D0D">
              <w:rPr>
                <w:szCs w:val="24"/>
                <w:lang w:val="ru-RU"/>
              </w:rPr>
              <w:t>.</w:t>
            </w:r>
            <w:r w:rsidRPr="00D33D0D">
              <w:rPr>
                <w:szCs w:val="24"/>
                <w:lang w:val="ru-RU"/>
              </w:rPr>
              <w:t>А</w:t>
            </w:r>
            <w:r w:rsidR="00787BF4" w:rsidRPr="00D33D0D">
              <w:rPr>
                <w:szCs w:val="24"/>
                <w:lang w:val="ru-RU"/>
              </w:rPr>
              <w:t xml:space="preserve">. </w:t>
            </w:r>
            <w:r w:rsidRPr="00D33D0D">
              <w:rPr>
                <w:szCs w:val="24"/>
                <w:lang w:val="ru-RU"/>
              </w:rPr>
              <w:t xml:space="preserve">Новоселова </w:t>
            </w:r>
            <w:r w:rsidR="00787BF4" w:rsidRPr="00D33D0D">
              <w:rPr>
                <w:szCs w:val="24"/>
                <w:lang w:val="ru-RU"/>
              </w:rPr>
              <w:t>(</w:t>
            </w:r>
            <w:r w:rsidR="00074D61" w:rsidRPr="00D33D0D">
              <w:rPr>
                <w:szCs w:val="24"/>
                <w:lang w:val="ru-RU"/>
              </w:rPr>
              <w:t>н</w:t>
            </w:r>
            <w:r w:rsidR="00787BF4" w:rsidRPr="00D33D0D">
              <w:rPr>
                <w:szCs w:val="24"/>
                <w:lang w:val="ru-RU"/>
              </w:rPr>
              <w:t xml:space="preserve">аучное </w:t>
            </w:r>
          </w:p>
          <w:p w:rsidR="00787BF4" w:rsidRPr="00D33D0D" w:rsidRDefault="00787BF4" w:rsidP="00787BF4">
            <w:pPr>
              <w:pStyle w:val="Normal"/>
              <w:widowControl/>
              <w:rPr>
                <w:szCs w:val="24"/>
                <w:lang w:val="ru-RU"/>
              </w:rPr>
            </w:pPr>
            <w:r w:rsidRPr="00D33D0D">
              <w:t>руководство, раздел</w:t>
            </w:r>
            <w:r w:rsidR="00EE0A38" w:rsidRPr="00D33D0D">
              <w:rPr>
                <w:lang w:val="ru-RU"/>
              </w:rPr>
              <w:t>ы</w:t>
            </w:r>
            <w:r w:rsidRPr="00D33D0D">
              <w:t xml:space="preserve"> 1</w:t>
            </w:r>
            <w:r w:rsidR="005D4D27" w:rsidRPr="00D33D0D">
              <w:rPr>
                <w:lang w:val="ru-RU"/>
              </w:rPr>
              <w:t>-2</w:t>
            </w:r>
            <w:r w:rsidRPr="00D33D0D">
              <w:t>,</w:t>
            </w:r>
          </w:p>
          <w:p w:rsidR="00787BF4" w:rsidRPr="00D33D0D" w:rsidRDefault="00787BF4" w:rsidP="00787BF4">
            <w:pPr>
              <w:pStyle w:val="af"/>
              <w:spacing w:line="240" w:lineRule="auto"/>
              <w:ind w:firstLine="0"/>
              <w:rPr>
                <w:rFonts w:cs="Arial"/>
              </w:rPr>
            </w:pPr>
            <w:r w:rsidRPr="00D33D0D">
              <w:t>введение, заключение)</w:t>
            </w:r>
          </w:p>
        </w:tc>
      </w:tr>
      <w:tr w:rsidR="00787BF4" w:rsidRPr="00D33D0D">
        <w:trPr>
          <w:trHeight w:val="505"/>
        </w:trPr>
        <w:tc>
          <w:tcPr>
            <w:tcW w:w="2723" w:type="dxa"/>
            <w:shd w:val="clear" w:color="auto" w:fill="auto"/>
            <w:vAlign w:val="center"/>
          </w:tcPr>
          <w:p w:rsidR="00787BF4" w:rsidRPr="00D33D0D" w:rsidRDefault="005D4D27" w:rsidP="00787BF4">
            <w:pPr>
              <w:jc w:val="both"/>
              <w:rPr>
                <w:rFonts w:cs="Arial"/>
              </w:rPr>
            </w:pPr>
            <w:r w:rsidRPr="00D33D0D">
              <w:t>Ведущий</w:t>
            </w:r>
            <w:r w:rsidRPr="00D33D0D">
              <w:rPr>
                <w:rFonts w:cs="Arial"/>
              </w:rPr>
              <w:t xml:space="preserve"> </w:t>
            </w:r>
            <w:r w:rsidR="00787BF4" w:rsidRPr="00D33D0D">
              <w:rPr>
                <w:rFonts w:cs="Arial"/>
              </w:rPr>
              <w:t>научный сотрудник,</w:t>
            </w:r>
          </w:p>
          <w:p w:rsidR="00787BF4" w:rsidRPr="00D33D0D" w:rsidRDefault="00787BF4" w:rsidP="00787BF4">
            <w:pPr>
              <w:pStyle w:val="af1"/>
              <w:rPr>
                <w:lang w:val="ru-RU"/>
              </w:rPr>
            </w:pPr>
            <w:r w:rsidRPr="00D33D0D">
              <w:rPr>
                <w:rFonts w:cs="Arial"/>
                <w:lang w:val="ru-RU"/>
              </w:rPr>
              <w:t>к.т.н.</w:t>
            </w:r>
          </w:p>
        </w:tc>
        <w:tc>
          <w:tcPr>
            <w:tcW w:w="2677" w:type="dxa"/>
            <w:shd w:val="clear" w:color="auto" w:fill="auto"/>
            <w:vAlign w:val="center"/>
          </w:tcPr>
          <w:p w:rsidR="00787BF4" w:rsidRPr="00D33D0D" w:rsidRDefault="00787BF4" w:rsidP="00787BF4">
            <w:pPr>
              <w:pStyle w:val="af"/>
              <w:spacing w:line="240" w:lineRule="auto"/>
              <w:ind w:hanging="108"/>
              <w:jc w:val="left"/>
            </w:pPr>
          </w:p>
        </w:tc>
        <w:tc>
          <w:tcPr>
            <w:tcW w:w="1440" w:type="dxa"/>
            <w:shd w:val="clear" w:color="auto" w:fill="auto"/>
            <w:vAlign w:val="center"/>
          </w:tcPr>
          <w:p w:rsidR="00787BF4" w:rsidRPr="00D33D0D" w:rsidRDefault="00787BF4" w:rsidP="005D4D27">
            <w:pPr>
              <w:pStyle w:val="af"/>
              <w:spacing w:line="240" w:lineRule="auto"/>
              <w:ind w:hanging="108"/>
              <w:jc w:val="left"/>
              <w:rPr>
                <w:rFonts w:cs="Arial"/>
              </w:rPr>
            </w:pPr>
            <w:r w:rsidRPr="00D33D0D">
              <w:rPr>
                <w:rFonts w:cs="Arial"/>
              </w:rPr>
              <w:t xml:space="preserve">    .</w:t>
            </w:r>
            <w:r w:rsidR="005D4D27" w:rsidRPr="00D33D0D">
              <w:rPr>
                <w:rFonts w:cs="Arial"/>
              </w:rPr>
              <w:t>12</w:t>
            </w:r>
            <w:r w:rsidRPr="00D33D0D">
              <w:rPr>
                <w:rFonts w:cs="Arial"/>
              </w:rPr>
              <w:t>.201</w:t>
            </w:r>
            <w:r w:rsidR="005D4D27" w:rsidRPr="00D33D0D">
              <w:rPr>
                <w:rFonts w:cs="Arial"/>
              </w:rPr>
              <w:t>9</w:t>
            </w:r>
          </w:p>
        </w:tc>
        <w:tc>
          <w:tcPr>
            <w:tcW w:w="3116" w:type="dxa"/>
            <w:shd w:val="clear" w:color="auto" w:fill="auto"/>
            <w:vAlign w:val="center"/>
          </w:tcPr>
          <w:p w:rsidR="00787BF4" w:rsidRPr="00D33D0D" w:rsidRDefault="005D4D27" w:rsidP="00787BF4">
            <w:pPr>
              <w:pStyle w:val="Normal"/>
              <w:widowControl/>
              <w:rPr>
                <w:szCs w:val="24"/>
                <w:lang w:val="ru-RU"/>
              </w:rPr>
            </w:pPr>
            <w:r w:rsidRPr="00D33D0D">
              <w:rPr>
                <w:szCs w:val="24"/>
                <w:lang w:val="ru-RU"/>
              </w:rPr>
              <w:t>В</w:t>
            </w:r>
            <w:r w:rsidR="00787BF4" w:rsidRPr="00D33D0D">
              <w:rPr>
                <w:szCs w:val="24"/>
                <w:lang w:val="ru-RU"/>
              </w:rPr>
              <w:t>.</w:t>
            </w:r>
            <w:r w:rsidRPr="00D33D0D">
              <w:rPr>
                <w:szCs w:val="24"/>
                <w:lang w:val="ru-RU"/>
              </w:rPr>
              <w:t>Ю</w:t>
            </w:r>
            <w:r w:rsidR="00787BF4" w:rsidRPr="00D33D0D">
              <w:rPr>
                <w:szCs w:val="24"/>
                <w:lang w:val="ru-RU"/>
              </w:rPr>
              <w:t xml:space="preserve">. </w:t>
            </w:r>
            <w:proofErr w:type="spellStart"/>
            <w:r w:rsidRPr="00D33D0D">
              <w:rPr>
                <w:szCs w:val="24"/>
                <w:lang w:val="ru-RU"/>
              </w:rPr>
              <w:t>Скобцов</w:t>
            </w:r>
            <w:proofErr w:type="spellEnd"/>
          </w:p>
          <w:p w:rsidR="00787BF4" w:rsidRPr="00D33D0D" w:rsidRDefault="00787BF4" w:rsidP="00CE1295">
            <w:pPr>
              <w:pStyle w:val="Normal"/>
              <w:widowControl/>
              <w:rPr>
                <w:lang w:val="ru-RU"/>
              </w:rPr>
            </w:pPr>
            <w:r w:rsidRPr="00D33D0D">
              <w:rPr>
                <w:szCs w:val="24"/>
                <w:lang w:val="ru-RU"/>
              </w:rPr>
              <w:t xml:space="preserve">(раздел </w:t>
            </w:r>
            <w:r w:rsidR="00EE0A38" w:rsidRPr="00D33D0D">
              <w:rPr>
                <w:szCs w:val="24"/>
                <w:lang w:val="ru-RU"/>
              </w:rPr>
              <w:t>3</w:t>
            </w:r>
            <w:r w:rsidR="00CE1295" w:rsidRPr="00D33D0D">
              <w:rPr>
                <w:szCs w:val="24"/>
                <w:lang w:val="ru-RU"/>
              </w:rPr>
              <w:t>, заключение</w:t>
            </w:r>
            <w:r w:rsidRPr="00D33D0D">
              <w:rPr>
                <w:szCs w:val="24"/>
                <w:lang w:val="ru-RU"/>
              </w:rPr>
              <w:t>)</w:t>
            </w:r>
          </w:p>
        </w:tc>
      </w:tr>
      <w:tr w:rsidR="00787BF4" w:rsidRPr="00D33D0D">
        <w:trPr>
          <w:trHeight w:val="747"/>
        </w:trPr>
        <w:tc>
          <w:tcPr>
            <w:tcW w:w="2723" w:type="dxa"/>
            <w:shd w:val="clear" w:color="auto" w:fill="auto"/>
            <w:vAlign w:val="center"/>
          </w:tcPr>
          <w:p w:rsidR="00787BF4" w:rsidRPr="00D33D0D" w:rsidRDefault="00787BF4" w:rsidP="001A57CE">
            <w:pPr>
              <w:pStyle w:val="af"/>
              <w:spacing w:line="240" w:lineRule="auto"/>
              <w:ind w:firstLine="0"/>
              <w:rPr>
                <w:rFonts w:cs="Arial"/>
              </w:rPr>
            </w:pPr>
            <w:r w:rsidRPr="00D33D0D">
              <w:rPr>
                <w:rFonts w:cs="Arial"/>
              </w:rPr>
              <w:t>Научный сотрудник</w:t>
            </w:r>
          </w:p>
        </w:tc>
        <w:tc>
          <w:tcPr>
            <w:tcW w:w="2677" w:type="dxa"/>
            <w:shd w:val="clear" w:color="auto" w:fill="auto"/>
            <w:vAlign w:val="center"/>
          </w:tcPr>
          <w:p w:rsidR="00787BF4" w:rsidRPr="00D33D0D" w:rsidRDefault="00787BF4" w:rsidP="001A57CE">
            <w:pPr>
              <w:pStyle w:val="af"/>
              <w:spacing w:line="240" w:lineRule="auto"/>
              <w:ind w:hanging="108"/>
              <w:jc w:val="left"/>
              <w:rPr>
                <w:rFonts w:cs="Arial"/>
              </w:rPr>
            </w:pPr>
          </w:p>
        </w:tc>
        <w:tc>
          <w:tcPr>
            <w:tcW w:w="1440" w:type="dxa"/>
            <w:shd w:val="clear" w:color="auto" w:fill="auto"/>
            <w:vAlign w:val="center"/>
          </w:tcPr>
          <w:p w:rsidR="00787BF4" w:rsidRPr="00D33D0D" w:rsidRDefault="00787BF4" w:rsidP="005D4D27">
            <w:pPr>
              <w:pStyle w:val="af"/>
              <w:spacing w:line="240" w:lineRule="auto"/>
              <w:ind w:hanging="108"/>
              <w:jc w:val="left"/>
              <w:rPr>
                <w:rFonts w:cs="Arial"/>
              </w:rPr>
            </w:pPr>
            <w:r w:rsidRPr="00D33D0D">
              <w:rPr>
                <w:rFonts w:cs="Arial"/>
              </w:rPr>
              <w:t xml:space="preserve">    .</w:t>
            </w:r>
            <w:r w:rsidR="005D4D27" w:rsidRPr="00D33D0D">
              <w:rPr>
                <w:rFonts w:cs="Arial"/>
              </w:rPr>
              <w:t>12</w:t>
            </w:r>
            <w:r w:rsidRPr="00D33D0D">
              <w:rPr>
                <w:rFonts w:cs="Arial"/>
              </w:rPr>
              <w:t>.201</w:t>
            </w:r>
            <w:r w:rsidR="005D4D27" w:rsidRPr="00D33D0D">
              <w:rPr>
                <w:rFonts w:cs="Arial"/>
              </w:rPr>
              <w:t>9</w:t>
            </w:r>
          </w:p>
        </w:tc>
        <w:tc>
          <w:tcPr>
            <w:tcW w:w="3116" w:type="dxa"/>
            <w:shd w:val="clear" w:color="auto" w:fill="auto"/>
            <w:vAlign w:val="center"/>
          </w:tcPr>
          <w:p w:rsidR="00787BF4" w:rsidRPr="00D33D0D" w:rsidRDefault="00787BF4" w:rsidP="001A57CE">
            <w:pPr>
              <w:pStyle w:val="af"/>
              <w:spacing w:line="240" w:lineRule="auto"/>
              <w:ind w:firstLine="34"/>
              <w:jc w:val="left"/>
              <w:rPr>
                <w:rFonts w:cs="Arial"/>
              </w:rPr>
            </w:pPr>
            <w:r w:rsidRPr="00D33D0D">
              <w:rPr>
                <w:rFonts w:cs="Arial"/>
              </w:rPr>
              <w:t>Т.С. Кухта</w:t>
            </w:r>
          </w:p>
          <w:p w:rsidR="00787BF4" w:rsidRPr="00D33D0D" w:rsidRDefault="00787BF4" w:rsidP="00EE0A38">
            <w:pPr>
              <w:pStyle w:val="af"/>
              <w:spacing w:line="240" w:lineRule="auto"/>
              <w:ind w:firstLine="34"/>
              <w:jc w:val="left"/>
              <w:rPr>
                <w:rFonts w:cs="Arial"/>
              </w:rPr>
            </w:pPr>
            <w:r w:rsidRPr="00D33D0D">
              <w:rPr>
                <w:rFonts w:cs="Arial"/>
              </w:rPr>
              <w:t xml:space="preserve">(раздел </w:t>
            </w:r>
            <w:r w:rsidR="00EE0A38" w:rsidRPr="00D33D0D">
              <w:rPr>
                <w:rFonts w:cs="Arial"/>
              </w:rPr>
              <w:t>1</w:t>
            </w:r>
            <w:r w:rsidRPr="00D33D0D">
              <w:rPr>
                <w:rFonts w:cs="Arial"/>
              </w:rPr>
              <w:t>)</w:t>
            </w:r>
          </w:p>
        </w:tc>
      </w:tr>
      <w:tr w:rsidR="00787BF4" w:rsidRPr="00D33D0D">
        <w:trPr>
          <w:trHeight w:val="747"/>
        </w:trPr>
        <w:tc>
          <w:tcPr>
            <w:tcW w:w="2723" w:type="dxa"/>
            <w:shd w:val="clear" w:color="auto" w:fill="auto"/>
            <w:vAlign w:val="center"/>
          </w:tcPr>
          <w:p w:rsidR="00787BF4" w:rsidRPr="00D33D0D" w:rsidRDefault="00787BF4" w:rsidP="001A57CE">
            <w:pPr>
              <w:pStyle w:val="af"/>
              <w:spacing w:line="240" w:lineRule="auto"/>
              <w:ind w:firstLine="0"/>
              <w:rPr>
                <w:rFonts w:cs="Arial"/>
              </w:rPr>
            </w:pPr>
            <w:r w:rsidRPr="00D33D0D">
              <w:t>Ведущий инженер-про-</w:t>
            </w:r>
            <w:proofErr w:type="spellStart"/>
            <w:r w:rsidRPr="00D33D0D">
              <w:t>граммист</w:t>
            </w:r>
            <w:proofErr w:type="spellEnd"/>
          </w:p>
        </w:tc>
        <w:tc>
          <w:tcPr>
            <w:tcW w:w="2677" w:type="dxa"/>
            <w:shd w:val="clear" w:color="auto" w:fill="auto"/>
            <w:vAlign w:val="center"/>
          </w:tcPr>
          <w:p w:rsidR="00787BF4" w:rsidRPr="00D33D0D" w:rsidRDefault="00787BF4" w:rsidP="001A57CE">
            <w:pPr>
              <w:pStyle w:val="af"/>
              <w:spacing w:line="240" w:lineRule="auto"/>
              <w:ind w:hanging="108"/>
              <w:jc w:val="left"/>
            </w:pPr>
          </w:p>
        </w:tc>
        <w:tc>
          <w:tcPr>
            <w:tcW w:w="1440" w:type="dxa"/>
            <w:shd w:val="clear" w:color="auto" w:fill="auto"/>
            <w:vAlign w:val="center"/>
          </w:tcPr>
          <w:p w:rsidR="00787BF4" w:rsidRPr="00D33D0D" w:rsidRDefault="00787BF4" w:rsidP="005D4D27">
            <w:pPr>
              <w:pStyle w:val="af"/>
              <w:spacing w:line="240" w:lineRule="auto"/>
              <w:ind w:hanging="108"/>
              <w:jc w:val="left"/>
              <w:rPr>
                <w:rFonts w:cs="Arial"/>
              </w:rPr>
            </w:pPr>
            <w:r w:rsidRPr="00D33D0D">
              <w:rPr>
                <w:rFonts w:cs="Arial"/>
              </w:rPr>
              <w:t xml:space="preserve">    .</w:t>
            </w:r>
            <w:r w:rsidR="005D4D27" w:rsidRPr="00D33D0D">
              <w:rPr>
                <w:rFonts w:cs="Arial"/>
              </w:rPr>
              <w:t>12</w:t>
            </w:r>
            <w:r w:rsidRPr="00D33D0D">
              <w:rPr>
                <w:rFonts w:cs="Arial"/>
              </w:rPr>
              <w:t>.201</w:t>
            </w:r>
            <w:r w:rsidR="005D4D27" w:rsidRPr="00D33D0D">
              <w:rPr>
                <w:rFonts w:cs="Arial"/>
              </w:rPr>
              <w:t>9</w:t>
            </w:r>
          </w:p>
        </w:tc>
        <w:tc>
          <w:tcPr>
            <w:tcW w:w="3116" w:type="dxa"/>
            <w:shd w:val="clear" w:color="auto" w:fill="auto"/>
            <w:vAlign w:val="center"/>
          </w:tcPr>
          <w:p w:rsidR="00787BF4" w:rsidRPr="00D33D0D" w:rsidRDefault="00787BF4" w:rsidP="001A57CE">
            <w:pPr>
              <w:pStyle w:val="af"/>
              <w:spacing w:line="240" w:lineRule="auto"/>
              <w:ind w:firstLine="34"/>
              <w:jc w:val="left"/>
              <w:rPr>
                <w:rFonts w:cs="Arial"/>
              </w:rPr>
            </w:pPr>
            <w:r w:rsidRPr="00D33D0D">
              <w:t xml:space="preserve">А.Н. </w:t>
            </w:r>
            <w:proofErr w:type="spellStart"/>
            <w:r w:rsidRPr="00D33D0D">
              <w:t>Петрашко</w:t>
            </w:r>
            <w:proofErr w:type="spellEnd"/>
            <w:r w:rsidRPr="00D33D0D">
              <w:t xml:space="preserve"> </w:t>
            </w:r>
            <w:r w:rsidRPr="00D33D0D">
              <w:rPr>
                <w:rFonts w:cs="Arial"/>
              </w:rPr>
              <w:t>(оформление)</w:t>
            </w:r>
          </w:p>
        </w:tc>
      </w:tr>
    </w:tbl>
    <w:p w:rsidR="00787BF4" w:rsidRPr="00D33D0D" w:rsidRDefault="00787BF4" w:rsidP="005D3E13">
      <w:pPr>
        <w:pStyle w:val="11"/>
        <w:jc w:val="center"/>
        <w:outlineLvl w:val="9"/>
      </w:pPr>
    </w:p>
    <w:p w:rsidR="00787BF4" w:rsidRPr="00D33D0D" w:rsidRDefault="00787BF4" w:rsidP="005D3E13">
      <w:pPr>
        <w:pStyle w:val="11"/>
        <w:jc w:val="center"/>
        <w:outlineLvl w:val="9"/>
      </w:pPr>
      <w:r w:rsidRPr="00D33D0D">
        <w:br w:type="page"/>
      </w:r>
      <w:r w:rsidRPr="00D33D0D">
        <w:lastRenderedPageBreak/>
        <w:t>Реферат</w:t>
      </w:r>
    </w:p>
    <w:p w:rsidR="00787BF4" w:rsidRPr="00D33D0D" w:rsidRDefault="00787BF4" w:rsidP="00C41E12">
      <w:pPr>
        <w:pStyle w:val="a6"/>
        <w:spacing w:line="360" w:lineRule="auto"/>
      </w:pPr>
      <w:r w:rsidRPr="00D33D0D">
        <w:t xml:space="preserve">Отчет </w:t>
      </w:r>
      <w:r w:rsidR="00381AAC" w:rsidRPr="00D33D0D">
        <w:t>4</w:t>
      </w:r>
      <w:r w:rsidR="009B4E50" w:rsidRPr="00D33D0D">
        <w:rPr>
          <w:lang w:val="en-US"/>
        </w:rPr>
        <w:t>9</w:t>
      </w:r>
      <w:r w:rsidRPr="00D33D0D">
        <w:t xml:space="preserve"> с., </w:t>
      </w:r>
      <w:r w:rsidR="00882E9A" w:rsidRPr="00D33D0D">
        <w:t>1</w:t>
      </w:r>
      <w:r w:rsidR="00684D3F" w:rsidRPr="00D33D0D">
        <w:t>5</w:t>
      </w:r>
      <w:r w:rsidRPr="00D33D0D">
        <w:t xml:space="preserve"> рис., </w:t>
      </w:r>
      <w:r w:rsidR="00684D3F" w:rsidRPr="00D33D0D">
        <w:t>11</w:t>
      </w:r>
      <w:r w:rsidRPr="00D33D0D">
        <w:t xml:space="preserve"> табл.</w:t>
      </w:r>
    </w:p>
    <w:p w:rsidR="00787BF4" w:rsidRPr="00D33D0D" w:rsidRDefault="00787BF4" w:rsidP="00C41E12">
      <w:pPr>
        <w:pStyle w:val="a6"/>
        <w:spacing w:line="360" w:lineRule="auto"/>
      </w:pPr>
    </w:p>
    <w:p w:rsidR="00787BF4" w:rsidRPr="00D33D0D" w:rsidRDefault="006D1556" w:rsidP="00C41E12">
      <w:pPr>
        <w:pStyle w:val="a6"/>
        <w:spacing w:line="360" w:lineRule="auto"/>
      </w:pPr>
      <w:r w:rsidRPr="00D33D0D">
        <w:t xml:space="preserve">ПРЕДОБРАБОТКА ДАННЫХ, ФУНКЦИОНАЛЬНАЯ СЕТЬ, </w:t>
      </w:r>
      <w:r w:rsidR="005F75D7" w:rsidRPr="00D33D0D">
        <w:t>РАНЖИРОВАНИЕ ПРИЗНАКОВ</w:t>
      </w:r>
      <w:r w:rsidR="00F54621" w:rsidRPr="00D33D0D">
        <w:t xml:space="preserve">, </w:t>
      </w:r>
      <w:r w:rsidR="005F75D7" w:rsidRPr="00D33D0D">
        <w:t>БИОМАРКЕР</w:t>
      </w:r>
      <w:r w:rsidR="00F54621" w:rsidRPr="00D33D0D">
        <w:t xml:space="preserve">, КЛАСТЕРИЗАЦИЯ, </w:t>
      </w:r>
      <w:r w:rsidR="005F75D7" w:rsidRPr="00D33D0D">
        <w:t>КЛАССИФИКАЦИОННАЯ МОДЕЛЬ</w:t>
      </w:r>
    </w:p>
    <w:p w:rsidR="005F75D7" w:rsidRPr="00D33D0D" w:rsidRDefault="005F75D7" w:rsidP="00C41E12">
      <w:pPr>
        <w:pStyle w:val="a6"/>
        <w:spacing w:line="360" w:lineRule="auto"/>
      </w:pPr>
    </w:p>
    <w:p w:rsidR="00665E24" w:rsidRPr="00D33D0D" w:rsidRDefault="00665E24" w:rsidP="00C41E12">
      <w:pPr>
        <w:pStyle w:val="a6"/>
        <w:spacing w:line="360" w:lineRule="auto"/>
      </w:pPr>
      <w:r w:rsidRPr="00D33D0D">
        <w:t xml:space="preserve">Объектом исследования являются </w:t>
      </w:r>
      <w:r w:rsidR="00B65842" w:rsidRPr="00D33D0D">
        <w:t>биомедицинские и клинические данные сложных заболеваний</w:t>
      </w:r>
      <w:r w:rsidRPr="00D33D0D">
        <w:t>.</w:t>
      </w:r>
    </w:p>
    <w:p w:rsidR="00787BF4" w:rsidRPr="00D33D0D" w:rsidRDefault="00787BF4" w:rsidP="00C41E12">
      <w:pPr>
        <w:pStyle w:val="a6"/>
        <w:spacing w:line="360" w:lineRule="auto"/>
      </w:pPr>
      <w:r w:rsidRPr="00D33D0D">
        <w:t xml:space="preserve">Цель работы </w:t>
      </w:r>
      <w:r w:rsidR="00D74ECA" w:rsidRPr="00D33D0D">
        <w:t>–</w:t>
      </w:r>
      <w:r w:rsidR="00665E24" w:rsidRPr="00D33D0D">
        <w:t xml:space="preserve"> разработка методов, алгоритмов анализа разнородных клинических и биомедицинских данных и экспериментального прототипа интеллектуальной аналитической системы, который представляет собой программную реализацию всех этапов обработки и анализа данных в виде отдельных программных модулей и предназначен для проведения сравнительного анализа различных подходов, имеющих целью совершенствование диагностики и лечения сложных заболеваний</w:t>
      </w:r>
      <w:r w:rsidRPr="00D33D0D">
        <w:t>.</w:t>
      </w:r>
    </w:p>
    <w:p w:rsidR="00B911A6" w:rsidRPr="00D33D0D" w:rsidRDefault="00787BF4" w:rsidP="00C41E12">
      <w:pPr>
        <w:pStyle w:val="a6"/>
        <w:spacing w:line="360" w:lineRule="auto"/>
      </w:pPr>
      <w:r w:rsidRPr="00D33D0D">
        <w:t xml:space="preserve">В процессе </w:t>
      </w:r>
      <w:r w:rsidR="00520297" w:rsidRPr="00D33D0D">
        <w:t xml:space="preserve">выполнения проекта </w:t>
      </w:r>
      <w:r w:rsidR="00D74ECA" w:rsidRPr="00D33D0D">
        <w:t xml:space="preserve">разработаны </w:t>
      </w:r>
      <w:r w:rsidR="003D601E" w:rsidRPr="00D33D0D">
        <w:t>ряд алгоритмов для предобработки и выделения информативных признаков из биомедицинских</w:t>
      </w:r>
      <w:r w:rsidR="000441B1" w:rsidRPr="00D33D0D">
        <w:t xml:space="preserve"> данных</w:t>
      </w:r>
      <w:r w:rsidR="000C3A14" w:rsidRPr="00D33D0D">
        <w:t>, а также алгоритм кластеризации биомедицинских данных высокой размерности на основе методов спектрального анализа</w:t>
      </w:r>
      <w:r w:rsidR="000441B1" w:rsidRPr="00D33D0D">
        <w:t>.</w:t>
      </w:r>
      <w:r w:rsidR="003D601E" w:rsidRPr="00D33D0D">
        <w:t xml:space="preserve"> </w:t>
      </w:r>
      <w:r w:rsidR="000441B1" w:rsidRPr="00D33D0D">
        <w:t>А</w:t>
      </w:r>
      <w:r w:rsidR="008C41D8" w:rsidRPr="00D33D0D">
        <w:t xml:space="preserve">лгоритмы </w:t>
      </w:r>
      <w:r w:rsidR="000C3A14" w:rsidRPr="00D33D0D">
        <w:t xml:space="preserve">предобработки признаков </w:t>
      </w:r>
      <w:r w:rsidR="008C41D8" w:rsidRPr="00D33D0D">
        <w:t xml:space="preserve">позволяют как ранжировать признаки по их информативности относительно классов (фенотипов заболевания или групп «случай-контроль»), так и отбирать не избыточные комбинации </w:t>
      </w:r>
      <w:proofErr w:type="spellStart"/>
      <w:r w:rsidR="008C41D8" w:rsidRPr="00D33D0D">
        <w:t>биомаркеров</w:t>
      </w:r>
      <w:proofErr w:type="spellEnd"/>
      <w:r w:rsidR="008C41D8" w:rsidRPr="00D33D0D">
        <w:t xml:space="preserve"> с учетом их коррелированности. На основе интеграции двух источников данных, а именно данных генной экспрессии и данных функциональных и физических взаимодействий генов и их продуктов, представленных в виде сетей, разработан алгоритм выделения функциональных модулей, связанных с заболеванием</w:t>
      </w:r>
      <w:r w:rsidR="000441B1" w:rsidRPr="00D33D0D">
        <w:t xml:space="preserve">. </w:t>
      </w:r>
      <w:r w:rsidR="000C3A14" w:rsidRPr="00D33D0D">
        <w:t xml:space="preserve">Алгоритм спектральной кластеризации позволяет </w:t>
      </w:r>
      <w:r w:rsidR="00D762F9" w:rsidRPr="00D33D0D">
        <w:t xml:space="preserve">представлять исходное множество данных в виде низко размерной структуры данных и </w:t>
      </w:r>
      <w:r w:rsidR="000C3A14" w:rsidRPr="00D33D0D">
        <w:t xml:space="preserve">выявлять </w:t>
      </w:r>
      <w:r w:rsidR="00B911A6" w:rsidRPr="00D33D0D">
        <w:t xml:space="preserve">устойчивые </w:t>
      </w:r>
      <w:r w:rsidR="000C3A14" w:rsidRPr="00D33D0D">
        <w:t>кластер</w:t>
      </w:r>
      <w:r w:rsidR="00D762F9" w:rsidRPr="00D33D0D">
        <w:t>ы</w:t>
      </w:r>
      <w:r w:rsidR="000C3A14" w:rsidRPr="00D33D0D">
        <w:t>, соответствующ</w:t>
      </w:r>
      <w:r w:rsidR="00D762F9" w:rsidRPr="00D33D0D">
        <w:t>ие</w:t>
      </w:r>
      <w:r w:rsidR="000C3A14" w:rsidRPr="00D33D0D">
        <w:t xml:space="preserve"> подтипам заболеваний, в данных, характеризующихся зашумленностью и наличием выбросов.</w:t>
      </w:r>
      <w:r w:rsidR="00D762F9" w:rsidRPr="00D33D0D">
        <w:t xml:space="preserve"> Все вышеперечисленные алгоритмы реализованы в виде двух программных модулей: модуль предобработки и выделения комбинаций </w:t>
      </w:r>
      <w:proofErr w:type="spellStart"/>
      <w:r w:rsidR="00D762F9" w:rsidRPr="00D33D0D">
        <w:t>биомаркеров</w:t>
      </w:r>
      <w:proofErr w:type="spellEnd"/>
      <w:r w:rsidR="00D762F9" w:rsidRPr="00D33D0D">
        <w:t xml:space="preserve"> и модуль кластеризации биологических данных. </w:t>
      </w:r>
      <w:r w:rsidR="000441B1" w:rsidRPr="00D33D0D">
        <w:t>Все разработанные алгоритмы и их соответствующие программные реализации были протестированы на искусственно сгенерированных и реальных биомедицинских данных.</w:t>
      </w:r>
    </w:p>
    <w:p w:rsidR="000441B1" w:rsidRPr="00D33D0D" w:rsidRDefault="00B911A6" w:rsidP="00C41E12">
      <w:pPr>
        <w:pStyle w:val="a6"/>
        <w:spacing w:line="360" w:lineRule="auto"/>
      </w:pPr>
      <w:r w:rsidRPr="00D33D0D">
        <w:t>Р</w:t>
      </w:r>
      <w:r w:rsidR="005349EB" w:rsidRPr="00D33D0D">
        <w:t>азработана общая схема гибридной модели классификации на основе ансамбля классификаторов, которая позволяет объединить несколько источников разнородных данных с целью повышения точности диагностики сложн</w:t>
      </w:r>
      <w:r w:rsidRPr="00D33D0D">
        <w:t>ых</w:t>
      </w:r>
      <w:r w:rsidR="005349EB" w:rsidRPr="00D33D0D">
        <w:t xml:space="preserve"> заболевани</w:t>
      </w:r>
      <w:r w:rsidRPr="00D33D0D">
        <w:t>й</w:t>
      </w:r>
      <w:r w:rsidR="005349EB" w:rsidRPr="00D33D0D">
        <w:t>, надежности прогноза развития заболевани</w:t>
      </w:r>
      <w:r w:rsidRPr="00D33D0D">
        <w:t>й</w:t>
      </w:r>
      <w:r w:rsidR="005349EB" w:rsidRPr="00D33D0D">
        <w:t xml:space="preserve"> и отклика на терапию.</w:t>
      </w:r>
    </w:p>
    <w:p w:rsidR="005D3E13" w:rsidRPr="00D33D0D" w:rsidRDefault="00787BF4" w:rsidP="00D74ECA">
      <w:pPr>
        <w:pStyle w:val="a6"/>
        <w:jc w:val="center"/>
        <w:rPr>
          <w:b/>
        </w:rPr>
      </w:pPr>
      <w:r w:rsidRPr="00D33D0D">
        <w:br w:type="page"/>
      </w:r>
      <w:r w:rsidR="005D3E13" w:rsidRPr="00D33D0D">
        <w:rPr>
          <w:b/>
        </w:rPr>
        <w:lastRenderedPageBreak/>
        <w:t>Содержание</w:t>
      </w:r>
    </w:p>
    <w:p w:rsidR="009D7A24" w:rsidRPr="00D33D0D" w:rsidRDefault="007E26F6">
      <w:pPr>
        <w:pStyle w:val="12"/>
        <w:rPr>
          <w:rFonts w:asciiTheme="minorHAnsi" w:eastAsiaTheme="minorEastAsia" w:hAnsiTheme="minorHAnsi" w:cstheme="minorBidi"/>
          <w:sz w:val="22"/>
          <w:szCs w:val="22"/>
        </w:rPr>
      </w:pPr>
      <w:r w:rsidRPr="00D33D0D">
        <w:fldChar w:fldCharType="begin"/>
      </w:r>
      <w:r w:rsidR="0039274C" w:rsidRPr="00D33D0D">
        <w:instrText xml:space="preserve"> TOC \o "1-3" \h \z \u </w:instrText>
      </w:r>
      <w:r w:rsidRPr="00D33D0D">
        <w:fldChar w:fldCharType="separate"/>
      </w:r>
      <w:hyperlink w:anchor="_Toc34757560" w:history="1">
        <w:r w:rsidR="009D7A24" w:rsidRPr="00D33D0D">
          <w:rPr>
            <w:rStyle w:val="ab"/>
          </w:rPr>
          <w:t>Обозначения и сокращения</w:t>
        </w:r>
        <w:r w:rsidR="009D7A24" w:rsidRPr="00D33D0D">
          <w:rPr>
            <w:webHidden/>
          </w:rPr>
          <w:tab/>
        </w:r>
        <w:r w:rsidRPr="00D33D0D">
          <w:rPr>
            <w:webHidden/>
          </w:rPr>
          <w:fldChar w:fldCharType="begin"/>
        </w:r>
        <w:r w:rsidR="009D7A24" w:rsidRPr="00D33D0D">
          <w:rPr>
            <w:webHidden/>
          </w:rPr>
          <w:instrText xml:space="preserve"> PAGEREF _Toc34757560 \h </w:instrText>
        </w:r>
        <w:r w:rsidRPr="00D33D0D">
          <w:rPr>
            <w:webHidden/>
          </w:rPr>
        </w:r>
        <w:r w:rsidRPr="00D33D0D">
          <w:rPr>
            <w:webHidden/>
          </w:rPr>
          <w:fldChar w:fldCharType="separate"/>
        </w:r>
        <w:r w:rsidR="00B74111">
          <w:rPr>
            <w:webHidden/>
          </w:rPr>
          <w:t>5</w:t>
        </w:r>
        <w:r w:rsidRPr="00D33D0D">
          <w:rPr>
            <w:webHidden/>
          </w:rPr>
          <w:fldChar w:fldCharType="end"/>
        </w:r>
      </w:hyperlink>
    </w:p>
    <w:p w:rsidR="009D7A24" w:rsidRPr="00D33D0D" w:rsidRDefault="00EF515E">
      <w:pPr>
        <w:pStyle w:val="12"/>
        <w:rPr>
          <w:rFonts w:asciiTheme="minorHAnsi" w:eastAsiaTheme="minorEastAsia" w:hAnsiTheme="minorHAnsi" w:cstheme="minorBidi"/>
          <w:sz w:val="22"/>
          <w:szCs w:val="22"/>
        </w:rPr>
      </w:pPr>
      <w:hyperlink w:anchor="_Toc34757561" w:history="1">
        <w:r w:rsidR="009D7A24" w:rsidRPr="00D33D0D">
          <w:rPr>
            <w:rStyle w:val="ab"/>
          </w:rPr>
          <w:t>Введение</w:t>
        </w:r>
        <w:r w:rsidR="009D7A24" w:rsidRPr="00D33D0D">
          <w:rPr>
            <w:webHidden/>
          </w:rPr>
          <w:tab/>
        </w:r>
        <w:r w:rsidR="007E26F6" w:rsidRPr="00D33D0D">
          <w:rPr>
            <w:webHidden/>
          </w:rPr>
          <w:fldChar w:fldCharType="begin"/>
        </w:r>
        <w:r w:rsidR="009D7A24" w:rsidRPr="00D33D0D">
          <w:rPr>
            <w:webHidden/>
          </w:rPr>
          <w:instrText xml:space="preserve"> PAGEREF _Toc34757561 \h </w:instrText>
        </w:r>
        <w:r w:rsidR="007E26F6" w:rsidRPr="00D33D0D">
          <w:rPr>
            <w:webHidden/>
          </w:rPr>
        </w:r>
        <w:r w:rsidR="007E26F6" w:rsidRPr="00D33D0D">
          <w:rPr>
            <w:webHidden/>
          </w:rPr>
          <w:fldChar w:fldCharType="separate"/>
        </w:r>
        <w:r w:rsidR="00B74111">
          <w:rPr>
            <w:webHidden/>
          </w:rPr>
          <w:t>6</w:t>
        </w:r>
        <w:r w:rsidR="007E26F6" w:rsidRPr="00D33D0D">
          <w:rPr>
            <w:webHidden/>
          </w:rPr>
          <w:fldChar w:fldCharType="end"/>
        </w:r>
      </w:hyperlink>
    </w:p>
    <w:p w:rsidR="009D7A24" w:rsidRPr="00D33D0D" w:rsidRDefault="00EF515E">
      <w:pPr>
        <w:pStyle w:val="12"/>
        <w:rPr>
          <w:rFonts w:asciiTheme="minorHAnsi" w:eastAsiaTheme="minorEastAsia" w:hAnsiTheme="minorHAnsi" w:cstheme="minorBidi"/>
          <w:sz w:val="22"/>
          <w:szCs w:val="22"/>
        </w:rPr>
      </w:pPr>
      <w:hyperlink w:anchor="_Toc34757562" w:history="1">
        <w:r w:rsidR="009D7A24" w:rsidRPr="00D33D0D">
          <w:rPr>
            <w:rStyle w:val="ab"/>
          </w:rPr>
          <w:t>1 Реализация алгоритмов предобработки клинических и биомедицинских данных</w:t>
        </w:r>
        <w:r w:rsidR="009D7A24" w:rsidRPr="00D33D0D">
          <w:rPr>
            <w:webHidden/>
          </w:rPr>
          <w:tab/>
        </w:r>
        <w:r w:rsidR="007E26F6" w:rsidRPr="00D33D0D">
          <w:rPr>
            <w:webHidden/>
          </w:rPr>
          <w:fldChar w:fldCharType="begin"/>
        </w:r>
        <w:r w:rsidR="009D7A24" w:rsidRPr="00D33D0D">
          <w:rPr>
            <w:webHidden/>
          </w:rPr>
          <w:instrText xml:space="preserve"> PAGEREF _Toc34757562 \h </w:instrText>
        </w:r>
        <w:r w:rsidR="007E26F6" w:rsidRPr="00D33D0D">
          <w:rPr>
            <w:webHidden/>
          </w:rPr>
        </w:r>
        <w:r w:rsidR="007E26F6" w:rsidRPr="00D33D0D">
          <w:rPr>
            <w:webHidden/>
          </w:rPr>
          <w:fldChar w:fldCharType="separate"/>
        </w:r>
        <w:r w:rsidR="00B74111">
          <w:rPr>
            <w:webHidden/>
          </w:rPr>
          <w:t>7</w:t>
        </w:r>
        <w:r w:rsidR="007E26F6" w:rsidRPr="00D33D0D">
          <w:rPr>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63" w:history="1">
        <w:r w:rsidR="009D7A24" w:rsidRPr="00D33D0D">
          <w:rPr>
            <w:rStyle w:val="ab"/>
            <w:noProof/>
          </w:rPr>
          <w:t>1.1 Краткое описание разработанных алгоритмов</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_Toc34757563 \h </w:instrText>
        </w:r>
        <w:r w:rsidR="007E26F6" w:rsidRPr="00D33D0D">
          <w:rPr>
            <w:noProof/>
            <w:webHidden/>
          </w:rPr>
        </w:r>
        <w:r w:rsidR="007E26F6" w:rsidRPr="00D33D0D">
          <w:rPr>
            <w:noProof/>
            <w:webHidden/>
          </w:rPr>
          <w:fldChar w:fldCharType="separate"/>
        </w:r>
        <w:r w:rsidR="00B74111">
          <w:rPr>
            <w:noProof/>
            <w:webHidden/>
          </w:rPr>
          <w:t>7</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64" w:history="1">
        <w:r w:rsidR="009D7A24" w:rsidRPr="00D33D0D">
          <w:rPr>
            <w:rStyle w:val="ab"/>
            <w:noProof/>
          </w:rPr>
          <w:t>1.1.1 Алгоритм ранжирования признаков по информативности</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_Toc34757564 \h </w:instrText>
        </w:r>
        <w:r w:rsidR="007E26F6" w:rsidRPr="00D33D0D">
          <w:rPr>
            <w:noProof/>
            <w:webHidden/>
          </w:rPr>
        </w:r>
        <w:r w:rsidR="007E26F6" w:rsidRPr="00D33D0D">
          <w:rPr>
            <w:noProof/>
            <w:webHidden/>
          </w:rPr>
          <w:fldChar w:fldCharType="separate"/>
        </w:r>
        <w:r w:rsidR="00B74111">
          <w:rPr>
            <w:noProof/>
            <w:webHidden/>
          </w:rPr>
          <w:t>7</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65" w:history="1">
        <w:r w:rsidR="009D7A24" w:rsidRPr="00D33D0D">
          <w:rPr>
            <w:rStyle w:val="ab"/>
            <w:noProof/>
          </w:rPr>
          <w:t>1.1.2 Алгоритмы выделения комбинаций биомаркеров на одном источнике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_Toc34757565 \h </w:instrText>
        </w:r>
        <w:r w:rsidR="007E26F6" w:rsidRPr="00D33D0D">
          <w:rPr>
            <w:noProof/>
            <w:webHidden/>
          </w:rPr>
        </w:r>
        <w:r w:rsidR="007E26F6" w:rsidRPr="00D33D0D">
          <w:rPr>
            <w:noProof/>
            <w:webHidden/>
          </w:rPr>
          <w:fldChar w:fldCharType="separate"/>
        </w:r>
        <w:r w:rsidR="00B74111">
          <w:rPr>
            <w:noProof/>
            <w:webHidden/>
          </w:rPr>
          <w:t>8</w:t>
        </w:r>
        <w:r w:rsidR="007E26F6" w:rsidRPr="00D33D0D">
          <w:rPr>
            <w:noProof/>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66" w:history="1">
        <w:r w:rsidR="009D7A24" w:rsidRPr="00D33D0D">
          <w:rPr>
            <w:rStyle w:val="ab"/>
            <w:noProof/>
          </w:rPr>
          <w:t>1.2 Программная реализация алгоритмов предобработки клинических и биомедицинских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_Toc34757566 \h </w:instrText>
        </w:r>
        <w:r w:rsidR="007E26F6" w:rsidRPr="00D33D0D">
          <w:rPr>
            <w:noProof/>
            <w:webHidden/>
          </w:rPr>
        </w:r>
        <w:r w:rsidR="007E26F6" w:rsidRPr="00D33D0D">
          <w:rPr>
            <w:noProof/>
            <w:webHidden/>
          </w:rPr>
          <w:fldChar w:fldCharType="separate"/>
        </w:r>
        <w:r w:rsidR="00B74111">
          <w:rPr>
            <w:noProof/>
            <w:webHidden/>
          </w:rPr>
          <w:t>9</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67" w:history="1">
        <w:r w:rsidR="009D7A24" w:rsidRPr="00D33D0D">
          <w:rPr>
            <w:rStyle w:val="ab"/>
            <w:noProof/>
          </w:rPr>
          <w:t>1.2.2 Тестирование программного модуля</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_Toc34757567 \h </w:instrText>
        </w:r>
        <w:r w:rsidR="007E26F6" w:rsidRPr="00D33D0D">
          <w:rPr>
            <w:noProof/>
            <w:webHidden/>
          </w:rPr>
        </w:r>
        <w:r w:rsidR="007E26F6" w:rsidRPr="00D33D0D">
          <w:rPr>
            <w:noProof/>
            <w:webHidden/>
          </w:rPr>
          <w:fldChar w:fldCharType="separate"/>
        </w:r>
        <w:r w:rsidR="00B74111">
          <w:rPr>
            <w:noProof/>
            <w:webHidden/>
          </w:rPr>
          <w:t>12</w:t>
        </w:r>
        <w:r w:rsidR="007E26F6" w:rsidRPr="00D33D0D">
          <w:rPr>
            <w:noProof/>
            <w:webHidden/>
          </w:rPr>
          <w:fldChar w:fldCharType="end"/>
        </w:r>
      </w:hyperlink>
    </w:p>
    <w:p w:rsidR="009D7A24" w:rsidRPr="00D33D0D" w:rsidRDefault="00EF515E">
      <w:pPr>
        <w:pStyle w:val="12"/>
        <w:rPr>
          <w:rFonts w:asciiTheme="minorHAnsi" w:eastAsiaTheme="minorEastAsia" w:hAnsiTheme="minorHAnsi" w:cstheme="minorBidi"/>
          <w:sz w:val="22"/>
          <w:szCs w:val="22"/>
        </w:rPr>
      </w:pPr>
      <w:hyperlink w:anchor="_Toc34757568" w:history="1">
        <w:r w:rsidR="009D7A24" w:rsidRPr="00D33D0D">
          <w:rPr>
            <w:rStyle w:val="ab"/>
            <w:b/>
          </w:rPr>
          <w:t>2 Алгоритм выделения комбинаций биомаркеров на интегрированных источниках данных</w:t>
        </w:r>
        <w:r w:rsidR="009D7A24" w:rsidRPr="00D33D0D">
          <w:rPr>
            <w:webHidden/>
          </w:rPr>
          <w:tab/>
        </w:r>
        <w:r w:rsidR="007E26F6" w:rsidRPr="00D33D0D">
          <w:rPr>
            <w:webHidden/>
          </w:rPr>
          <w:fldChar w:fldCharType="begin"/>
        </w:r>
        <w:r w:rsidR="009D7A24" w:rsidRPr="00D33D0D">
          <w:rPr>
            <w:webHidden/>
          </w:rPr>
          <w:instrText xml:space="preserve"> PAGEREF _Toc34757568 \h </w:instrText>
        </w:r>
        <w:r w:rsidR="007E26F6" w:rsidRPr="00D33D0D">
          <w:rPr>
            <w:webHidden/>
          </w:rPr>
        </w:r>
        <w:r w:rsidR="007E26F6" w:rsidRPr="00D33D0D">
          <w:rPr>
            <w:webHidden/>
          </w:rPr>
          <w:fldChar w:fldCharType="separate"/>
        </w:r>
        <w:r w:rsidR="00B74111">
          <w:rPr>
            <w:webHidden/>
          </w:rPr>
          <w:t>18</w:t>
        </w:r>
        <w:r w:rsidR="007E26F6" w:rsidRPr="00D33D0D">
          <w:rPr>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69" w:history="1">
        <w:r w:rsidR="009D7A24" w:rsidRPr="00D33D0D">
          <w:rPr>
            <w:rStyle w:val="ab"/>
            <w:noProof/>
          </w:rPr>
          <w:t>2.1 Краткое описание разработанного алгоритма</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_Toc34757569 \h </w:instrText>
        </w:r>
        <w:r w:rsidR="007E26F6" w:rsidRPr="00D33D0D">
          <w:rPr>
            <w:noProof/>
            <w:webHidden/>
          </w:rPr>
        </w:r>
        <w:r w:rsidR="007E26F6" w:rsidRPr="00D33D0D">
          <w:rPr>
            <w:noProof/>
            <w:webHidden/>
          </w:rPr>
          <w:fldChar w:fldCharType="separate"/>
        </w:r>
        <w:r w:rsidR="00B74111">
          <w:rPr>
            <w:noProof/>
            <w:webHidden/>
          </w:rPr>
          <w:t>19</w:t>
        </w:r>
        <w:r w:rsidR="007E26F6" w:rsidRPr="00D33D0D">
          <w:rPr>
            <w:noProof/>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70" w:history="1">
        <w:r w:rsidR="009D7A24" w:rsidRPr="00D33D0D">
          <w:rPr>
            <w:rStyle w:val="ab"/>
            <w:noProof/>
          </w:rPr>
          <w:t>2.2 Программная реализация алгоритма выделения комбинаций биомаркеров на интегрированных источниках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_Toc34757570 \h </w:instrText>
        </w:r>
        <w:r w:rsidR="007E26F6" w:rsidRPr="00D33D0D">
          <w:rPr>
            <w:noProof/>
            <w:webHidden/>
          </w:rPr>
        </w:r>
        <w:r w:rsidR="007E26F6" w:rsidRPr="00D33D0D">
          <w:rPr>
            <w:noProof/>
            <w:webHidden/>
          </w:rPr>
          <w:fldChar w:fldCharType="separate"/>
        </w:r>
        <w:r w:rsidR="00B74111">
          <w:rPr>
            <w:noProof/>
            <w:webHidden/>
          </w:rPr>
          <w:t>21</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71" w:history="1">
        <w:r w:rsidR="009D7A24" w:rsidRPr="00D33D0D">
          <w:rPr>
            <w:rStyle w:val="ab"/>
            <w:noProof/>
          </w:rPr>
          <w:t>2.2.1 Описание программной реализации</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_Toc34757571 \h </w:instrText>
        </w:r>
        <w:r w:rsidR="007E26F6" w:rsidRPr="00D33D0D">
          <w:rPr>
            <w:noProof/>
            <w:webHidden/>
          </w:rPr>
        </w:r>
        <w:r w:rsidR="007E26F6" w:rsidRPr="00D33D0D">
          <w:rPr>
            <w:noProof/>
            <w:webHidden/>
          </w:rPr>
          <w:fldChar w:fldCharType="separate"/>
        </w:r>
        <w:r w:rsidR="00B74111">
          <w:rPr>
            <w:noProof/>
            <w:webHidden/>
          </w:rPr>
          <w:t>21</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72" w:history="1">
        <w:r w:rsidR="009D7A24" w:rsidRPr="00D33D0D">
          <w:rPr>
            <w:rStyle w:val="ab"/>
            <w:noProof/>
          </w:rPr>
          <w:t>2.2.2 Тестирование программной реализации алгоритма выделения комбинаций биомаркеров на интегрированных источниках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_Toc34757572 \h </w:instrText>
        </w:r>
        <w:r w:rsidR="007E26F6" w:rsidRPr="00D33D0D">
          <w:rPr>
            <w:noProof/>
            <w:webHidden/>
          </w:rPr>
        </w:r>
        <w:r w:rsidR="007E26F6" w:rsidRPr="00D33D0D">
          <w:rPr>
            <w:noProof/>
            <w:webHidden/>
          </w:rPr>
          <w:fldChar w:fldCharType="separate"/>
        </w:r>
        <w:r w:rsidR="00B74111">
          <w:rPr>
            <w:noProof/>
            <w:webHidden/>
          </w:rPr>
          <w:t>24</w:t>
        </w:r>
        <w:r w:rsidR="007E26F6" w:rsidRPr="00D33D0D">
          <w:rPr>
            <w:noProof/>
            <w:webHidden/>
          </w:rPr>
          <w:fldChar w:fldCharType="end"/>
        </w:r>
      </w:hyperlink>
    </w:p>
    <w:p w:rsidR="009D7A24" w:rsidRPr="00D33D0D" w:rsidRDefault="00EF515E">
      <w:pPr>
        <w:pStyle w:val="12"/>
        <w:rPr>
          <w:rFonts w:asciiTheme="minorHAnsi" w:eastAsiaTheme="minorEastAsia" w:hAnsiTheme="minorHAnsi" w:cstheme="minorBidi"/>
          <w:sz w:val="22"/>
          <w:szCs w:val="22"/>
        </w:rPr>
      </w:pPr>
      <w:hyperlink w:anchor="_Toc34757573" w:history="1">
        <w:r w:rsidR="009D7A24" w:rsidRPr="00D33D0D">
          <w:rPr>
            <w:rStyle w:val="ab"/>
            <w:b/>
          </w:rPr>
          <w:t>3 Алгоритм спектральной кластеризации биомедицинских данных на основе диффузионных карт и сетей</w:t>
        </w:r>
        <w:r w:rsidR="009D7A24" w:rsidRPr="00D33D0D">
          <w:rPr>
            <w:webHidden/>
          </w:rPr>
          <w:tab/>
        </w:r>
        <w:r w:rsidR="007E26F6" w:rsidRPr="00D33D0D">
          <w:rPr>
            <w:webHidden/>
          </w:rPr>
          <w:fldChar w:fldCharType="begin"/>
        </w:r>
        <w:r w:rsidR="009D7A24" w:rsidRPr="00D33D0D">
          <w:rPr>
            <w:webHidden/>
          </w:rPr>
          <w:instrText xml:space="preserve"> PAGEREF _Toc34757573 \h </w:instrText>
        </w:r>
        <w:r w:rsidR="007E26F6" w:rsidRPr="00D33D0D">
          <w:rPr>
            <w:webHidden/>
          </w:rPr>
        </w:r>
        <w:r w:rsidR="007E26F6" w:rsidRPr="00D33D0D">
          <w:rPr>
            <w:webHidden/>
          </w:rPr>
          <w:fldChar w:fldCharType="separate"/>
        </w:r>
        <w:r w:rsidR="00B74111">
          <w:rPr>
            <w:webHidden/>
          </w:rPr>
          <w:t>27</w:t>
        </w:r>
        <w:r w:rsidR="007E26F6" w:rsidRPr="00D33D0D">
          <w:rPr>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74" w:history="1">
        <w:r w:rsidR="009D7A24" w:rsidRPr="00D33D0D">
          <w:rPr>
            <w:rStyle w:val="ab"/>
            <w:noProof/>
          </w:rPr>
          <w:t>3.1 Диффузионные карты</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_Toc34757574 \h </w:instrText>
        </w:r>
        <w:r w:rsidR="007E26F6" w:rsidRPr="00D33D0D">
          <w:rPr>
            <w:noProof/>
            <w:webHidden/>
          </w:rPr>
        </w:r>
        <w:r w:rsidR="007E26F6" w:rsidRPr="00D33D0D">
          <w:rPr>
            <w:noProof/>
            <w:webHidden/>
          </w:rPr>
          <w:fldChar w:fldCharType="separate"/>
        </w:r>
        <w:r w:rsidR="00B74111">
          <w:rPr>
            <w:noProof/>
            <w:webHidden/>
          </w:rPr>
          <w:t>28</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75" w:history="1">
        <w:r w:rsidR="009D7A24" w:rsidRPr="00D33D0D">
          <w:rPr>
            <w:rStyle w:val="ab"/>
            <w:noProof/>
          </w:rPr>
          <w:t>3.1.1 Построение графа и весовой матрицы исходного пространства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_Toc34757575 \h </w:instrText>
        </w:r>
        <w:r w:rsidR="007E26F6" w:rsidRPr="00D33D0D">
          <w:rPr>
            <w:noProof/>
            <w:webHidden/>
          </w:rPr>
        </w:r>
        <w:r w:rsidR="007E26F6" w:rsidRPr="00D33D0D">
          <w:rPr>
            <w:noProof/>
            <w:webHidden/>
          </w:rPr>
          <w:fldChar w:fldCharType="separate"/>
        </w:r>
        <w:r w:rsidR="00B74111">
          <w:rPr>
            <w:noProof/>
            <w:webHidden/>
          </w:rPr>
          <w:t>28</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76" w:history="1">
        <w:r w:rsidR="009D7A24" w:rsidRPr="00D33D0D">
          <w:rPr>
            <w:rStyle w:val="ab"/>
            <w:noProof/>
          </w:rPr>
          <w:t>3.1.2 Нормализация весовой матрицы графа исходного пространства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_Toc34757576 \h </w:instrText>
        </w:r>
        <w:r w:rsidR="007E26F6" w:rsidRPr="00D33D0D">
          <w:rPr>
            <w:noProof/>
            <w:webHidden/>
          </w:rPr>
        </w:r>
        <w:r w:rsidR="007E26F6" w:rsidRPr="00D33D0D">
          <w:rPr>
            <w:noProof/>
            <w:webHidden/>
          </w:rPr>
          <w:fldChar w:fldCharType="separate"/>
        </w:r>
        <w:r w:rsidR="00B74111">
          <w:rPr>
            <w:noProof/>
            <w:webHidden/>
          </w:rPr>
          <w:t>29</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77" w:history="1">
        <w:r w:rsidR="009D7A24" w:rsidRPr="00D33D0D">
          <w:rPr>
            <w:rStyle w:val="ab"/>
            <w:noProof/>
          </w:rPr>
          <w:t xml:space="preserve">3.1.3 Построение низко размерного многообразия </w:t>
        </w:r>
        <m:oMath>
          <m:r>
            <m:rPr>
              <m:sty m:val="p"/>
            </m:rPr>
            <w:rPr>
              <w:rStyle w:val="ab"/>
              <w:rFonts w:ascii="Cambria Math" w:hAnsi="Cambria Math"/>
              <w:noProof/>
            </w:rPr>
            <m:t>Rd</m:t>
          </m:r>
        </m:oMath>
        <w:r w:rsidR="009D7A24" w:rsidRPr="00D33D0D">
          <w:rPr>
            <w:rStyle w:val="ab"/>
            <w:noProof/>
          </w:rPr>
          <w:t>, в которое вкладывается исходное многомерное пространство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_Toc34757577 \h </w:instrText>
        </w:r>
        <w:r w:rsidR="007E26F6" w:rsidRPr="00D33D0D">
          <w:rPr>
            <w:noProof/>
            <w:webHidden/>
          </w:rPr>
        </w:r>
        <w:r w:rsidR="007E26F6" w:rsidRPr="00D33D0D">
          <w:rPr>
            <w:noProof/>
            <w:webHidden/>
          </w:rPr>
          <w:fldChar w:fldCharType="separate"/>
        </w:r>
        <w:r w:rsidR="00B74111">
          <w:rPr>
            <w:noProof/>
            <w:webHidden/>
          </w:rPr>
          <w:t>30</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78" w:history="1">
        <w:r w:rsidR="009D7A24" w:rsidRPr="00D33D0D">
          <w:rPr>
            <w:rStyle w:val="ab"/>
            <w:noProof/>
          </w:rPr>
          <w:t xml:space="preserve">3.1.4 Кластеризация данных в итоговом евклидовом </w:t>
        </w:r>
        <m:oMath>
          <m:r>
            <m:rPr>
              <m:sty m:val="p"/>
            </m:rPr>
            <w:rPr>
              <w:rStyle w:val="ab"/>
              <w:rFonts w:ascii="Cambria Math" w:hAnsi="Cambria Math"/>
              <w:noProof/>
              <w:lang w:val="pl-PL"/>
            </w:rPr>
            <m:t>R</m:t>
          </m:r>
          <m:r>
            <m:rPr>
              <m:sty m:val="p"/>
            </m:rPr>
            <w:rPr>
              <w:rStyle w:val="ab"/>
              <w:rFonts w:ascii="Cambria Math" w:hAnsi="Cambria Math"/>
              <w:noProof/>
            </w:rPr>
            <m:t>d</m:t>
          </m:r>
        </m:oMath>
        <w:r w:rsidR="009D7A24" w:rsidRPr="00D33D0D">
          <w:rPr>
            <w:rStyle w:val="ab"/>
            <w:noProof/>
          </w:rPr>
          <w:t xml:space="preserve"> пространстве</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_Toc34757578 \h </w:instrText>
        </w:r>
        <w:r w:rsidR="007E26F6" w:rsidRPr="00D33D0D">
          <w:rPr>
            <w:noProof/>
            <w:webHidden/>
          </w:rPr>
        </w:r>
        <w:r w:rsidR="007E26F6" w:rsidRPr="00D33D0D">
          <w:rPr>
            <w:noProof/>
            <w:webHidden/>
          </w:rPr>
          <w:fldChar w:fldCharType="separate"/>
        </w:r>
        <w:r w:rsidR="00B74111">
          <w:rPr>
            <w:noProof/>
            <w:webHidden/>
          </w:rPr>
          <w:t>30</w:t>
        </w:r>
        <w:r w:rsidR="007E26F6" w:rsidRPr="00D33D0D">
          <w:rPr>
            <w:noProof/>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79" w:history="1">
        <w:r w:rsidR="009D7A24" w:rsidRPr="00D33D0D">
          <w:rPr>
            <w:rStyle w:val="ab"/>
            <w:noProof/>
          </w:rPr>
          <w:t>3.2 Обуче</w:t>
        </w:r>
        <w:r w:rsidR="009D7A24" w:rsidRPr="00D33D0D">
          <w:rPr>
            <w:rStyle w:val="ab"/>
            <w:noProof/>
          </w:rPr>
          <w:t>н</w:t>
        </w:r>
        <w:r w:rsidR="009D7A24" w:rsidRPr="00D33D0D">
          <w:rPr>
            <w:rStyle w:val="ab"/>
            <w:noProof/>
          </w:rPr>
          <w:t>ие диффузионных отображений на основе модели диффузионных сетей</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_Toc34757579 \h </w:instrText>
        </w:r>
        <w:r w:rsidR="007E26F6" w:rsidRPr="00D33D0D">
          <w:rPr>
            <w:noProof/>
            <w:webHidden/>
          </w:rPr>
        </w:r>
        <w:r w:rsidR="007E26F6" w:rsidRPr="00D33D0D">
          <w:rPr>
            <w:noProof/>
            <w:webHidden/>
          </w:rPr>
          <w:fldChar w:fldCharType="separate"/>
        </w:r>
        <w:r w:rsidR="00B74111">
          <w:rPr>
            <w:noProof/>
            <w:webHidden/>
          </w:rPr>
          <w:t>31</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80" w:history="1">
        <w:r w:rsidR="009D7A24" w:rsidRPr="00D33D0D">
          <w:rPr>
            <w:rStyle w:val="ab"/>
            <w:noProof/>
          </w:rPr>
          <w:t>3.2.1 Искусственные нейронные сети</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_Toc34757580 \h </w:instrText>
        </w:r>
        <w:r w:rsidR="007E26F6" w:rsidRPr="00D33D0D">
          <w:rPr>
            <w:noProof/>
            <w:webHidden/>
          </w:rPr>
        </w:r>
        <w:r w:rsidR="007E26F6" w:rsidRPr="00D33D0D">
          <w:rPr>
            <w:noProof/>
            <w:webHidden/>
          </w:rPr>
          <w:fldChar w:fldCharType="separate"/>
        </w:r>
        <w:r w:rsidR="00B74111">
          <w:rPr>
            <w:noProof/>
            <w:webHidden/>
          </w:rPr>
          <w:t>31</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81" w:history="1">
        <w:r w:rsidR="009D7A24" w:rsidRPr="00D33D0D">
          <w:rPr>
            <w:rStyle w:val="ab"/>
            <w:bCs/>
            <w:noProof/>
          </w:rPr>
          <w:t>3.2.2 Диффузионные сети</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_Toc34757581 \h </w:instrText>
        </w:r>
        <w:r w:rsidR="007E26F6" w:rsidRPr="00D33D0D">
          <w:rPr>
            <w:noProof/>
            <w:webHidden/>
          </w:rPr>
        </w:r>
        <w:r w:rsidR="007E26F6" w:rsidRPr="00D33D0D">
          <w:rPr>
            <w:noProof/>
            <w:webHidden/>
          </w:rPr>
          <w:fldChar w:fldCharType="separate"/>
        </w:r>
        <w:r w:rsidR="00B74111">
          <w:rPr>
            <w:noProof/>
            <w:webHidden/>
          </w:rPr>
          <w:t>33</w:t>
        </w:r>
        <w:r w:rsidR="007E26F6" w:rsidRPr="00D33D0D">
          <w:rPr>
            <w:noProof/>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82" w:history="1">
        <w:r w:rsidR="009D7A24" w:rsidRPr="00D33D0D">
          <w:rPr>
            <w:rStyle w:val="ab"/>
            <w:noProof/>
          </w:rPr>
          <w:t>3.3 Программная реализация алгоритма спектральной кластеризации биомедицинских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_Toc34757582 \h </w:instrText>
        </w:r>
        <w:r w:rsidR="007E26F6" w:rsidRPr="00D33D0D">
          <w:rPr>
            <w:noProof/>
            <w:webHidden/>
          </w:rPr>
        </w:r>
        <w:r w:rsidR="007E26F6" w:rsidRPr="00D33D0D">
          <w:rPr>
            <w:noProof/>
            <w:webHidden/>
          </w:rPr>
          <w:fldChar w:fldCharType="separate"/>
        </w:r>
        <w:r w:rsidR="00B74111">
          <w:rPr>
            <w:noProof/>
            <w:webHidden/>
          </w:rPr>
          <w:t>33</w:t>
        </w:r>
        <w:r w:rsidR="007E26F6" w:rsidRPr="00D33D0D">
          <w:rPr>
            <w:noProof/>
            <w:webHidden/>
          </w:rPr>
          <w:fldChar w:fldCharType="end"/>
        </w:r>
      </w:hyperlink>
    </w:p>
    <w:p w:rsidR="009D7A24" w:rsidRPr="00D33D0D" w:rsidRDefault="00EF515E">
      <w:pPr>
        <w:pStyle w:val="31"/>
        <w:tabs>
          <w:tab w:val="right" w:leader="dot" w:pos="10195"/>
        </w:tabs>
        <w:rPr>
          <w:rFonts w:asciiTheme="minorHAnsi" w:eastAsiaTheme="minorEastAsia" w:hAnsiTheme="minorHAnsi" w:cstheme="minorBidi"/>
          <w:noProof/>
          <w:sz w:val="22"/>
          <w:szCs w:val="22"/>
        </w:rPr>
      </w:pPr>
      <w:hyperlink w:anchor="_Toc34757583" w:history="1">
        <w:r w:rsidR="009D7A24" w:rsidRPr="00D33D0D">
          <w:rPr>
            <w:rStyle w:val="ab"/>
            <w:noProof/>
          </w:rPr>
          <w:t>3.3.2 Тестирование программного модуля</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_Toc34757583 \h </w:instrText>
        </w:r>
        <w:r w:rsidR="007E26F6" w:rsidRPr="00D33D0D">
          <w:rPr>
            <w:noProof/>
            <w:webHidden/>
          </w:rPr>
        </w:r>
        <w:r w:rsidR="007E26F6" w:rsidRPr="00D33D0D">
          <w:rPr>
            <w:noProof/>
            <w:webHidden/>
          </w:rPr>
          <w:fldChar w:fldCharType="separate"/>
        </w:r>
        <w:r w:rsidR="00B74111">
          <w:rPr>
            <w:noProof/>
            <w:webHidden/>
          </w:rPr>
          <w:t>34</w:t>
        </w:r>
        <w:r w:rsidR="007E26F6" w:rsidRPr="00D33D0D">
          <w:rPr>
            <w:noProof/>
            <w:webHidden/>
          </w:rPr>
          <w:fldChar w:fldCharType="end"/>
        </w:r>
      </w:hyperlink>
    </w:p>
    <w:p w:rsidR="009D7A24" w:rsidRPr="00D33D0D" w:rsidRDefault="00EF515E">
      <w:pPr>
        <w:pStyle w:val="12"/>
        <w:rPr>
          <w:rFonts w:asciiTheme="minorHAnsi" w:eastAsiaTheme="minorEastAsia" w:hAnsiTheme="minorHAnsi" w:cstheme="minorBidi"/>
          <w:sz w:val="22"/>
          <w:szCs w:val="22"/>
        </w:rPr>
      </w:pPr>
      <w:hyperlink w:anchor="_Toc34757584" w:history="1">
        <w:r w:rsidR="009D7A24" w:rsidRPr="00D33D0D">
          <w:rPr>
            <w:rStyle w:val="ab"/>
            <w:b/>
            <w:bCs/>
          </w:rPr>
          <w:t xml:space="preserve">4 </w:t>
        </w:r>
        <w:r w:rsidR="009D7A24" w:rsidRPr="00D33D0D">
          <w:rPr>
            <w:rStyle w:val="ab"/>
            <w:b/>
          </w:rPr>
          <w:t>Разработка гибридной модели классификации на основе ансамбля классификаторов</w:t>
        </w:r>
        <w:r w:rsidR="009D7A24" w:rsidRPr="00D33D0D">
          <w:rPr>
            <w:webHidden/>
          </w:rPr>
          <w:tab/>
        </w:r>
        <w:r w:rsidR="007E26F6" w:rsidRPr="00D33D0D">
          <w:rPr>
            <w:webHidden/>
          </w:rPr>
          <w:fldChar w:fldCharType="begin"/>
        </w:r>
        <w:r w:rsidR="009D7A24" w:rsidRPr="00D33D0D">
          <w:rPr>
            <w:webHidden/>
          </w:rPr>
          <w:instrText xml:space="preserve"> PAGEREF _Toc34757584 \h </w:instrText>
        </w:r>
        <w:r w:rsidR="007E26F6" w:rsidRPr="00D33D0D">
          <w:rPr>
            <w:webHidden/>
          </w:rPr>
        </w:r>
        <w:r w:rsidR="007E26F6" w:rsidRPr="00D33D0D">
          <w:rPr>
            <w:webHidden/>
          </w:rPr>
          <w:fldChar w:fldCharType="separate"/>
        </w:r>
        <w:r w:rsidR="00B74111">
          <w:rPr>
            <w:webHidden/>
          </w:rPr>
          <w:t>39</w:t>
        </w:r>
        <w:r w:rsidR="007E26F6" w:rsidRPr="00D33D0D">
          <w:rPr>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85" w:history="1">
        <w:r w:rsidR="009D7A24" w:rsidRPr="00D33D0D">
          <w:rPr>
            <w:rStyle w:val="ab"/>
            <w:noProof/>
          </w:rPr>
          <w:t>4.1 Разнородные источники биологических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_Toc34757585 \h </w:instrText>
        </w:r>
        <w:r w:rsidR="007E26F6" w:rsidRPr="00D33D0D">
          <w:rPr>
            <w:noProof/>
            <w:webHidden/>
          </w:rPr>
        </w:r>
        <w:r w:rsidR="007E26F6" w:rsidRPr="00D33D0D">
          <w:rPr>
            <w:noProof/>
            <w:webHidden/>
          </w:rPr>
          <w:fldChar w:fldCharType="separate"/>
        </w:r>
        <w:r w:rsidR="00B74111">
          <w:rPr>
            <w:noProof/>
            <w:webHidden/>
          </w:rPr>
          <w:t>41</w:t>
        </w:r>
        <w:r w:rsidR="007E26F6" w:rsidRPr="00D33D0D">
          <w:rPr>
            <w:noProof/>
            <w:webHidden/>
          </w:rPr>
          <w:fldChar w:fldCharType="end"/>
        </w:r>
      </w:hyperlink>
    </w:p>
    <w:p w:rsidR="009D7A24" w:rsidRPr="00D33D0D" w:rsidRDefault="00EF515E">
      <w:pPr>
        <w:pStyle w:val="21"/>
        <w:tabs>
          <w:tab w:val="right" w:leader="dot" w:pos="10195"/>
        </w:tabs>
        <w:rPr>
          <w:rFonts w:asciiTheme="minorHAnsi" w:eastAsiaTheme="minorEastAsia" w:hAnsiTheme="minorHAnsi" w:cstheme="minorBidi"/>
          <w:noProof/>
          <w:sz w:val="22"/>
          <w:szCs w:val="22"/>
        </w:rPr>
      </w:pPr>
      <w:hyperlink w:anchor="_Toc34757586" w:history="1">
        <w:r w:rsidR="009D7A24" w:rsidRPr="00D33D0D">
          <w:rPr>
            <w:rStyle w:val="ab"/>
            <w:noProof/>
          </w:rPr>
          <w:t>4.2. Различные схемы интеграции разнородных данных</w:t>
        </w:r>
        <w:r w:rsidR="009D7A24" w:rsidRPr="00D33D0D">
          <w:rPr>
            <w:noProof/>
            <w:webHidden/>
          </w:rPr>
          <w:tab/>
        </w:r>
        <w:r w:rsidR="007E26F6" w:rsidRPr="00D33D0D">
          <w:rPr>
            <w:noProof/>
            <w:webHidden/>
          </w:rPr>
          <w:fldChar w:fldCharType="begin"/>
        </w:r>
        <w:r w:rsidR="009D7A24" w:rsidRPr="00D33D0D">
          <w:rPr>
            <w:noProof/>
            <w:webHidden/>
          </w:rPr>
          <w:instrText xml:space="preserve"> PAGEREF _Toc34757586 \h </w:instrText>
        </w:r>
        <w:r w:rsidR="007E26F6" w:rsidRPr="00D33D0D">
          <w:rPr>
            <w:noProof/>
            <w:webHidden/>
          </w:rPr>
        </w:r>
        <w:r w:rsidR="007E26F6" w:rsidRPr="00D33D0D">
          <w:rPr>
            <w:noProof/>
            <w:webHidden/>
          </w:rPr>
          <w:fldChar w:fldCharType="separate"/>
        </w:r>
        <w:r w:rsidR="00B74111">
          <w:rPr>
            <w:noProof/>
            <w:webHidden/>
          </w:rPr>
          <w:t>42</w:t>
        </w:r>
        <w:r w:rsidR="007E26F6" w:rsidRPr="00D33D0D">
          <w:rPr>
            <w:noProof/>
            <w:webHidden/>
          </w:rPr>
          <w:fldChar w:fldCharType="end"/>
        </w:r>
      </w:hyperlink>
    </w:p>
    <w:p w:rsidR="009D7A24" w:rsidRPr="00D33D0D" w:rsidRDefault="00EF515E">
      <w:pPr>
        <w:pStyle w:val="12"/>
        <w:rPr>
          <w:rFonts w:asciiTheme="minorHAnsi" w:eastAsiaTheme="minorEastAsia" w:hAnsiTheme="minorHAnsi" w:cstheme="minorBidi"/>
          <w:sz w:val="22"/>
          <w:szCs w:val="22"/>
        </w:rPr>
      </w:pPr>
      <w:hyperlink w:anchor="_Toc34757587" w:history="1">
        <w:r w:rsidR="009D7A24" w:rsidRPr="00D33D0D">
          <w:rPr>
            <w:rStyle w:val="ab"/>
          </w:rPr>
          <w:t>Список использованных источников</w:t>
        </w:r>
        <w:r w:rsidR="009D7A24" w:rsidRPr="00D33D0D">
          <w:rPr>
            <w:webHidden/>
          </w:rPr>
          <w:tab/>
        </w:r>
        <w:r w:rsidR="007E26F6" w:rsidRPr="00D33D0D">
          <w:rPr>
            <w:webHidden/>
          </w:rPr>
          <w:fldChar w:fldCharType="begin"/>
        </w:r>
        <w:r w:rsidR="009D7A24" w:rsidRPr="00D33D0D">
          <w:rPr>
            <w:webHidden/>
          </w:rPr>
          <w:instrText xml:space="preserve"> PAGEREF _Toc34757587 \h </w:instrText>
        </w:r>
        <w:r w:rsidR="007E26F6" w:rsidRPr="00D33D0D">
          <w:rPr>
            <w:webHidden/>
          </w:rPr>
        </w:r>
        <w:r w:rsidR="007E26F6" w:rsidRPr="00D33D0D">
          <w:rPr>
            <w:webHidden/>
          </w:rPr>
          <w:fldChar w:fldCharType="separate"/>
        </w:r>
        <w:r w:rsidR="00B74111">
          <w:rPr>
            <w:webHidden/>
          </w:rPr>
          <w:t>47</w:t>
        </w:r>
        <w:r w:rsidR="007E26F6" w:rsidRPr="00D33D0D">
          <w:rPr>
            <w:webHidden/>
          </w:rPr>
          <w:fldChar w:fldCharType="end"/>
        </w:r>
      </w:hyperlink>
    </w:p>
    <w:p w:rsidR="005D3E13" w:rsidRPr="00D33D0D" w:rsidRDefault="007E26F6" w:rsidP="00DF213E">
      <w:pPr>
        <w:pStyle w:val="a6"/>
        <w:spacing w:line="360" w:lineRule="auto"/>
      </w:pPr>
      <w:r w:rsidRPr="00D33D0D">
        <w:fldChar w:fldCharType="end"/>
      </w:r>
    </w:p>
    <w:p w:rsidR="005D3E13" w:rsidRPr="00D33D0D" w:rsidRDefault="005D3E13" w:rsidP="009674BD">
      <w:pPr>
        <w:pStyle w:val="a6"/>
        <w:spacing w:line="360" w:lineRule="auto"/>
      </w:pPr>
    </w:p>
    <w:p w:rsidR="00F6392A" w:rsidRPr="00D33D0D" w:rsidRDefault="005D3E13" w:rsidP="00C51EC0">
      <w:pPr>
        <w:pStyle w:val="11"/>
        <w:spacing w:before="0" w:after="0" w:line="360" w:lineRule="auto"/>
        <w:rPr>
          <w:b w:val="0"/>
          <w:color w:val="000000" w:themeColor="text1"/>
        </w:rPr>
      </w:pPr>
      <w:r w:rsidRPr="00D33D0D">
        <w:br w:type="page"/>
      </w:r>
      <w:bookmarkStart w:id="0" w:name="_Toc34757560"/>
      <w:bookmarkStart w:id="1" w:name="_Toc278076918"/>
      <w:r w:rsidR="00F6392A" w:rsidRPr="00D33D0D">
        <w:rPr>
          <w:b w:val="0"/>
        </w:rPr>
        <w:lastRenderedPageBreak/>
        <w:t>О</w:t>
      </w:r>
      <w:r w:rsidR="00F6392A" w:rsidRPr="00D33D0D">
        <w:rPr>
          <w:b w:val="0"/>
          <w:color w:val="000000" w:themeColor="text1"/>
        </w:rPr>
        <w:t>бозначения и сокращения</w:t>
      </w:r>
      <w:bookmarkEnd w:id="0"/>
    </w:p>
    <w:tbl>
      <w:tblPr>
        <w:tblStyle w:val="ae"/>
        <w:tblW w:w="0" w:type="auto"/>
        <w:tblLook w:val="04A0" w:firstRow="1" w:lastRow="0" w:firstColumn="1" w:lastColumn="0" w:noHBand="0" w:noVBand="1"/>
      </w:tblPr>
      <w:tblGrid>
        <w:gridCol w:w="1653"/>
        <w:gridCol w:w="4154"/>
        <w:gridCol w:w="4388"/>
      </w:tblGrid>
      <w:tr w:rsidR="00972764" w:rsidRPr="00D33D0D" w:rsidTr="008C75CE">
        <w:tc>
          <w:tcPr>
            <w:tcW w:w="1653" w:type="dxa"/>
          </w:tcPr>
          <w:p w:rsidR="00972764" w:rsidRPr="00D33D0D" w:rsidRDefault="00972764" w:rsidP="008C75CE">
            <w:pPr>
              <w:pStyle w:val="a6"/>
              <w:spacing w:line="360" w:lineRule="auto"/>
              <w:ind w:firstLine="0"/>
            </w:pPr>
          </w:p>
        </w:tc>
        <w:tc>
          <w:tcPr>
            <w:tcW w:w="4154" w:type="dxa"/>
          </w:tcPr>
          <w:p w:rsidR="00972764" w:rsidRPr="00D33D0D" w:rsidRDefault="00972764" w:rsidP="008C75CE">
            <w:pPr>
              <w:pStyle w:val="a6"/>
              <w:spacing w:line="360" w:lineRule="auto"/>
              <w:ind w:firstLine="0"/>
            </w:pPr>
          </w:p>
        </w:tc>
        <w:tc>
          <w:tcPr>
            <w:tcW w:w="4388" w:type="dxa"/>
          </w:tcPr>
          <w:p w:rsidR="00972764" w:rsidRPr="00D33D0D" w:rsidRDefault="00972764" w:rsidP="008C75CE">
            <w:pPr>
              <w:pStyle w:val="a6"/>
              <w:spacing w:line="360" w:lineRule="auto"/>
              <w:ind w:firstLine="0"/>
            </w:pPr>
          </w:p>
        </w:tc>
      </w:tr>
      <w:tr w:rsidR="00972764" w:rsidRPr="00D33D0D" w:rsidTr="008C75CE">
        <w:tc>
          <w:tcPr>
            <w:tcW w:w="1653" w:type="dxa"/>
          </w:tcPr>
          <w:p w:rsidR="00972764" w:rsidRPr="00D33D0D" w:rsidRDefault="00972764" w:rsidP="008C75CE">
            <w:pPr>
              <w:pStyle w:val="a6"/>
              <w:spacing w:line="360" w:lineRule="auto"/>
              <w:ind w:firstLine="0"/>
            </w:pPr>
            <w:r w:rsidRPr="00D33D0D">
              <w:t>ROC</w:t>
            </w:r>
          </w:p>
        </w:tc>
        <w:tc>
          <w:tcPr>
            <w:tcW w:w="4154" w:type="dxa"/>
          </w:tcPr>
          <w:p w:rsidR="00972764" w:rsidRPr="00D33D0D" w:rsidRDefault="00972764" w:rsidP="008C75CE">
            <w:pPr>
              <w:pStyle w:val="a6"/>
              <w:spacing w:line="360" w:lineRule="auto"/>
              <w:ind w:firstLine="0"/>
            </w:pPr>
            <w:proofErr w:type="spellStart"/>
            <w:r w:rsidRPr="00D33D0D">
              <w:t>Receiver</w:t>
            </w:r>
            <w:proofErr w:type="spellEnd"/>
            <w:r w:rsidRPr="00D33D0D">
              <w:t xml:space="preserve"> </w:t>
            </w:r>
            <w:r w:rsidRPr="00D33D0D">
              <w:rPr>
                <w:lang w:val="en-US"/>
              </w:rPr>
              <w:t>o</w:t>
            </w:r>
            <w:proofErr w:type="spellStart"/>
            <w:r w:rsidRPr="00D33D0D">
              <w:t>perating</w:t>
            </w:r>
            <w:proofErr w:type="spellEnd"/>
            <w:r w:rsidRPr="00D33D0D">
              <w:t xml:space="preserve"> </w:t>
            </w:r>
            <w:r w:rsidRPr="00D33D0D">
              <w:rPr>
                <w:lang w:val="en-US"/>
              </w:rPr>
              <w:t>c</w:t>
            </w:r>
            <w:proofErr w:type="spellStart"/>
            <w:r w:rsidRPr="00D33D0D">
              <w:t>haracteristic</w:t>
            </w:r>
            <w:proofErr w:type="spellEnd"/>
          </w:p>
        </w:tc>
        <w:tc>
          <w:tcPr>
            <w:tcW w:w="4388" w:type="dxa"/>
          </w:tcPr>
          <w:p w:rsidR="00972764" w:rsidRPr="00D33D0D" w:rsidRDefault="00972764" w:rsidP="008C75CE">
            <w:pPr>
              <w:pStyle w:val="a6"/>
              <w:spacing w:line="360" w:lineRule="auto"/>
              <w:ind w:firstLine="0"/>
            </w:pPr>
            <w:r w:rsidRPr="00D33D0D">
              <w:t>Функциональные характеристики приемника</w:t>
            </w:r>
          </w:p>
        </w:tc>
      </w:tr>
      <w:tr w:rsidR="00972764" w:rsidRPr="00D33D0D" w:rsidTr="008C75CE">
        <w:tc>
          <w:tcPr>
            <w:tcW w:w="1653" w:type="dxa"/>
          </w:tcPr>
          <w:p w:rsidR="00972764" w:rsidRPr="00D33D0D" w:rsidRDefault="00972764" w:rsidP="008C75CE">
            <w:pPr>
              <w:pStyle w:val="a6"/>
              <w:spacing w:line="360" w:lineRule="auto"/>
              <w:ind w:firstLine="0"/>
            </w:pPr>
            <w:r w:rsidRPr="00D33D0D">
              <w:t>AUC</w:t>
            </w:r>
          </w:p>
        </w:tc>
        <w:tc>
          <w:tcPr>
            <w:tcW w:w="4154" w:type="dxa"/>
          </w:tcPr>
          <w:p w:rsidR="00972764" w:rsidRPr="00D33D0D" w:rsidRDefault="00972764" w:rsidP="008C75CE">
            <w:pPr>
              <w:pStyle w:val="a6"/>
              <w:spacing w:line="360" w:lineRule="auto"/>
              <w:ind w:firstLine="0"/>
            </w:pPr>
            <w:proofErr w:type="spellStart"/>
            <w:r w:rsidRPr="00D33D0D">
              <w:t>Area</w:t>
            </w:r>
            <w:proofErr w:type="spellEnd"/>
            <w:r w:rsidRPr="00D33D0D">
              <w:t xml:space="preserve"> </w:t>
            </w:r>
            <w:r w:rsidRPr="00D33D0D">
              <w:rPr>
                <w:lang w:val="en-US"/>
              </w:rPr>
              <w:t>u</w:t>
            </w:r>
            <w:proofErr w:type="spellStart"/>
            <w:r w:rsidRPr="00D33D0D">
              <w:t>nder</w:t>
            </w:r>
            <w:proofErr w:type="spellEnd"/>
            <w:r w:rsidRPr="00D33D0D">
              <w:t xml:space="preserve"> </w:t>
            </w:r>
            <w:r w:rsidRPr="00D33D0D">
              <w:rPr>
                <w:lang w:val="en-US"/>
              </w:rPr>
              <w:t>c</w:t>
            </w:r>
            <w:proofErr w:type="spellStart"/>
            <w:r w:rsidRPr="00D33D0D">
              <w:t>urve</w:t>
            </w:r>
            <w:proofErr w:type="spellEnd"/>
          </w:p>
        </w:tc>
        <w:tc>
          <w:tcPr>
            <w:tcW w:w="4388" w:type="dxa"/>
          </w:tcPr>
          <w:p w:rsidR="00972764" w:rsidRPr="00D33D0D" w:rsidRDefault="00972764" w:rsidP="008C75CE">
            <w:pPr>
              <w:pStyle w:val="a6"/>
              <w:spacing w:line="360" w:lineRule="auto"/>
              <w:ind w:firstLine="0"/>
            </w:pPr>
            <w:r w:rsidRPr="00D33D0D">
              <w:t>Площадь под кривой</w:t>
            </w:r>
          </w:p>
        </w:tc>
      </w:tr>
      <w:tr w:rsidR="00972764" w:rsidRPr="00D33D0D" w:rsidTr="008C75CE">
        <w:tc>
          <w:tcPr>
            <w:tcW w:w="1653" w:type="dxa"/>
          </w:tcPr>
          <w:p w:rsidR="00972764" w:rsidRPr="00D33D0D" w:rsidRDefault="00972764" w:rsidP="008C75CE">
            <w:pPr>
              <w:pStyle w:val="a6"/>
              <w:spacing w:line="360" w:lineRule="auto"/>
              <w:ind w:firstLine="0"/>
            </w:pPr>
            <w:r w:rsidRPr="00D33D0D">
              <w:rPr>
                <w:shd w:val="clear" w:color="auto" w:fill="FFFFFF"/>
              </w:rPr>
              <w:t>MDL</w:t>
            </w:r>
          </w:p>
        </w:tc>
        <w:tc>
          <w:tcPr>
            <w:tcW w:w="4154" w:type="dxa"/>
          </w:tcPr>
          <w:p w:rsidR="00972764" w:rsidRPr="00D33D0D" w:rsidRDefault="00972764" w:rsidP="008C75CE">
            <w:pPr>
              <w:pStyle w:val="a6"/>
              <w:spacing w:line="360" w:lineRule="auto"/>
              <w:ind w:firstLine="0"/>
              <w:rPr>
                <w:lang w:val="en-US"/>
              </w:rPr>
            </w:pPr>
            <w:r w:rsidRPr="00D33D0D">
              <w:rPr>
                <w:lang w:val="en-US"/>
              </w:rPr>
              <w:t>Minimal description length</w:t>
            </w:r>
          </w:p>
        </w:tc>
        <w:tc>
          <w:tcPr>
            <w:tcW w:w="4388" w:type="dxa"/>
          </w:tcPr>
          <w:p w:rsidR="00972764" w:rsidRPr="00D33D0D" w:rsidRDefault="00972764" w:rsidP="008C75CE">
            <w:pPr>
              <w:pStyle w:val="a6"/>
              <w:spacing w:line="360" w:lineRule="auto"/>
              <w:ind w:firstLine="0"/>
              <w:rPr>
                <w:lang w:val="en-US"/>
              </w:rPr>
            </w:pPr>
            <w:r w:rsidRPr="00D33D0D">
              <w:rPr>
                <w:shd w:val="clear" w:color="auto" w:fill="FFFFFF"/>
              </w:rPr>
              <w:t>Минимальная длина описания</w:t>
            </w:r>
          </w:p>
        </w:tc>
      </w:tr>
      <w:tr w:rsidR="00972764" w:rsidRPr="00D33D0D" w:rsidTr="008C75CE">
        <w:tc>
          <w:tcPr>
            <w:tcW w:w="1653" w:type="dxa"/>
          </w:tcPr>
          <w:p w:rsidR="00972764" w:rsidRPr="00D33D0D" w:rsidRDefault="003A36BD" w:rsidP="008C75CE">
            <w:pPr>
              <w:pStyle w:val="a6"/>
              <w:spacing w:line="360" w:lineRule="auto"/>
              <w:ind w:firstLine="0"/>
            </w:pPr>
            <w:r w:rsidRPr="00D33D0D">
              <w:rPr>
                <w:lang w:val="en-US"/>
              </w:rPr>
              <w:t>SD</w:t>
            </w:r>
          </w:p>
        </w:tc>
        <w:tc>
          <w:tcPr>
            <w:tcW w:w="4154" w:type="dxa"/>
          </w:tcPr>
          <w:p w:rsidR="00972764" w:rsidRPr="00D33D0D" w:rsidRDefault="003A36BD" w:rsidP="008C75CE">
            <w:pPr>
              <w:pStyle w:val="a6"/>
              <w:spacing w:line="360" w:lineRule="auto"/>
              <w:ind w:firstLine="0"/>
              <w:rPr>
                <w:lang w:val="en-US"/>
              </w:rPr>
            </w:pPr>
            <w:r w:rsidRPr="00D33D0D">
              <w:rPr>
                <w:lang w:val="en-US"/>
              </w:rPr>
              <w:t>Standard deviation</w:t>
            </w:r>
          </w:p>
        </w:tc>
        <w:tc>
          <w:tcPr>
            <w:tcW w:w="4388" w:type="dxa"/>
          </w:tcPr>
          <w:p w:rsidR="00972764" w:rsidRPr="00D33D0D" w:rsidRDefault="003A36BD" w:rsidP="008C75CE">
            <w:pPr>
              <w:pStyle w:val="a6"/>
              <w:spacing w:line="360" w:lineRule="auto"/>
              <w:ind w:firstLine="0"/>
            </w:pPr>
            <w:r w:rsidRPr="00D33D0D">
              <w:t>Стандартное отклонение</w:t>
            </w:r>
          </w:p>
        </w:tc>
      </w:tr>
      <w:tr w:rsidR="00972764" w:rsidRPr="00D33D0D" w:rsidTr="008C75CE">
        <w:tc>
          <w:tcPr>
            <w:tcW w:w="1653" w:type="dxa"/>
          </w:tcPr>
          <w:p w:rsidR="00972764" w:rsidRPr="00D33D0D" w:rsidRDefault="00EC396A" w:rsidP="008C75CE">
            <w:pPr>
              <w:pStyle w:val="a6"/>
              <w:spacing w:line="360" w:lineRule="auto"/>
              <w:ind w:firstLine="0"/>
              <w:rPr>
                <w:lang w:val="en-US"/>
              </w:rPr>
            </w:pPr>
            <w:r w:rsidRPr="00D33D0D">
              <w:rPr>
                <w:lang w:val="en-US"/>
              </w:rPr>
              <w:t>CFS</w:t>
            </w:r>
          </w:p>
        </w:tc>
        <w:tc>
          <w:tcPr>
            <w:tcW w:w="4154" w:type="dxa"/>
          </w:tcPr>
          <w:p w:rsidR="00972764" w:rsidRPr="00D33D0D" w:rsidRDefault="00EC396A" w:rsidP="008C75CE">
            <w:pPr>
              <w:pStyle w:val="a6"/>
              <w:spacing w:line="360" w:lineRule="auto"/>
              <w:ind w:firstLine="0"/>
              <w:rPr>
                <w:lang w:val="en-US"/>
              </w:rPr>
            </w:pPr>
            <w:r w:rsidRPr="00D33D0D">
              <w:rPr>
                <w:lang w:val="en-US"/>
              </w:rPr>
              <w:t>Correlation feature selection</w:t>
            </w:r>
          </w:p>
        </w:tc>
        <w:tc>
          <w:tcPr>
            <w:tcW w:w="4388" w:type="dxa"/>
          </w:tcPr>
          <w:p w:rsidR="00972764" w:rsidRPr="00D33D0D" w:rsidRDefault="00EC396A" w:rsidP="008C75CE">
            <w:pPr>
              <w:pStyle w:val="a6"/>
              <w:spacing w:line="360" w:lineRule="auto"/>
              <w:ind w:firstLine="0"/>
            </w:pPr>
            <w:r w:rsidRPr="00D33D0D">
              <w:t>Отбор признаков на основе корреляции</w:t>
            </w:r>
          </w:p>
        </w:tc>
      </w:tr>
      <w:tr w:rsidR="00972764" w:rsidRPr="00D33D0D" w:rsidTr="008C75CE">
        <w:tc>
          <w:tcPr>
            <w:tcW w:w="1653" w:type="dxa"/>
          </w:tcPr>
          <w:p w:rsidR="00972764" w:rsidRPr="00D33D0D" w:rsidRDefault="000661BE" w:rsidP="008C75CE">
            <w:pPr>
              <w:pStyle w:val="a6"/>
              <w:spacing w:line="360" w:lineRule="auto"/>
              <w:ind w:firstLine="0"/>
              <w:rPr>
                <w:lang w:val="en-US"/>
              </w:rPr>
            </w:pPr>
            <w:r w:rsidRPr="00D33D0D">
              <w:rPr>
                <w:lang w:val="en-US"/>
              </w:rPr>
              <w:t>AML</w:t>
            </w:r>
          </w:p>
        </w:tc>
        <w:tc>
          <w:tcPr>
            <w:tcW w:w="4154" w:type="dxa"/>
          </w:tcPr>
          <w:p w:rsidR="00972764" w:rsidRPr="00D33D0D" w:rsidRDefault="000661BE" w:rsidP="008C75CE">
            <w:pPr>
              <w:pStyle w:val="a6"/>
              <w:spacing w:line="360" w:lineRule="auto"/>
              <w:ind w:firstLine="0"/>
              <w:rPr>
                <w:lang w:val="en-US"/>
              </w:rPr>
            </w:pPr>
            <w:r w:rsidRPr="00D33D0D">
              <w:rPr>
                <w:lang w:val="en-US"/>
              </w:rPr>
              <w:t>Acute myeloid leukemia</w:t>
            </w:r>
          </w:p>
        </w:tc>
        <w:tc>
          <w:tcPr>
            <w:tcW w:w="4388" w:type="dxa"/>
          </w:tcPr>
          <w:p w:rsidR="00972764" w:rsidRPr="00D33D0D" w:rsidRDefault="006B6F12" w:rsidP="008C75CE">
            <w:pPr>
              <w:pStyle w:val="a6"/>
              <w:spacing w:line="360" w:lineRule="auto"/>
              <w:ind w:firstLine="0"/>
              <w:rPr>
                <w:lang w:val="en-US"/>
              </w:rPr>
            </w:pPr>
            <w:r w:rsidRPr="00D33D0D">
              <w:t>О</w:t>
            </w:r>
            <w:proofErr w:type="spellStart"/>
            <w:r w:rsidR="000661BE" w:rsidRPr="00D33D0D">
              <w:rPr>
                <w:lang w:val="en-US"/>
              </w:rPr>
              <w:t>стрый</w:t>
            </w:r>
            <w:proofErr w:type="spellEnd"/>
            <w:r w:rsidR="000661BE" w:rsidRPr="00D33D0D">
              <w:rPr>
                <w:lang w:val="en-US"/>
              </w:rPr>
              <w:t xml:space="preserve"> </w:t>
            </w:r>
            <w:proofErr w:type="spellStart"/>
            <w:r w:rsidR="000661BE" w:rsidRPr="00D33D0D">
              <w:rPr>
                <w:lang w:val="en-US"/>
              </w:rPr>
              <w:t>миелобластный</w:t>
            </w:r>
            <w:proofErr w:type="spellEnd"/>
            <w:r w:rsidR="000661BE" w:rsidRPr="00D33D0D">
              <w:rPr>
                <w:lang w:val="en-US"/>
              </w:rPr>
              <w:t xml:space="preserve"> </w:t>
            </w:r>
            <w:proofErr w:type="spellStart"/>
            <w:r w:rsidR="000661BE" w:rsidRPr="00D33D0D">
              <w:rPr>
                <w:lang w:val="en-US"/>
              </w:rPr>
              <w:t>лейкоз</w:t>
            </w:r>
            <w:proofErr w:type="spellEnd"/>
          </w:p>
        </w:tc>
      </w:tr>
      <w:tr w:rsidR="00972764" w:rsidRPr="00D33D0D" w:rsidTr="008C75CE">
        <w:tc>
          <w:tcPr>
            <w:tcW w:w="1653" w:type="dxa"/>
          </w:tcPr>
          <w:p w:rsidR="00972764" w:rsidRPr="00D33D0D" w:rsidRDefault="000661BE" w:rsidP="008C75CE">
            <w:pPr>
              <w:pStyle w:val="a6"/>
              <w:spacing w:line="360" w:lineRule="auto"/>
              <w:ind w:firstLine="0"/>
              <w:rPr>
                <w:lang w:val="en-US"/>
              </w:rPr>
            </w:pPr>
            <w:r w:rsidRPr="00D33D0D">
              <w:rPr>
                <w:lang w:val="en-US"/>
              </w:rPr>
              <w:t>ALL</w:t>
            </w:r>
          </w:p>
        </w:tc>
        <w:tc>
          <w:tcPr>
            <w:tcW w:w="4154" w:type="dxa"/>
          </w:tcPr>
          <w:p w:rsidR="00972764" w:rsidRPr="00D33D0D" w:rsidRDefault="000661BE" w:rsidP="008C75CE">
            <w:pPr>
              <w:pStyle w:val="a6"/>
              <w:spacing w:line="360" w:lineRule="auto"/>
              <w:ind w:firstLine="0"/>
              <w:rPr>
                <w:lang w:val="en-US"/>
              </w:rPr>
            </w:pPr>
            <w:r w:rsidRPr="00D33D0D">
              <w:rPr>
                <w:lang w:val="en-US"/>
              </w:rPr>
              <w:t>Acute lymphoblastic leukemia</w:t>
            </w:r>
          </w:p>
        </w:tc>
        <w:tc>
          <w:tcPr>
            <w:tcW w:w="4388" w:type="dxa"/>
          </w:tcPr>
          <w:p w:rsidR="00972764" w:rsidRPr="00D33D0D" w:rsidRDefault="006B6F12" w:rsidP="008C75CE">
            <w:pPr>
              <w:pStyle w:val="a6"/>
              <w:spacing w:line="360" w:lineRule="auto"/>
              <w:ind w:firstLine="0"/>
              <w:rPr>
                <w:lang w:val="en-US"/>
              </w:rPr>
            </w:pPr>
            <w:r w:rsidRPr="00D33D0D">
              <w:t>О</w:t>
            </w:r>
            <w:proofErr w:type="spellStart"/>
            <w:r w:rsidR="000661BE" w:rsidRPr="00D33D0D">
              <w:rPr>
                <w:lang w:val="en-US"/>
              </w:rPr>
              <w:t>стрый</w:t>
            </w:r>
            <w:proofErr w:type="spellEnd"/>
            <w:r w:rsidR="000661BE" w:rsidRPr="00D33D0D">
              <w:rPr>
                <w:lang w:val="en-US"/>
              </w:rPr>
              <w:t xml:space="preserve"> </w:t>
            </w:r>
            <w:proofErr w:type="spellStart"/>
            <w:r w:rsidR="000661BE" w:rsidRPr="00D33D0D">
              <w:rPr>
                <w:lang w:val="en-US"/>
              </w:rPr>
              <w:t>лимфобластный</w:t>
            </w:r>
            <w:proofErr w:type="spellEnd"/>
            <w:r w:rsidR="000661BE" w:rsidRPr="00D33D0D">
              <w:rPr>
                <w:lang w:val="en-US"/>
              </w:rPr>
              <w:t xml:space="preserve"> </w:t>
            </w:r>
            <w:proofErr w:type="spellStart"/>
            <w:r w:rsidR="000661BE" w:rsidRPr="00D33D0D">
              <w:rPr>
                <w:lang w:val="en-US"/>
              </w:rPr>
              <w:t>лейкоз</w:t>
            </w:r>
            <w:proofErr w:type="spellEnd"/>
          </w:p>
        </w:tc>
      </w:tr>
      <w:tr w:rsidR="00972764" w:rsidRPr="00D33D0D" w:rsidTr="008C75CE">
        <w:trPr>
          <w:trHeight w:val="414"/>
        </w:trPr>
        <w:tc>
          <w:tcPr>
            <w:tcW w:w="1653" w:type="dxa"/>
          </w:tcPr>
          <w:p w:rsidR="00972764" w:rsidRPr="00D33D0D" w:rsidRDefault="00EA0E00" w:rsidP="008C75CE">
            <w:pPr>
              <w:pStyle w:val="a6"/>
              <w:spacing w:line="360" w:lineRule="auto"/>
              <w:ind w:firstLine="0"/>
              <w:rPr>
                <w:lang w:val="en-US"/>
              </w:rPr>
            </w:pPr>
            <w:r w:rsidRPr="00D33D0D">
              <w:rPr>
                <w:lang w:val="en-US"/>
              </w:rPr>
              <w:t>ДП</w:t>
            </w:r>
          </w:p>
        </w:tc>
        <w:tc>
          <w:tcPr>
            <w:tcW w:w="4154" w:type="dxa"/>
          </w:tcPr>
          <w:p w:rsidR="00972764" w:rsidRPr="00D33D0D" w:rsidRDefault="00972764" w:rsidP="008C75CE">
            <w:pPr>
              <w:pStyle w:val="a6"/>
              <w:spacing w:line="360" w:lineRule="auto"/>
              <w:ind w:firstLine="0"/>
              <w:rPr>
                <w:lang w:val="en-US"/>
              </w:rPr>
            </w:pPr>
          </w:p>
        </w:tc>
        <w:tc>
          <w:tcPr>
            <w:tcW w:w="4388" w:type="dxa"/>
          </w:tcPr>
          <w:p w:rsidR="00972764" w:rsidRPr="00D33D0D" w:rsidRDefault="006B6F12" w:rsidP="008C75CE">
            <w:pPr>
              <w:pStyle w:val="a6"/>
              <w:spacing w:line="360" w:lineRule="auto"/>
              <w:ind w:firstLine="0"/>
              <w:rPr>
                <w:lang w:val="en-US"/>
              </w:rPr>
            </w:pPr>
            <w:r w:rsidRPr="00D33D0D">
              <w:t>Д</w:t>
            </w:r>
            <w:proofErr w:type="spellStart"/>
            <w:r w:rsidR="00EA0E00" w:rsidRPr="00D33D0D">
              <w:rPr>
                <w:lang w:val="en-US"/>
              </w:rPr>
              <w:t>исрегулированный</w:t>
            </w:r>
            <w:proofErr w:type="spellEnd"/>
            <w:r w:rsidR="00EA0E00" w:rsidRPr="00D33D0D">
              <w:rPr>
                <w:lang w:val="en-US"/>
              </w:rPr>
              <w:t xml:space="preserve"> </w:t>
            </w:r>
            <w:proofErr w:type="spellStart"/>
            <w:r w:rsidR="00EA0E00" w:rsidRPr="00D33D0D">
              <w:rPr>
                <w:lang w:val="en-US"/>
              </w:rPr>
              <w:t>биологичсекий</w:t>
            </w:r>
            <w:proofErr w:type="spellEnd"/>
            <w:r w:rsidR="00EA0E00" w:rsidRPr="00D33D0D">
              <w:rPr>
                <w:lang w:val="en-US"/>
              </w:rPr>
              <w:t xml:space="preserve"> </w:t>
            </w:r>
            <w:proofErr w:type="spellStart"/>
            <w:r w:rsidR="00EA0E00" w:rsidRPr="00D33D0D">
              <w:rPr>
                <w:lang w:val="en-US"/>
              </w:rPr>
              <w:t>путь</w:t>
            </w:r>
            <w:proofErr w:type="spellEnd"/>
          </w:p>
        </w:tc>
      </w:tr>
      <w:tr w:rsidR="006B767F" w:rsidRPr="00D33D0D" w:rsidTr="008C75CE">
        <w:tc>
          <w:tcPr>
            <w:tcW w:w="1653" w:type="dxa"/>
          </w:tcPr>
          <w:p w:rsidR="006B767F" w:rsidRPr="00D33D0D" w:rsidRDefault="006B767F" w:rsidP="008C75CE">
            <w:pPr>
              <w:pStyle w:val="a6"/>
              <w:spacing w:line="360" w:lineRule="auto"/>
              <w:ind w:firstLine="0"/>
              <w:rPr>
                <w:lang w:val="en-US"/>
              </w:rPr>
            </w:pPr>
            <w:r w:rsidRPr="00D33D0D">
              <w:rPr>
                <w:lang w:val="en-US"/>
              </w:rPr>
              <w:t>ДНК</w:t>
            </w:r>
          </w:p>
        </w:tc>
        <w:tc>
          <w:tcPr>
            <w:tcW w:w="4154" w:type="dxa"/>
          </w:tcPr>
          <w:p w:rsidR="006B767F" w:rsidRPr="00D33D0D" w:rsidRDefault="006B767F" w:rsidP="008C75CE">
            <w:pPr>
              <w:pStyle w:val="a6"/>
              <w:spacing w:line="360" w:lineRule="auto"/>
              <w:ind w:firstLine="0"/>
              <w:rPr>
                <w:lang w:val="en-US"/>
              </w:rPr>
            </w:pPr>
          </w:p>
        </w:tc>
        <w:tc>
          <w:tcPr>
            <w:tcW w:w="4388" w:type="dxa"/>
          </w:tcPr>
          <w:p w:rsidR="006B767F" w:rsidRPr="00D33D0D" w:rsidRDefault="006B6F12" w:rsidP="008C75CE">
            <w:pPr>
              <w:pStyle w:val="a6"/>
              <w:spacing w:line="360" w:lineRule="auto"/>
              <w:ind w:firstLine="0"/>
              <w:rPr>
                <w:lang w:val="en-US"/>
              </w:rPr>
            </w:pPr>
            <w:r w:rsidRPr="00D33D0D">
              <w:t>Д</w:t>
            </w:r>
            <w:proofErr w:type="spellStart"/>
            <w:r w:rsidR="006B767F" w:rsidRPr="00D33D0D">
              <w:rPr>
                <w:lang w:val="en-US"/>
              </w:rPr>
              <w:t>езоксирибонуклеи́новая</w:t>
            </w:r>
            <w:proofErr w:type="spellEnd"/>
            <w:r w:rsidR="006B767F" w:rsidRPr="00D33D0D">
              <w:rPr>
                <w:lang w:val="en-US"/>
              </w:rPr>
              <w:t xml:space="preserve"> </w:t>
            </w:r>
            <w:proofErr w:type="spellStart"/>
            <w:r w:rsidR="006B767F" w:rsidRPr="00D33D0D">
              <w:rPr>
                <w:lang w:val="en-US"/>
              </w:rPr>
              <w:t>кислота</w:t>
            </w:r>
            <w:proofErr w:type="spellEnd"/>
            <w:r w:rsidR="006B767F" w:rsidRPr="00D33D0D">
              <w:rPr>
                <w:lang w:val="en-US"/>
              </w:rPr>
              <w:t>́</w:t>
            </w:r>
          </w:p>
        </w:tc>
      </w:tr>
      <w:tr w:rsidR="006B767F" w:rsidRPr="00D33D0D" w:rsidTr="008C75CE">
        <w:tc>
          <w:tcPr>
            <w:tcW w:w="1653" w:type="dxa"/>
          </w:tcPr>
          <w:p w:rsidR="006B767F" w:rsidRPr="00D33D0D" w:rsidRDefault="00A11A50" w:rsidP="008C75CE">
            <w:pPr>
              <w:pStyle w:val="a6"/>
              <w:spacing w:line="360" w:lineRule="auto"/>
              <w:ind w:firstLine="0"/>
              <w:rPr>
                <w:lang w:val="en-US"/>
              </w:rPr>
            </w:pPr>
            <w:r w:rsidRPr="00D33D0D">
              <w:rPr>
                <w:lang w:val="en-US"/>
              </w:rPr>
              <w:t>BFS</w:t>
            </w:r>
          </w:p>
        </w:tc>
        <w:tc>
          <w:tcPr>
            <w:tcW w:w="4154" w:type="dxa"/>
          </w:tcPr>
          <w:p w:rsidR="006B767F" w:rsidRPr="00D33D0D" w:rsidRDefault="00481855" w:rsidP="008C75CE">
            <w:pPr>
              <w:pStyle w:val="a6"/>
              <w:spacing w:line="360" w:lineRule="auto"/>
              <w:ind w:firstLine="0"/>
              <w:rPr>
                <w:lang w:val="en-US"/>
              </w:rPr>
            </w:pPr>
            <w:r w:rsidRPr="00D33D0D">
              <w:rPr>
                <w:lang w:val="en-US"/>
              </w:rPr>
              <w:t>B</w:t>
            </w:r>
            <w:r w:rsidR="00A11A50" w:rsidRPr="00D33D0D">
              <w:rPr>
                <w:lang w:val="en-US"/>
              </w:rPr>
              <w:t>readth-first search</w:t>
            </w:r>
          </w:p>
        </w:tc>
        <w:tc>
          <w:tcPr>
            <w:tcW w:w="4388" w:type="dxa"/>
          </w:tcPr>
          <w:p w:rsidR="006B767F" w:rsidRPr="00D33D0D" w:rsidRDefault="006B6F12" w:rsidP="008C75CE">
            <w:pPr>
              <w:pStyle w:val="a6"/>
              <w:spacing w:line="360" w:lineRule="auto"/>
              <w:ind w:firstLine="0"/>
              <w:rPr>
                <w:lang w:val="en-US"/>
              </w:rPr>
            </w:pPr>
            <w:r w:rsidRPr="00D33D0D">
              <w:t>А</w:t>
            </w:r>
            <w:proofErr w:type="spellStart"/>
            <w:r w:rsidR="00A11A50" w:rsidRPr="00D33D0D">
              <w:rPr>
                <w:lang w:val="en-US"/>
              </w:rPr>
              <w:t>лгоритм</w:t>
            </w:r>
            <w:proofErr w:type="spellEnd"/>
            <w:r w:rsidR="00A11A50" w:rsidRPr="00D33D0D">
              <w:rPr>
                <w:lang w:val="en-US"/>
              </w:rPr>
              <w:t xml:space="preserve"> </w:t>
            </w:r>
            <w:proofErr w:type="spellStart"/>
            <w:r w:rsidR="00A11A50" w:rsidRPr="00D33D0D">
              <w:rPr>
                <w:lang w:val="en-US"/>
              </w:rPr>
              <w:t>поиска</w:t>
            </w:r>
            <w:proofErr w:type="spellEnd"/>
            <w:r w:rsidR="00A11A50" w:rsidRPr="00D33D0D">
              <w:rPr>
                <w:lang w:val="en-US"/>
              </w:rPr>
              <w:t xml:space="preserve"> в </w:t>
            </w:r>
            <w:proofErr w:type="spellStart"/>
            <w:r w:rsidR="00A11A50" w:rsidRPr="00D33D0D">
              <w:rPr>
                <w:lang w:val="en-US"/>
              </w:rPr>
              <w:t>ширину</w:t>
            </w:r>
            <w:proofErr w:type="spellEnd"/>
          </w:p>
        </w:tc>
      </w:tr>
      <w:tr w:rsidR="004B7459" w:rsidRPr="00D33D0D" w:rsidTr="008C75CE">
        <w:tc>
          <w:tcPr>
            <w:tcW w:w="1653" w:type="dxa"/>
          </w:tcPr>
          <w:p w:rsidR="004B7459" w:rsidRPr="00D33D0D" w:rsidRDefault="004B7459" w:rsidP="008C75CE">
            <w:pPr>
              <w:pStyle w:val="a6"/>
              <w:spacing w:line="360" w:lineRule="auto"/>
              <w:ind w:firstLine="0"/>
              <w:rPr>
                <w:lang w:val="en-US"/>
              </w:rPr>
            </w:pPr>
            <w:r w:rsidRPr="00D33D0D">
              <w:rPr>
                <w:lang w:val="en-US"/>
              </w:rPr>
              <w:t>IFM</w:t>
            </w:r>
          </w:p>
        </w:tc>
        <w:tc>
          <w:tcPr>
            <w:tcW w:w="4154" w:type="dxa"/>
          </w:tcPr>
          <w:p w:rsidR="004B7459" w:rsidRPr="00D33D0D" w:rsidRDefault="004B7459" w:rsidP="008C75CE">
            <w:pPr>
              <w:pStyle w:val="a6"/>
              <w:spacing w:line="360" w:lineRule="auto"/>
              <w:ind w:firstLine="0"/>
              <w:rPr>
                <w:lang w:val="en-US"/>
              </w:rPr>
            </w:pPr>
            <w:r w:rsidRPr="00D33D0D">
              <w:rPr>
                <w:lang w:val="en-US"/>
              </w:rPr>
              <w:t>Integrated Feature Module</w:t>
            </w:r>
          </w:p>
        </w:tc>
        <w:tc>
          <w:tcPr>
            <w:tcW w:w="4388" w:type="dxa"/>
          </w:tcPr>
          <w:p w:rsidR="004B7459" w:rsidRPr="00D33D0D" w:rsidRDefault="00F57E39" w:rsidP="008C75CE">
            <w:pPr>
              <w:pStyle w:val="a6"/>
              <w:spacing w:line="360" w:lineRule="auto"/>
              <w:ind w:firstLine="0"/>
              <w:rPr>
                <w:lang w:val="en-US"/>
              </w:rPr>
            </w:pPr>
            <w:proofErr w:type="spellStart"/>
            <w:r w:rsidRPr="00D33D0D">
              <w:rPr>
                <w:lang w:val="en-US"/>
              </w:rPr>
              <w:t>Интегрированный</w:t>
            </w:r>
            <w:proofErr w:type="spellEnd"/>
            <w:r w:rsidRPr="00D33D0D">
              <w:rPr>
                <w:lang w:val="en-US"/>
              </w:rPr>
              <w:t xml:space="preserve"> </w:t>
            </w:r>
            <w:proofErr w:type="spellStart"/>
            <w:r w:rsidRPr="00D33D0D">
              <w:rPr>
                <w:lang w:val="en-US"/>
              </w:rPr>
              <w:t>модуль</w:t>
            </w:r>
            <w:proofErr w:type="spellEnd"/>
            <w:r w:rsidRPr="00D33D0D">
              <w:rPr>
                <w:lang w:val="en-US"/>
              </w:rPr>
              <w:t xml:space="preserve"> </w:t>
            </w:r>
            <w:proofErr w:type="spellStart"/>
            <w:r w:rsidRPr="00D33D0D">
              <w:rPr>
                <w:lang w:val="en-US"/>
              </w:rPr>
              <w:t>признаков</w:t>
            </w:r>
            <w:proofErr w:type="spellEnd"/>
          </w:p>
        </w:tc>
      </w:tr>
      <w:tr w:rsidR="00930680" w:rsidRPr="00D33D0D" w:rsidTr="008C75CE">
        <w:tc>
          <w:tcPr>
            <w:tcW w:w="1653" w:type="dxa"/>
          </w:tcPr>
          <w:p w:rsidR="00930680" w:rsidRPr="00D33D0D" w:rsidRDefault="00930680" w:rsidP="008C75CE">
            <w:pPr>
              <w:pStyle w:val="a6"/>
              <w:spacing w:line="360" w:lineRule="auto"/>
              <w:ind w:firstLine="0"/>
              <w:rPr>
                <w:lang w:val="en-US"/>
              </w:rPr>
            </w:pPr>
            <w:r w:rsidRPr="00D33D0D">
              <w:rPr>
                <w:lang w:val="en-US"/>
              </w:rPr>
              <w:t>HPRD</w:t>
            </w:r>
          </w:p>
        </w:tc>
        <w:tc>
          <w:tcPr>
            <w:tcW w:w="4154" w:type="dxa"/>
          </w:tcPr>
          <w:p w:rsidR="00930680" w:rsidRPr="00D33D0D" w:rsidRDefault="00EF515E" w:rsidP="008C75CE">
            <w:pPr>
              <w:spacing w:line="360" w:lineRule="auto"/>
              <w:rPr>
                <w:lang w:val="en-US"/>
              </w:rPr>
            </w:pPr>
            <w:hyperlink r:id="rId9" w:history="1">
              <w:r w:rsidR="00930680" w:rsidRPr="00D33D0D">
                <w:rPr>
                  <w:lang w:val="en-US"/>
                </w:rPr>
                <w:t>Human Protein Reference Database</w:t>
              </w:r>
            </w:hyperlink>
          </w:p>
        </w:tc>
        <w:tc>
          <w:tcPr>
            <w:tcW w:w="4388" w:type="dxa"/>
          </w:tcPr>
          <w:p w:rsidR="00930680" w:rsidRPr="00D33D0D" w:rsidRDefault="006B6F12" w:rsidP="008C75CE">
            <w:pPr>
              <w:pStyle w:val="a6"/>
              <w:spacing w:line="360" w:lineRule="auto"/>
              <w:ind w:firstLine="0"/>
              <w:rPr>
                <w:lang w:val="en-US"/>
              </w:rPr>
            </w:pPr>
            <w:r w:rsidRPr="00D33D0D">
              <w:t>Р</w:t>
            </w:r>
            <w:proofErr w:type="spellStart"/>
            <w:r w:rsidR="00F24445" w:rsidRPr="00D33D0D">
              <w:rPr>
                <w:lang w:val="en-US"/>
              </w:rPr>
              <w:t>епозиторий</w:t>
            </w:r>
            <w:proofErr w:type="spellEnd"/>
            <w:r w:rsidR="00F24445" w:rsidRPr="00D33D0D">
              <w:rPr>
                <w:lang w:val="en-US"/>
              </w:rPr>
              <w:t xml:space="preserve"> </w:t>
            </w:r>
            <w:proofErr w:type="spellStart"/>
            <w:r w:rsidR="00F24445" w:rsidRPr="00D33D0D">
              <w:rPr>
                <w:lang w:val="en-US"/>
              </w:rPr>
              <w:t>белковых</w:t>
            </w:r>
            <w:proofErr w:type="spellEnd"/>
            <w:r w:rsidR="00F24445" w:rsidRPr="00D33D0D">
              <w:rPr>
                <w:lang w:val="en-US"/>
              </w:rPr>
              <w:t xml:space="preserve"> </w:t>
            </w:r>
            <w:proofErr w:type="spellStart"/>
            <w:r w:rsidR="00F24445" w:rsidRPr="00D33D0D">
              <w:rPr>
                <w:lang w:val="en-US"/>
              </w:rPr>
              <w:t>взаимодействий</w:t>
            </w:r>
            <w:proofErr w:type="spellEnd"/>
          </w:p>
        </w:tc>
      </w:tr>
      <w:tr w:rsidR="00C20036" w:rsidRPr="00D33D0D" w:rsidTr="008C75CE">
        <w:tc>
          <w:tcPr>
            <w:tcW w:w="1653" w:type="dxa"/>
          </w:tcPr>
          <w:p w:rsidR="00C20036" w:rsidRPr="00D33D0D" w:rsidRDefault="00C20036" w:rsidP="008C75CE">
            <w:pPr>
              <w:spacing w:line="360" w:lineRule="auto"/>
            </w:pPr>
            <w:r w:rsidRPr="00D33D0D">
              <w:t>HD</w:t>
            </w:r>
          </w:p>
        </w:tc>
        <w:tc>
          <w:tcPr>
            <w:tcW w:w="4154" w:type="dxa"/>
          </w:tcPr>
          <w:p w:rsidR="00C20036" w:rsidRPr="00D33D0D" w:rsidRDefault="00EF515E" w:rsidP="008C75CE">
            <w:pPr>
              <w:spacing w:line="360" w:lineRule="auto"/>
            </w:pPr>
            <w:hyperlink r:id="rId10" w:history="1">
              <w:proofErr w:type="spellStart"/>
              <w:r w:rsidR="00C20036" w:rsidRPr="00D33D0D">
                <w:t>Huntington's</w:t>
              </w:r>
              <w:proofErr w:type="spellEnd"/>
              <w:r w:rsidR="00C20036" w:rsidRPr="00D33D0D">
                <w:t xml:space="preserve"> </w:t>
              </w:r>
              <w:proofErr w:type="spellStart"/>
              <w:r w:rsidR="00C20036" w:rsidRPr="00D33D0D">
                <w:t>disease</w:t>
              </w:r>
              <w:proofErr w:type="spellEnd"/>
            </w:hyperlink>
          </w:p>
        </w:tc>
        <w:tc>
          <w:tcPr>
            <w:tcW w:w="4388" w:type="dxa"/>
          </w:tcPr>
          <w:p w:rsidR="00C20036" w:rsidRPr="00D33D0D" w:rsidRDefault="006B6F12" w:rsidP="008C75CE">
            <w:pPr>
              <w:spacing w:line="360" w:lineRule="auto"/>
            </w:pPr>
            <w:r w:rsidRPr="00D33D0D">
              <w:t>Б</w:t>
            </w:r>
            <w:r w:rsidR="00C20036" w:rsidRPr="00D33D0D">
              <w:t xml:space="preserve">олезнью </w:t>
            </w:r>
            <w:proofErr w:type="spellStart"/>
            <w:r w:rsidR="00C20036" w:rsidRPr="00D33D0D">
              <w:t>Гентингтона</w:t>
            </w:r>
            <w:proofErr w:type="spellEnd"/>
          </w:p>
        </w:tc>
      </w:tr>
      <w:tr w:rsidR="00FB7FA7" w:rsidRPr="00D33D0D" w:rsidTr="008C75CE">
        <w:tc>
          <w:tcPr>
            <w:tcW w:w="1653" w:type="dxa"/>
          </w:tcPr>
          <w:p w:rsidR="00FB7FA7" w:rsidRPr="00D33D0D" w:rsidRDefault="00FB7FA7" w:rsidP="008C75CE">
            <w:pPr>
              <w:spacing w:line="360" w:lineRule="auto"/>
            </w:pPr>
            <w:r w:rsidRPr="00D33D0D">
              <w:t>HTT</w:t>
            </w:r>
          </w:p>
        </w:tc>
        <w:tc>
          <w:tcPr>
            <w:tcW w:w="4154" w:type="dxa"/>
          </w:tcPr>
          <w:p w:rsidR="00FB7FA7" w:rsidRPr="00D33D0D" w:rsidRDefault="0044076B" w:rsidP="008C75CE">
            <w:pPr>
              <w:spacing w:line="360" w:lineRule="auto"/>
            </w:pPr>
            <w:r w:rsidRPr="00D33D0D">
              <w:t> </w:t>
            </w:r>
            <w:proofErr w:type="spellStart"/>
            <w:r w:rsidRPr="00D33D0D">
              <w:t>Huntingtin</w:t>
            </w:r>
            <w:proofErr w:type="spellEnd"/>
          </w:p>
        </w:tc>
        <w:tc>
          <w:tcPr>
            <w:tcW w:w="4388" w:type="dxa"/>
          </w:tcPr>
          <w:p w:rsidR="00FB7FA7" w:rsidRPr="00D33D0D" w:rsidRDefault="0044076B" w:rsidP="008C75CE">
            <w:pPr>
              <w:spacing w:line="360" w:lineRule="auto"/>
            </w:pPr>
            <w:r w:rsidRPr="00D33D0D">
              <w:t xml:space="preserve">Белок </w:t>
            </w:r>
            <w:proofErr w:type="spellStart"/>
            <w:r w:rsidRPr="00D33D0D">
              <w:t>Гентингтин</w:t>
            </w:r>
            <w:proofErr w:type="spellEnd"/>
          </w:p>
        </w:tc>
      </w:tr>
      <w:tr w:rsidR="00760340" w:rsidRPr="00D33D0D" w:rsidTr="008C75CE">
        <w:tc>
          <w:tcPr>
            <w:tcW w:w="1653" w:type="dxa"/>
          </w:tcPr>
          <w:p w:rsidR="00760340" w:rsidRPr="00D33D0D" w:rsidRDefault="00537040" w:rsidP="008C75CE">
            <w:pPr>
              <w:spacing w:line="360" w:lineRule="auto"/>
            </w:pPr>
            <w:r w:rsidRPr="00D33D0D">
              <w:t>GEO</w:t>
            </w:r>
          </w:p>
        </w:tc>
        <w:tc>
          <w:tcPr>
            <w:tcW w:w="4154" w:type="dxa"/>
          </w:tcPr>
          <w:p w:rsidR="00760340" w:rsidRPr="00D33D0D" w:rsidRDefault="00537040" w:rsidP="00481855">
            <w:pPr>
              <w:pStyle w:val="a6"/>
              <w:spacing w:line="360" w:lineRule="auto"/>
              <w:ind w:firstLine="0"/>
              <w:rPr>
                <w:lang w:val="en-US"/>
              </w:rPr>
            </w:pPr>
            <w:r w:rsidRPr="00D33D0D">
              <w:rPr>
                <w:lang w:val="en-US"/>
              </w:rPr>
              <w:t>Gene Expression Omnibus</w:t>
            </w:r>
          </w:p>
        </w:tc>
        <w:tc>
          <w:tcPr>
            <w:tcW w:w="4388" w:type="dxa"/>
          </w:tcPr>
          <w:p w:rsidR="00760340" w:rsidRPr="00D33D0D" w:rsidRDefault="007F14DE" w:rsidP="00481855">
            <w:pPr>
              <w:pStyle w:val="a6"/>
              <w:spacing w:line="360" w:lineRule="auto"/>
              <w:ind w:firstLine="0"/>
              <w:rPr>
                <w:lang w:val="en-US"/>
              </w:rPr>
            </w:pPr>
            <w:proofErr w:type="spellStart"/>
            <w:r w:rsidRPr="00D33D0D">
              <w:rPr>
                <w:lang w:val="en-US"/>
              </w:rPr>
              <w:t>База</w:t>
            </w:r>
            <w:proofErr w:type="spellEnd"/>
            <w:r w:rsidRPr="00D33D0D">
              <w:rPr>
                <w:lang w:val="en-US"/>
              </w:rPr>
              <w:t xml:space="preserve"> </w:t>
            </w:r>
            <w:proofErr w:type="spellStart"/>
            <w:r w:rsidRPr="00D33D0D">
              <w:rPr>
                <w:lang w:val="en-US"/>
              </w:rPr>
              <w:t>данных</w:t>
            </w:r>
            <w:proofErr w:type="spellEnd"/>
            <w:r w:rsidRPr="00D33D0D">
              <w:rPr>
                <w:lang w:val="en-US"/>
              </w:rPr>
              <w:t xml:space="preserve"> </w:t>
            </w:r>
            <w:proofErr w:type="spellStart"/>
            <w:r w:rsidRPr="00D33D0D">
              <w:rPr>
                <w:lang w:val="en-US"/>
              </w:rPr>
              <w:t>генной</w:t>
            </w:r>
            <w:proofErr w:type="spellEnd"/>
            <w:r w:rsidRPr="00D33D0D">
              <w:rPr>
                <w:lang w:val="en-US"/>
              </w:rPr>
              <w:t xml:space="preserve"> </w:t>
            </w:r>
            <w:proofErr w:type="spellStart"/>
            <w:r w:rsidRPr="00D33D0D">
              <w:rPr>
                <w:lang w:val="en-US"/>
              </w:rPr>
              <w:t>экспрессии</w:t>
            </w:r>
            <w:proofErr w:type="spellEnd"/>
          </w:p>
        </w:tc>
      </w:tr>
      <w:tr w:rsidR="00760340" w:rsidRPr="00D33D0D" w:rsidTr="008C75CE">
        <w:tc>
          <w:tcPr>
            <w:tcW w:w="1653" w:type="dxa"/>
          </w:tcPr>
          <w:p w:rsidR="00760340" w:rsidRPr="00D33D0D" w:rsidRDefault="00FA3ACE" w:rsidP="0080499D">
            <w:pPr>
              <w:pStyle w:val="a6"/>
              <w:spacing w:line="360" w:lineRule="auto"/>
              <w:ind w:firstLine="0"/>
              <w:rPr>
                <w:lang w:val="en-US"/>
              </w:rPr>
            </w:pPr>
            <w:r w:rsidRPr="00D33D0D">
              <w:rPr>
                <w:lang w:val="en-US"/>
              </w:rPr>
              <w:t>PCA</w:t>
            </w:r>
          </w:p>
        </w:tc>
        <w:tc>
          <w:tcPr>
            <w:tcW w:w="4154" w:type="dxa"/>
          </w:tcPr>
          <w:p w:rsidR="00760340" w:rsidRPr="00D33D0D" w:rsidRDefault="00481855" w:rsidP="0080499D">
            <w:pPr>
              <w:pStyle w:val="a6"/>
              <w:spacing w:line="360" w:lineRule="auto"/>
              <w:ind w:firstLine="0"/>
              <w:rPr>
                <w:lang w:val="en-US"/>
              </w:rPr>
            </w:pPr>
            <w:r w:rsidRPr="00D33D0D">
              <w:rPr>
                <w:lang w:val="en-US"/>
              </w:rPr>
              <w:t>P</w:t>
            </w:r>
            <w:r w:rsidR="00FA3ACE" w:rsidRPr="00D33D0D">
              <w:rPr>
                <w:lang w:val="en-US"/>
              </w:rPr>
              <w:t>rincipal component analysis</w:t>
            </w:r>
          </w:p>
        </w:tc>
        <w:tc>
          <w:tcPr>
            <w:tcW w:w="4388" w:type="dxa"/>
          </w:tcPr>
          <w:p w:rsidR="00760340" w:rsidRPr="00D33D0D" w:rsidRDefault="00FA3ACE" w:rsidP="0080499D">
            <w:pPr>
              <w:pStyle w:val="a6"/>
              <w:spacing w:line="360" w:lineRule="auto"/>
              <w:ind w:firstLine="0"/>
              <w:rPr>
                <w:lang w:val="en-US"/>
              </w:rPr>
            </w:pPr>
            <w:proofErr w:type="spellStart"/>
            <w:r w:rsidRPr="00D33D0D">
              <w:rPr>
                <w:lang w:val="en-US"/>
              </w:rPr>
              <w:t>Анализ</w:t>
            </w:r>
            <w:proofErr w:type="spellEnd"/>
            <w:r w:rsidRPr="00D33D0D">
              <w:rPr>
                <w:lang w:val="en-US"/>
              </w:rPr>
              <w:t xml:space="preserve"> </w:t>
            </w:r>
            <w:proofErr w:type="spellStart"/>
            <w:r w:rsidRPr="00D33D0D">
              <w:rPr>
                <w:lang w:val="en-US"/>
              </w:rPr>
              <w:t>главных</w:t>
            </w:r>
            <w:proofErr w:type="spellEnd"/>
            <w:r w:rsidRPr="00D33D0D">
              <w:rPr>
                <w:lang w:val="en-US"/>
              </w:rPr>
              <w:t xml:space="preserve"> </w:t>
            </w:r>
            <w:proofErr w:type="spellStart"/>
            <w:r w:rsidRPr="00D33D0D">
              <w:rPr>
                <w:lang w:val="en-US"/>
              </w:rPr>
              <w:t>компонент</w:t>
            </w:r>
            <w:proofErr w:type="spellEnd"/>
          </w:p>
        </w:tc>
      </w:tr>
      <w:tr w:rsidR="004A78F6" w:rsidRPr="00D33D0D" w:rsidTr="008C75CE">
        <w:tc>
          <w:tcPr>
            <w:tcW w:w="1653" w:type="dxa"/>
          </w:tcPr>
          <w:p w:rsidR="004A78F6" w:rsidRPr="00D33D0D" w:rsidRDefault="004A78F6" w:rsidP="006A66B6">
            <w:pPr>
              <w:spacing w:line="360" w:lineRule="auto"/>
              <w:rPr>
                <w:lang w:val="en-US"/>
              </w:rPr>
            </w:pPr>
            <w:r w:rsidRPr="00D33D0D">
              <w:rPr>
                <w:lang w:val="en-US"/>
              </w:rPr>
              <w:t>MDS</w:t>
            </w:r>
          </w:p>
        </w:tc>
        <w:tc>
          <w:tcPr>
            <w:tcW w:w="4154" w:type="dxa"/>
          </w:tcPr>
          <w:p w:rsidR="004A78F6" w:rsidRPr="00D33D0D" w:rsidRDefault="00EF515E" w:rsidP="006A66B6">
            <w:pPr>
              <w:spacing w:line="360" w:lineRule="auto"/>
              <w:rPr>
                <w:lang w:val="en-US"/>
              </w:rPr>
            </w:pPr>
            <w:hyperlink r:id="rId11" w:history="1">
              <w:r w:rsidR="004A78F6" w:rsidRPr="00D33D0D">
                <w:rPr>
                  <w:lang w:val="en-US"/>
                </w:rPr>
                <w:t>Multidimensional scaling</w:t>
              </w:r>
            </w:hyperlink>
          </w:p>
        </w:tc>
        <w:tc>
          <w:tcPr>
            <w:tcW w:w="4388" w:type="dxa"/>
          </w:tcPr>
          <w:p w:rsidR="004A78F6" w:rsidRPr="00D33D0D" w:rsidRDefault="006B6F12" w:rsidP="006A66B6">
            <w:pPr>
              <w:spacing w:line="360" w:lineRule="auto"/>
              <w:rPr>
                <w:lang w:val="en-US"/>
              </w:rPr>
            </w:pPr>
            <w:proofErr w:type="spellStart"/>
            <w:r w:rsidRPr="00D33D0D">
              <w:rPr>
                <w:lang w:val="en-US"/>
              </w:rPr>
              <w:t>М</w:t>
            </w:r>
            <w:r w:rsidR="004A78F6" w:rsidRPr="00D33D0D">
              <w:rPr>
                <w:lang w:val="en-US"/>
              </w:rPr>
              <w:t>ногомерное</w:t>
            </w:r>
            <w:proofErr w:type="spellEnd"/>
            <w:r w:rsidR="004A78F6" w:rsidRPr="00D33D0D">
              <w:rPr>
                <w:lang w:val="en-US"/>
              </w:rPr>
              <w:t xml:space="preserve"> </w:t>
            </w:r>
            <w:proofErr w:type="spellStart"/>
            <w:r w:rsidR="007F14DE" w:rsidRPr="00D33D0D">
              <w:rPr>
                <w:lang w:val="en-US"/>
              </w:rPr>
              <w:t>шкалирование</w:t>
            </w:r>
            <w:proofErr w:type="spellEnd"/>
          </w:p>
        </w:tc>
      </w:tr>
      <w:tr w:rsidR="005877DE" w:rsidRPr="00D33D0D" w:rsidTr="00C20D13">
        <w:tc>
          <w:tcPr>
            <w:tcW w:w="1653" w:type="dxa"/>
          </w:tcPr>
          <w:p w:rsidR="005877DE" w:rsidRPr="00D33D0D" w:rsidRDefault="00ED45C0" w:rsidP="006A66B6">
            <w:pPr>
              <w:spacing w:line="360" w:lineRule="auto"/>
              <w:rPr>
                <w:lang w:val="en-US"/>
              </w:rPr>
            </w:pPr>
            <w:r w:rsidRPr="00D33D0D">
              <w:rPr>
                <w:lang w:val="en-US"/>
              </w:rPr>
              <w:t>РНК</w:t>
            </w:r>
          </w:p>
        </w:tc>
        <w:tc>
          <w:tcPr>
            <w:tcW w:w="4154" w:type="dxa"/>
          </w:tcPr>
          <w:p w:rsidR="005877DE" w:rsidRPr="00D33D0D" w:rsidRDefault="005877DE" w:rsidP="006A66B6">
            <w:pPr>
              <w:spacing w:line="360" w:lineRule="auto"/>
              <w:rPr>
                <w:lang w:val="en-US"/>
              </w:rPr>
            </w:pPr>
          </w:p>
        </w:tc>
        <w:tc>
          <w:tcPr>
            <w:tcW w:w="4388" w:type="dxa"/>
          </w:tcPr>
          <w:p w:rsidR="005877DE" w:rsidRPr="00D33D0D" w:rsidRDefault="00ED45C0" w:rsidP="006A66B6">
            <w:pPr>
              <w:spacing w:line="360" w:lineRule="auto"/>
              <w:rPr>
                <w:lang w:val="en-US"/>
              </w:rPr>
            </w:pPr>
            <w:proofErr w:type="spellStart"/>
            <w:r w:rsidRPr="00D33D0D">
              <w:rPr>
                <w:lang w:val="en-US"/>
              </w:rPr>
              <w:t>Рибонуклеи́новая</w:t>
            </w:r>
            <w:proofErr w:type="spellEnd"/>
            <w:r w:rsidRPr="00D33D0D">
              <w:rPr>
                <w:lang w:val="en-US"/>
              </w:rPr>
              <w:t xml:space="preserve"> </w:t>
            </w:r>
            <w:proofErr w:type="spellStart"/>
            <w:r w:rsidRPr="00D33D0D">
              <w:rPr>
                <w:lang w:val="en-US"/>
              </w:rPr>
              <w:t>кислота</w:t>
            </w:r>
            <w:proofErr w:type="spellEnd"/>
            <w:r w:rsidRPr="00D33D0D">
              <w:rPr>
                <w:lang w:val="en-US"/>
              </w:rPr>
              <w:t>́</w:t>
            </w:r>
          </w:p>
        </w:tc>
      </w:tr>
      <w:tr w:rsidR="005877DE" w:rsidRPr="00D33D0D" w:rsidTr="00C20D13">
        <w:tc>
          <w:tcPr>
            <w:tcW w:w="1653" w:type="dxa"/>
          </w:tcPr>
          <w:p w:rsidR="005877DE" w:rsidRPr="00D33D0D" w:rsidRDefault="00811A38" w:rsidP="006A66B6">
            <w:pPr>
              <w:spacing w:line="360" w:lineRule="auto"/>
              <w:rPr>
                <w:lang w:val="en-US"/>
              </w:rPr>
            </w:pPr>
            <w:r w:rsidRPr="00D33D0D">
              <w:rPr>
                <w:lang w:val="en-US"/>
              </w:rPr>
              <w:t>SNP</w:t>
            </w:r>
          </w:p>
        </w:tc>
        <w:tc>
          <w:tcPr>
            <w:tcW w:w="4154" w:type="dxa"/>
          </w:tcPr>
          <w:p w:rsidR="005877DE" w:rsidRPr="00D33D0D" w:rsidRDefault="00811A38" w:rsidP="006A66B6">
            <w:pPr>
              <w:spacing w:line="360" w:lineRule="auto"/>
              <w:rPr>
                <w:lang w:val="en-US"/>
              </w:rPr>
            </w:pPr>
            <w:r w:rsidRPr="00D33D0D">
              <w:rPr>
                <w:lang w:val="en-US"/>
              </w:rPr>
              <w:t>Single nucleotide polymorphism</w:t>
            </w:r>
          </w:p>
        </w:tc>
        <w:tc>
          <w:tcPr>
            <w:tcW w:w="4388" w:type="dxa"/>
          </w:tcPr>
          <w:p w:rsidR="005877DE" w:rsidRPr="00D33D0D" w:rsidRDefault="00811A38" w:rsidP="006A66B6">
            <w:pPr>
              <w:spacing w:line="360" w:lineRule="auto"/>
              <w:rPr>
                <w:lang w:val="en-US"/>
              </w:rPr>
            </w:pPr>
            <w:proofErr w:type="spellStart"/>
            <w:r w:rsidRPr="00D33D0D">
              <w:rPr>
                <w:lang w:val="en-US"/>
              </w:rPr>
              <w:t>Однонуклеотидный</w:t>
            </w:r>
            <w:proofErr w:type="spellEnd"/>
            <w:r w:rsidRPr="00D33D0D">
              <w:rPr>
                <w:lang w:val="en-US"/>
              </w:rPr>
              <w:t xml:space="preserve"> </w:t>
            </w:r>
            <w:proofErr w:type="spellStart"/>
            <w:r w:rsidRPr="00D33D0D">
              <w:rPr>
                <w:lang w:val="en-US"/>
              </w:rPr>
              <w:t>полиморфизм</w:t>
            </w:r>
            <w:proofErr w:type="spellEnd"/>
          </w:p>
        </w:tc>
      </w:tr>
      <w:tr w:rsidR="0080499D" w:rsidRPr="00D33D0D" w:rsidTr="00C20D13">
        <w:tc>
          <w:tcPr>
            <w:tcW w:w="1653" w:type="dxa"/>
          </w:tcPr>
          <w:p w:rsidR="0080499D" w:rsidRPr="00D33D0D" w:rsidRDefault="0080499D" w:rsidP="006A66B6">
            <w:pPr>
              <w:spacing w:line="360" w:lineRule="auto"/>
              <w:rPr>
                <w:lang w:val="en-US"/>
              </w:rPr>
            </w:pPr>
            <w:r w:rsidRPr="00D33D0D">
              <w:rPr>
                <w:lang w:val="en-US"/>
              </w:rPr>
              <w:t>GMM</w:t>
            </w:r>
          </w:p>
        </w:tc>
        <w:tc>
          <w:tcPr>
            <w:tcW w:w="4154" w:type="dxa"/>
          </w:tcPr>
          <w:p w:rsidR="0080499D" w:rsidRPr="00D33D0D" w:rsidRDefault="0080499D" w:rsidP="006A66B6">
            <w:pPr>
              <w:spacing w:line="360" w:lineRule="auto"/>
              <w:rPr>
                <w:lang w:val="en-US"/>
              </w:rPr>
            </w:pPr>
            <w:r w:rsidRPr="00D33D0D">
              <w:rPr>
                <w:lang w:val="en-US"/>
              </w:rPr>
              <w:t>Gaussian mixture modelling</w:t>
            </w:r>
          </w:p>
        </w:tc>
        <w:tc>
          <w:tcPr>
            <w:tcW w:w="4388" w:type="dxa"/>
          </w:tcPr>
          <w:p w:rsidR="0080499D" w:rsidRPr="00D33D0D" w:rsidRDefault="0080499D" w:rsidP="006A66B6">
            <w:pPr>
              <w:spacing w:line="360" w:lineRule="auto"/>
              <w:rPr>
                <w:lang w:val="en-US"/>
              </w:rPr>
            </w:pPr>
            <w:proofErr w:type="spellStart"/>
            <w:r w:rsidRPr="00D33D0D">
              <w:rPr>
                <w:lang w:val="en-US"/>
              </w:rPr>
              <w:t>Моделирование</w:t>
            </w:r>
            <w:proofErr w:type="spellEnd"/>
            <w:r w:rsidRPr="00D33D0D">
              <w:rPr>
                <w:lang w:val="en-US"/>
              </w:rPr>
              <w:t xml:space="preserve"> </w:t>
            </w:r>
            <w:proofErr w:type="spellStart"/>
            <w:r w:rsidRPr="00D33D0D">
              <w:rPr>
                <w:lang w:val="en-US"/>
              </w:rPr>
              <w:t>гауссовой</w:t>
            </w:r>
            <w:proofErr w:type="spellEnd"/>
            <w:r w:rsidRPr="00D33D0D">
              <w:rPr>
                <w:lang w:val="en-US"/>
              </w:rPr>
              <w:t xml:space="preserve"> </w:t>
            </w:r>
            <w:proofErr w:type="spellStart"/>
            <w:r w:rsidRPr="00D33D0D">
              <w:rPr>
                <w:lang w:val="en-US"/>
              </w:rPr>
              <w:t>смеси</w:t>
            </w:r>
            <w:proofErr w:type="spellEnd"/>
          </w:p>
        </w:tc>
      </w:tr>
      <w:tr w:rsidR="006A66B6" w:rsidRPr="00D33D0D" w:rsidTr="00C20D13">
        <w:tc>
          <w:tcPr>
            <w:tcW w:w="1653" w:type="dxa"/>
          </w:tcPr>
          <w:p w:rsidR="006A66B6" w:rsidRPr="00D33D0D" w:rsidRDefault="006A66B6" w:rsidP="006A66B6">
            <w:pPr>
              <w:spacing w:line="360" w:lineRule="auto"/>
              <w:rPr>
                <w:lang w:val="en-US"/>
              </w:rPr>
            </w:pPr>
            <w:r w:rsidRPr="00D33D0D">
              <w:rPr>
                <w:i/>
                <w:lang w:val="en-US"/>
              </w:rPr>
              <w:t>t</w:t>
            </w:r>
            <w:r w:rsidRPr="00D33D0D">
              <w:rPr>
                <w:lang w:val="en-US"/>
              </w:rPr>
              <w:t>-SNE</w:t>
            </w:r>
          </w:p>
        </w:tc>
        <w:tc>
          <w:tcPr>
            <w:tcW w:w="4154" w:type="dxa"/>
          </w:tcPr>
          <w:p w:rsidR="006A66B6" w:rsidRPr="00D33D0D" w:rsidRDefault="006A66B6" w:rsidP="006A66B6">
            <w:pPr>
              <w:spacing w:line="360" w:lineRule="auto"/>
              <w:rPr>
                <w:lang w:val="en-US"/>
              </w:rPr>
            </w:pPr>
            <w:r w:rsidRPr="00D33D0D">
              <w:rPr>
                <w:i/>
                <w:lang w:val="en-US"/>
              </w:rPr>
              <w:t>t</w:t>
            </w:r>
            <w:r w:rsidRPr="00D33D0D">
              <w:rPr>
                <w:lang w:val="en-US"/>
              </w:rPr>
              <w:t>-distributed Stochastic Neighbor Embedding</w:t>
            </w:r>
          </w:p>
        </w:tc>
        <w:tc>
          <w:tcPr>
            <w:tcW w:w="4388" w:type="dxa"/>
          </w:tcPr>
          <w:p w:rsidR="006A66B6" w:rsidRPr="00D33D0D" w:rsidRDefault="006A66B6" w:rsidP="006A66B6">
            <w:pPr>
              <w:spacing w:line="360" w:lineRule="auto"/>
            </w:pPr>
            <w:r w:rsidRPr="00D33D0D">
              <w:t>Стохастическое вложение соседей с</w:t>
            </w:r>
            <w:r w:rsidRPr="00D33D0D">
              <w:rPr>
                <w:lang w:val="en-US"/>
              </w:rPr>
              <w:t> </w:t>
            </w:r>
            <w:hyperlink r:id="rId12" w:tooltip="Распределение Стьюдента" w:history="1">
              <w:r w:rsidRPr="00D33D0D">
                <w:rPr>
                  <w:i/>
                  <w:lang w:val="en-US"/>
                </w:rPr>
                <w:t>t</w:t>
              </w:r>
              <w:r w:rsidRPr="00D33D0D">
                <w:t>-распределением</w:t>
              </w:r>
            </w:hyperlink>
          </w:p>
        </w:tc>
      </w:tr>
    </w:tbl>
    <w:p w:rsidR="008E072D" w:rsidRPr="00D33D0D" w:rsidRDefault="00F6392A" w:rsidP="006D1556">
      <w:pPr>
        <w:pStyle w:val="11"/>
        <w:spacing w:line="360" w:lineRule="auto"/>
      </w:pPr>
      <w:r w:rsidRPr="00D33D0D">
        <w:br w:type="column"/>
      </w:r>
      <w:bookmarkStart w:id="2" w:name="_Toc34757561"/>
      <w:r w:rsidR="00B13852" w:rsidRPr="00D33D0D">
        <w:lastRenderedPageBreak/>
        <w:t>Введение</w:t>
      </w:r>
      <w:bookmarkEnd w:id="1"/>
      <w:bookmarkEnd w:id="2"/>
    </w:p>
    <w:p w:rsidR="003569CE" w:rsidRPr="00D33D0D" w:rsidRDefault="00665E24" w:rsidP="004210AA">
      <w:pPr>
        <w:spacing w:line="360" w:lineRule="auto"/>
        <w:ind w:firstLine="709"/>
        <w:jc w:val="both"/>
      </w:pPr>
      <w:r w:rsidRPr="00D33D0D">
        <w:t>В настоящее время с целью совершенствования диагностики и лечения сложных заболеваний большое внимание уделяется комплексному анализу различного рода биомедицинских и клинических данных для понимания процессов, происходящих в организме на клеточном уровне и изменений, вызываемых развитием заболевани</w:t>
      </w:r>
      <w:r w:rsidR="009D3A7E" w:rsidRPr="00D33D0D">
        <w:t>я</w:t>
      </w:r>
      <w:r w:rsidRPr="00D33D0D">
        <w:t xml:space="preserve">. Как известно причиной сложных заболеваний наряду со внешними факторами является комбинация генетических нарушений, что не позволяет выделить в качестве </w:t>
      </w:r>
      <w:proofErr w:type="spellStart"/>
      <w:r w:rsidRPr="00D33D0D">
        <w:t>биомаркера</w:t>
      </w:r>
      <w:proofErr w:type="spellEnd"/>
      <w:r w:rsidRPr="00D33D0D">
        <w:t xml:space="preserve"> какую-либо одну генетическую мутацию. Сложность также заключается в том, что индивидуальные генетические факторы могут различаться и отдельные случаи одного и того же заболевания (фенотипа) могут быть вызваны различными генетическими изменениями. Кроме того, в случае комби</w:t>
      </w:r>
      <w:r w:rsidR="007D51FB" w:rsidRPr="00D33D0D">
        <w:t>нированного</w:t>
      </w:r>
      <w:r w:rsidRPr="00D33D0D">
        <w:t xml:space="preserve"> влияния многих мутаций, индивидуальный эффект каждой из них может быть достаточно незначительным и, следовательно, трудно выявляемым. Необходимо также учитывать высокую неоднородность сложного заболевания, т.е. неоднородность его проявлений (фенотипов). Таким образом</w:t>
      </w:r>
      <w:r w:rsidR="00D53E0F" w:rsidRPr="00D33D0D">
        <w:t>,</w:t>
      </w:r>
      <w:r w:rsidRPr="00D33D0D">
        <w:t xml:space="preserve"> </w:t>
      </w:r>
      <w:r w:rsidR="003569CE" w:rsidRPr="00D33D0D">
        <w:t xml:space="preserve">разработка подходов к анализу </w:t>
      </w:r>
      <w:r w:rsidRPr="00D33D0D">
        <w:t xml:space="preserve">разнородных </w:t>
      </w:r>
      <w:r w:rsidR="003569CE" w:rsidRPr="00D33D0D">
        <w:t xml:space="preserve">биомедицинских </w:t>
      </w:r>
      <w:r w:rsidRPr="00D33D0D">
        <w:t>данных</w:t>
      </w:r>
      <w:r w:rsidR="003569CE" w:rsidRPr="00D33D0D">
        <w:t xml:space="preserve">, исследуемых в рамках выполнения совместного белорусского-украинского проекта и позволяющих </w:t>
      </w:r>
      <w:r w:rsidRPr="00D33D0D">
        <w:t>выявлять взаимосвязи между генотипом и фенотипом</w:t>
      </w:r>
      <w:r w:rsidR="003569CE" w:rsidRPr="00D33D0D">
        <w:t xml:space="preserve">, </w:t>
      </w:r>
      <w:r w:rsidR="00A7302D" w:rsidRPr="00D33D0D">
        <w:t>включая</w:t>
      </w:r>
      <w:r w:rsidR="003569CE" w:rsidRPr="00D33D0D">
        <w:t xml:space="preserve"> </w:t>
      </w:r>
      <w:r w:rsidR="00A7302D" w:rsidRPr="00D33D0D">
        <w:t>определение</w:t>
      </w:r>
      <w:r w:rsidR="003569CE" w:rsidRPr="00D33D0D">
        <w:t xml:space="preserve"> информативных признаков (</w:t>
      </w:r>
      <w:proofErr w:type="spellStart"/>
      <w:r w:rsidR="003569CE" w:rsidRPr="00D33D0D">
        <w:t>биомаркеров</w:t>
      </w:r>
      <w:proofErr w:type="spellEnd"/>
      <w:r w:rsidR="003569CE" w:rsidRPr="00D33D0D">
        <w:t>) и их комбинаций</w:t>
      </w:r>
      <w:r w:rsidR="00A7302D" w:rsidRPr="00D33D0D">
        <w:t xml:space="preserve">, выявление групп заболеваний с похожими признаками, построение классификационных моделей на основе интегрированных данных является важным шагом в понимании </w:t>
      </w:r>
      <w:r w:rsidRPr="00D33D0D">
        <w:t>гетерогенност</w:t>
      </w:r>
      <w:r w:rsidR="00A7302D" w:rsidRPr="00D33D0D">
        <w:t>и</w:t>
      </w:r>
      <w:r w:rsidRPr="00D33D0D">
        <w:t xml:space="preserve"> сложн</w:t>
      </w:r>
      <w:r w:rsidR="00A7302D" w:rsidRPr="00D33D0D">
        <w:t>ых</w:t>
      </w:r>
      <w:r w:rsidRPr="00D33D0D">
        <w:t xml:space="preserve"> заболевани</w:t>
      </w:r>
      <w:r w:rsidR="00A7302D" w:rsidRPr="00D33D0D">
        <w:t xml:space="preserve">й и будет представлять собой научно-практическую базу для </w:t>
      </w:r>
      <w:r w:rsidR="00D53E0F" w:rsidRPr="00D33D0D">
        <w:t xml:space="preserve">проведения сравнительных модельных экспериментов, направленных на решение </w:t>
      </w:r>
      <w:r w:rsidR="000C0C31" w:rsidRPr="00D33D0D">
        <w:t>задачи повышения качества диагностики.</w:t>
      </w:r>
    </w:p>
    <w:p w:rsidR="000B11A6" w:rsidRPr="00D33D0D" w:rsidRDefault="000B11A6" w:rsidP="004210AA">
      <w:pPr>
        <w:spacing w:line="360" w:lineRule="auto"/>
        <w:ind w:firstLine="709"/>
        <w:jc w:val="both"/>
      </w:pPr>
      <w:r w:rsidRPr="00D33D0D">
        <w:t>Основные промежуточные результаты, полученные в рамках выполнени</w:t>
      </w:r>
      <w:r w:rsidR="002B26F3" w:rsidRPr="00D33D0D">
        <w:t xml:space="preserve">я </w:t>
      </w:r>
      <w:r w:rsidR="000C0C31" w:rsidRPr="00D33D0D">
        <w:t xml:space="preserve">проекта </w:t>
      </w:r>
      <w:r w:rsidRPr="00D33D0D">
        <w:t xml:space="preserve">связаны с разработкой </w:t>
      </w:r>
      <w:r w:rsidR="000C0C31" w:rsidRPr="00D33D0D">
        <w:t>методов и алгоритмов предварительной обработки и выделения признаков из разнородных биомедицинских данных</w:t>
      </w:r>
      <w:r w:rsidR="003A1F66" w:rsidRPr="00D33D0D">
        <w:t>,</w:t>
      </w:r>
      <w:r w:rsidR="000C0C31" w:rsidRPr="00D33D0D">
        <w:t xml:space="preserve"> разработ</w:t>
      </w:r>
      <w:r w:rsidR="00231AE9" w:rsidRPr="00D33D0D">
        <w:t>кой</w:t>
      </w:r>
      <w:r w:rsidR="000C0C31" w:rsidRPr="00D33D0D">
        <w:t xml:space="preserve"> подход</w:t>
      </w:r>
      <w:r w:rsidR="009554F5" w:rsidRPr="00D33D0D">
        <w:t>а</w:t>
      </w:r>
      <w:r w:rsidR="000C0C31" w:rsidRPr="00D33D0D">
        <w:t xml:space="preserve"> к кластеризации биомедицинских данных с целью выявления типов заболевания, связанных с конкретными клиническими показателями</w:t>
      </w:r>
      <w:r w:rsidR="003A1F66" w:rsidRPr="00D33D0D">
        <w:t>, а также общей схемы гибридной модели классификации на основе ансамбля классификаторов, которая позволяет объединить несколько источников разнородных данных с целью повышения точности диагностики сложных заболеваний</w:t>
      </w:r>
      <w:r w:rsidR="000C0C31" w:rsidRPr="00D33D0D">
        <w:t>.</w:t>
      </w:r>
      <w:r w:rsidR="005D670C" w:rsidRPr="00D33D0D">
        <w:t xml:space="preserve"> </w:t>
      </w:r>
      <w:r w:rsidRPr="00D33D0D">
        <w:t>На перв</w:t>
      </w:r>
      <w:r w:rsidR="00081F73" w:rsidRPr="00D33D0D">
        <w:t>ом</w:t>
      </w:r>
      <w:r w:rsidRPr="00D33D0D">
        <w:t xml:space="preserve"> </w:t>
      </w:r>
      <w:r w:rsidR="00081F73" w:rsidRPr="00D33D0D">
        <w:t>этапе</w:t>
      </w:r>
      <w:r w:rsidRPr="00D33D0D">
        <w:t xml:space="preserve"> выполнения проекта авторами был</w:t>
      </w:r>
      <w:r w:rsidR="00081F73" w:rsidRPr="00D33D0D">
        <w:t xml:space="preserve">и разработаны алгоритмы предобработки биомедицинских данных, которые позволяют как ранжировать признаки по их информативности относительно классов (фенотипов заболевания или групп «случай-контроль»), так и отбирать не избыточные комбинации </w:t>
      </w:r>
      <w:proofErr w:type="spellStart"/>
      <w:r w:rsidR="00081F73" w:rsidRPr="00D33D0D">
        <w:t>биомаркеров</w:t>
      </w:r>
      <w:proofErr w:type="spellEnd"/>
      <w:r w:rsidR="00081F73" w:rsidRPr="00D33D0D">
        <w:t xml:space="preserve"> с учетом их коррелированности. На основе интеграции двух источников данных</w:t>
      </w:r>
      <w:r w:rsidR="00231AE9" w:rsidRPr="00D33D0D">
        <w:t>,</w:t>
      </w:r>
      <w:r w:rsidR="00081F73" w:rsidRPr="00D33D0D">
        <w:t xml:space="preserve"> а именно данных генной экспрессии и данных функциональных и физических взаимодействий генов и их продуктов, представленных в виде сетей, разработан алгоритм выделения функциональных модулей, связанных с заболеванием. </w:t>
      </w:r>
      <w:r w:rsidRPr="00D33D0D">
        <w:t xml:space="preserve">На </w:t>
      </w:r>
      <w:r w:rsidR="00081F73" w:rsidRPr="00D33D0D">
        <w:t>втором</w:t>
      </w:r>
      <w:r w:rsidRPr="00D33D0D">
        <w:t xml:space="preserve"> этапе, </w:t>
      </w:r>
      <w:r w:rsidR="00231AE9" w:rsidRPr="00D33D0D">
        <w:t>разработан программный модуль, реализующий предложенные алгоритмы выделения признаков</w:t>
      </w:r>
      <w:r w:rsidR="004210AA" w:rsidRPr="00D33D0D">
        <w:t>,</w:t>
      </w:r>
      <w:r w:rsidR="00231AE9" w:rsidRPr="00D33D0D">
        <w:t xml:space="preserve"> </w:t>
      </w:r>
      <w:r w:rsidR="005D670C" w:rsidRPr="00D33D0D">
        <w:t xml:space="preserve">выполнена программная реализация </w:t>
      </w:r>
      <w:r w:rsidR="005D670C" w:rsidRPr="00D33D0D">
        <w:lastRenderedPageBreak/>
        <w:t xml:space="preserve">алгоритма выделения </w:t>
      </w:r>
      <w:proofErr w:type="gramStart"/>
      <w:r w:rsidR="005D670C" w:rsidRPr="00D33D0D">
        <w:t>функциональных модулей</w:t>
      </w:r>
      <w:proofErr w:type="gramEnd"/>
      <w:r w:rsidR="005D670C" w:rsidRPr="00D33D0D">
        <w:t xml:space="preserve"> на основе интегрированных данных.</w:t>
      </w:r>
      <w:r w:rsidR="00231AE9" w:rsidRPr="00D33D0D">
        <w:t xml:space="preserve"> </w:t>
      </w:r>
      <w:r w:rsidR="005D670C" w:rsidRPr="00D33D0D">
        <w:t>С использованием</w:t>
      </w:r>
      <w:r w:rsidR="004210AA" w:rsidRPr="00D33D0D">
        <w:t xml:space="preserve"> ряда </w:t>
      </w:r>
      <w:r w:rsidR="005D670C" w:rsidRPr="00D33D0D">
        <w:t xml:space="preserve">искусственно сгенерированных и реальных </w:t>
      </w:r>
      <w:r w:rsidR="004210AA" w:rsidRPr="00D33D0D">
        <w:t xml:space="preserve">наборов данных </w:t>
      </w:r>
      <w:r w:rsidR="00231AE9" w:rsidRPr="00D33D0D">
        <w:t xml:space="preserve">проведены </w:t>
      </w:r>
      <w:r w:rsidR="004210AA" w:rsidRPr="00D33D0D">
        <w:t xml:space="preserve">тестовые </w:t>
      </w:r>
      <w:r w:rsidR="00231AE9" w:rsidRPr="00D33D0D">
        <w:t xml:space="preserve">эксперименты </w:t>
      </w:r>
      <w:r w:rsidR="004210AA" w:rsidRPr="00D33D0D">
        <w:t>разработанных</w:t>
      </w:r>
      <w:r w:rsidR="00231AE9" w:rsidRPr="00D33D0D">
        <w:t xml:space="preserve"> алгоритмов. Кроме того</w:t>
      </w:r>
      <w:r w:rsidR="004210AA" w:rsidRPr="00D33D0D">
        <w:t xml:space="preserve">, разработан </w:t>
      </w:r>
      <w:r w:rsidR="009554F5" w:rsidRPr="00D33D0D">
        <w:t>алгоритм</w:t>
      </w:r>
      <w:r w:rsidR="004210AA" w:rsidRPr="00D33D0D">
        <w:t xml:space="preserve"> кластеризации данных с целью выявления групп пациентов со схожими значениями биомедицинских признаков и характеризующих некоторый определенный клинический показатель.</w:t>
      </w:r>
    </w:p>
    <w:p w:rsidR="003A1F66" w:rsidRPr="00D33D0D" w:rsidRDefault="003A1F66" w:rsidP="004210AA">
      <w:pPr>
        <w:spacing w:line="360" w:lineRule="auto"/>
        <w:ind w:firstLine="709"/>
        <w:jc w:val="both"/>
      </w:pPr>
      <w:r w:rsidRPr="00D33D0D">
        <w:t>На третьем этапе разработан программный модуль, реализующий алгоритм спектральной кластеризации биологических данных, который протестирован на реальном наборе данных генной экспрессии. Разработана общая схема гибридной модели классификации на основе ансамбля классификаторов, которая позволяет объединить несколько источников разнородных биологических данных с целью повышения точности диагностики, надежности прогноза развития заболеваний и отклика на терапию.</w:t>
      </w:r>
    </w:p>
    <w:p w:rsidR="00647610" w:rsidRPr="00D33D0D" w:rsidRDefault="00647610" w:rsidP="000F21F4">
      <w:pPr>
        <w:pStyle w:val="11"/>
        <w:spacing w:line="360" w:lineRule="auto"/>
        <w:jc w:val="both"/>
        <w:rPr>
          <w:color w:val="000000" w:themeColor="text1"/>
        </w:rPr>
      </w:pPr>
      <w:bookmarkStart w:id="3" w:name="_Toc34757562"/>
      <w:r w:rsidRPr="00D33D0D">
        <w:rPr>
          <w:color w:val="000000" w:themeColor="text1"/>
        </w:rPr>
        <w:t>1 </w:t>
      </w:r>
      <w:bookmarkStart w:id="4" w:name="_Toc18606894"/>
      <w:r w:rsidR="009554F5" w:rsidRPr="00D33D0D">
        <w:rPr>
          <w:color w:val="000000" w:themeColor="text1"/>
        </w:rPr>
        <w:t>Реализация алгоритмов</w:t>
      </w:r>
      <w:r w:rsidRPr="00D33D0D">
        <w:rPr>
          <w:color w:val="000000" w:themeColor="text1"/>
        </w:rPr>
        <w:t xml:space="preserve"> предобработки клинических и биомедицинских данных</w:t>
      </w:r>
      <w:bookmarkEnd w:id="3"/>
      <w:bookmarkEnd w:id="4"/>
    </w:p>
    <w:p w:rsidR="00786612" w:rsidRPr="00D33D0D" w:rsidRDefault="00647610" w:rsidP="00CB5A43">
      <w:pPr>
        <w:spacing w:line="360" w:lineRule="auto"/>
        <w:ind w:firstLine="709"/>
        <w:jc w:val="both"/>
        <w:outlineLvl w:val="1"/>
      </w:pPr>
      <w:bookmarkStart w:id="5" w:name="_Toc34757563"/>
      <w:r w:rsidRPr="00D33D0D">
        <w:t>1.1 </w:t>
      </w:r>
      <w:r w:rsidR="009554F5" w:rsidRPr="00D33D0D">
        <w:t>Краткое описание разработанных алгоритмов</w:t>
      </w:r>
      <w:bookmarkEnd w:id="5"/>
    </w:p>
    <w:p w:rsidR="00F04319" w:rsidRPr="00D33D0D" w:rsidRDefault="00F04319" w:rsidP="006D1556">
      <w:pPr>
        <w:spacing w:line="360" w:lineRule="auto"/>
        <w:ind w:firstLine="709"/>
        <w:jc w:val="both"/>
        <w:outlineLvl w:val="2"/>
      </w:pPr>
      <w:bookmarkStart w:id="6" w:name="_Toc34757564"/>
      <w:r w:rsidRPr="00D33D0D">
        <w:t>1.1.1 Алгоритм ранжирования признаков по информативности</w:t>
      </w:r>
      <w:bookmarkEnd w:id="6"/>
    </w:p>
    <w:p w:rsidR="009554F5" w:rsidRPr="00D33D0D" w:rsidRDefault="009554F5" w:rsidP="00667514">
      <w:pPr>
        <w:spacing w:line="360" w:lineRule="auto"/>
        <w:ind w:firstLine="709"/>
        <w:jc w:val="both"/>
      </w:pPr>
      <w:r w:rsidRPr="00D33D0D">
        <w:t>Разработанный алгоритм ранжирования признаков основан на построении ROC-кривой [1] для значений каждого отдельно взятого признака с последующим определением порогового значения и его значимости для классификации групп заболеваний. Построение ROC-кривой осуществляется для оценки признака для бинарной классификации (т.е. классификации на две группы).</w:t>
      </w:r>
    </w:p>
    <w:p w:rsidR="00667514" w:rsidRPr="00D33D0D" w:rsidRDefault="00667514" w:rsidP="00667514">
      <w:pPr>
        <w:spacing w:line="360" w:lineRule="auto"/>
        <w:ind w:firstLine="709"/>
        <w:jc w:val="both"/>
      </w:pPr>
      <w:r w:rsidRPr="00D33D0D">
        <w:rPr>
          <w:lang w:val="en-US"/>
        </w:rPr>
        <w:t>ROC</w:t>
      </w:r>
      <w:r w:rsidRPr="00D33D0D">
        <w:t xml:space="preserve">-кривая представляет собой множество возможных пар значений правильно и неправильно отнесенных к положительному классу элементов данных, определяемых путем разбиения диапазона значений </w:t>
      </w:r>
      <w:r w:rsidR="004C2C9C" w:rsidRPr="00D33D0D">
        <w:rPr>
          <w:position w:val="-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13" o:title=""/>
          </v:shape>
          <o:OLEObject Type="Embed" ProgID="Equation.DSMT4" ShapeID="_x0000_i1025" DrawAspect="Content" ObjectID="_1649454771" r:id="rId14"/>
        </w:object>
      </w:r>
      <w:r w:rsidRPr="00D33D0D">
        <w:t xml:space="preserve"> по пороговому значению на две подобласти:</w:t>
      </w:r>
    </w:p>
    <w:p w:rsidR="00667514" w:rsidRPr="00D33D0D" w:rsidRDefault="004C2C9C" w:rsidP="00EC6F58">
      <w:pPr>
        <w:spacing w:line="360" w:lineRule="auto"/>
        <w:ind w:firstLine="709"/>
        <w:jc w:val="right"/>
      </w:pPr>
      <w:r w:rsidRPr="00D33D0D">
        <w:rPr>
          <w:position w:val="-18"/>
        </w:rPr>
        <w:object w:dxaOrig="4420" w:dyaOrig="480">
          <v:shape id="_x0000_i1026" type="#_x0000_t75" style="width:221.2pt;height:24pt" o:ole="">
            <v:imagedata r:id="rId15" o:title=""/>
          </v:shape>
          <o:OLEObject Type="Embed" ProgID="Equation.DSMT4" ShapeID="_x0000_i1026" DrawAspect="Content" ObjectID="_1649454772" r:id="rId16"/>
        </w:object>
      </w:r>
      <w:r w:rsidR="00667514" w:rsidRPr="00D33D0D">
        <w:t>,</w:t>
      </w:r>
      <w:r w:rsidR="00667514" w:rsidRPr="00D33D0D">
        <w:tab/>
      </w:r>
      <w:r w:rsidR="00667514" w:rsidRPr="00D33D0D">
        <w:tab/>
      </w:r>
      <w:r w:rsidR="00667514" w:rsidRPr="00D33D0D">
        <w:tab/>
      </w:r>
      <w:r w:rsidR="00667514" w:rsidRPr="00D33D0D">
        <w:tab/>
        <w:t>(1.1)</w:t>
      </w:r>
    </w:p>
    <w:p w:rsidR="00667514" w:rsidRPr="00D33D0D" w:rsidRDefault="00667514" w:rsidP="00667514">
      <w:pPr>
        <w:spacing w:line="360" w:lineRule="auto"/>
        <w:jc w:val="both"/>
      </w:pPr>
      <w:proofErr w:type="gramStart"/>
      <w:r w:rsidRPr="00D33D0D">
        <w:t xml:space="preserve">где </w:t>
      </w:r>
      <w:r w:rsidR="004C2C9C" w:rsidRPr="00D33D0D">
        <w:rPr>
          <w:position w:val="-14"/>
        </w:rPr>
        <w:object w:dxaOrig="840" w:dyaOrig="400">
          <v:shape id="_x0000_i1027" type="#_x0000_t75" style="width:42pt;height:21pt" o:ole="">
            <v:imagedata r:id="rId17" o:title=""/>
          </v:shape>
          <o:OLEObject Type="Embed" ProgID="Equation.DSMT4" ShapeID="_x0000_i1027" DrawAspect="Content" ObjectID="_1649454773" r:id="rId18"/>
        </w:object>
      </w:r>
      <w:r w:rsidRPr="00D33D0D">
        <w:t xml:space="preserve"> </w:t>
      </w:r>
      <w:r w:rsidRPr="00D33D0D">
        <w:noBreakHyphen/>
      </w:r>
      <w:proofErr w:type="gramEnd"/>
      <w:r w:rsidRPr="00D33D0D">
        <w:t xml:space="preserve"> доля истинно положительных результатов и </w:t>
      </w:r>
      <w:r w:rsidR="004C2C9C" w:rsidRPr="00D33D0D">
        <w:rPr>
          <w:position w:val="-14"/>
        </w:rPr>
        <w:object w:dxaOrig="859" w:dyaOrig="400">
          <v:shape id="_x0000_i1028" type="#_x0000_t75" style="width:43.5pt;height:21pt" o:ole="">
            <v:imagedata r:id="rId19" o:title=""/>
          </v:shape>
          <o:OLEObject Type="Embed" ProgID="Equation.DSMT4" ShapeID="_x0000_i1028" DrawAspect="Content" ObjectID="_1649454774" r:id="rId20"/>
        </w:object>
      </w:r>
      <w:r w:rsidRPr="00D33D0D">
        <w:t xml:space="preserve"> </w:t>
      </w:r>
      <w:r w:rsidRPr="00D33D0D">
        <w:noBreakHyphen/>
        <w:t xml:space="preserve"> доля ложно положительных результатов.</w:t>
      </w:r>
    </w:p>
    <w:p w:rsidR="00667514" w:rsidRPr="00D33D0D" w:rsidRDefault="00667514" w:rsidP="00667514">
      <w:pPr>
        <w:spacing w:line="360" w:lineRule="auto"/>
        <w:ind w:firstLine="709"/>
        <w:jc w:val="both"/>
      </w:pPr>
      <w:r w:rsidRPr="00D33D0D">
        <w:t xml:space="preserve">Признак является наиболее информативным, если полностью разделяет элементы двух классов. В этом случае для некоторого </w:t>
      </w:r>
      <w:proofErr w:type="gramStart"/>
      <w:r w:rsidRPr="00D33D0D">
        <w:t xml:space="preserve">значения </w:t>
      </w:r>
      <w:r w:rsidR="004C2C9C" w:rsidRPr="00D33D0D">
        <w:rPr>
          <w:position w:val="-6"/>
        </w:rPr>
        <w:object w:dxaOrig="180" w:dyaOrig="220">
          <v:shape id="_x0000_i1029" type="#_x0000_t75" style="width:9pt;height:11.25pt" o:ole="">
            <v:imagedata r:id="rId21" o:title=""/>
          </v:shape>
          <o:OLEObject Type="Embed" ProgID="Equation.DSMT4" ShapeID="_x0000_i1029" DrawAspect="Content" ObjectID="_1649454775" r:id="rId22"/>
        </w:object>
      </w:r>
      <w:r w:rsidRPr="00D33D0D">
        <w:t xml:space="preserve"> значение</w:t>
      </w:r>
      <w:proofErr w:type="gramEnd"/>
      <w:r w:rsidRPr="00D33D0D">
        <w:t xml:space="preserve"> </w:t>
      </w:r>
      <w:r w:rsidR="004C2C9C" w:rsidRPr="00D33D0D">
        <w:rPr>
          <w:position w:val="-14"/>
        </w:rPr>
        <w:object w:dxaOrig="1160" w:dyaOrig="400">
          <v:shape id="_x0000_i1030" type="#_x0000_t75" style="width:57.75pt;height:21pt" o:ole="">
            <v:imagedata r:id="rId23" o:title=""/>
          </v:shape>
          <o:OLEObject Type="Embed" ProgID="Equation.DSMT4" ShapeID="_x0000_i1030" DrawAspect="Content" ObjectID="_1649454776" r:id="rId24"/>
        </w:object>
      </w:r>
      <w:r w:rsidRPr="00D33D0D">
        <w:t xml:space="preserve"> и </w:t>
      </w:r>
      <w:r w:rsidR="004C2C9C" w:rsidRPr="00D33D0D">
        <w:rPr>
          <w:position w:val="-14"/>
        </w:rPr>
        <w:object w:dxaOrig="1219" w:dyaOrig="400">
          <v:shape id="_x0000_i1031" type="#_x0000_t75" style="width:60.75pt;height:21pt" o:ole="">
            <v:imagedata r:id="rId25" o:title=""/>
          </v:shape>
          <o:OLEObject Type="Embed" ProgID="Equation.DSMT4" ShapeID="_x0000_i1031" DrawAspect="Content" ObjectID="_1649454777" r:id="rId26"/>
        </w:object>
      </w:r>
      <w:r w:rsidRPr="00D33D0D">
        <w:t xml:space="preserve">. Большинство признаков имеют </w:t>
      </w:r>
      <w:r w:rsidRPr="00D33D0D">
        <w:rPr>
          <w:lang w:val="en-US"/>
        </w:rPr>
        <w:t>ROC</w:t>
      </w:r>
      <w:r w:rsidRPr="00D33D0D">
        <w:t xml:space="preserve">-кривую, которая лежит между соответствующими кривыми для неинформативного и высоко информативного теста. </w:t>
      </w:r>
    </w:p>
    <w:p w:rsidR="00667514" w:rsidRPr="00D33D0D" w:rsidRDefault="00667514" w:rsidP="00667514">
      <w:pPr>
        <w:spacing w:line="360" w:lineRule="auto"/>
        <w:ind w:firstLine="709"/>
        <w:jc w:val="both"/>
      </w:pPr>
      <w:r w:rsidRPr="00D33D0D">
        <w:t xml:space="preserve">Не визуальным методом сравнения ROC-кривых является оценка площади под кривыми. Численный показатель площади под кривой называется AUC </w:t>
      </w:r>
      <w:r w:rsidR="009B3EE4" w:rsidRPr="00D33D0D">
        <w:t>[2]</w:t>
      </w:r>
      <w:r w:rsidRPr="00D33D0D">
        <w:t>.</w:t>
      </w:r>
      <w:r w:rsidR="00527231" w:rsidRPr="00D33D0D">
        <w:t xml:space="preserve"> </w:t>
      </w:r>
      <w:r w:rsidRPr="00D33D0D">
        <w:t xml:space="preserve">Таким образом, ранжирование признаков, характеризующих группы «случай-контроль», может выполняться на основе </w:t>
      </w:r>
      <w:r w:rsidRPr="00D33D0D">
        <w:lastRenderedPageBreak/>
        <w:t xml:space="preserve">результатов вычислений </w:t>
      </w:r>
      <w:r w:rsidRPr="00D33D0D">
        <w:rPr>
          <w:lang w:val="en-US"/>
        </w:rPr>
        <w:t>AUC</w:t>
      </w:r>
      <w:r w:rsidRPr="00D33D0D">
        <w:t xml:space="preserve"> для каждого из признаков с последующей сортировкой результатов по убыванию значений </w:t>
      </w:r>
      <w:r w:rsidRPr="00D33D0D">
        <w:rPr>
          <w:lang w:val="en-US"/>
        </w:rPr>
        <w:t>AUC</w:t>
      </w:r>
      <w:r w:rsidRPr="00D33D0D">
        <w:t>.</w:t>
      </w:r>
    </w:p>
    <w:p w:rsidR="0087174D" w:rsidRPr="00D33D0D" w:rsidRDefault="0087174D" w:rsidP="00527231">
      <w:pPr>
        <w:spacing w:line="360" w:lineRule="auto"/>
        <w:ind w:firstLine="709"/>
        <w:jc w:val="both"/>
      </w:pPr>
    </w:p>
    <w:p w:rsidR="00F04319" w:rsidRPr="00D33D0D" w:rsidRDefault="00F04319" w:rsidP="00527231">
      <w:pPr>
        <w:spacing w:line="360" w:lineRule="auto"/>
        <w:ind w:firstLine="709"/>
        <w:jc w:val="both"/>
        <w:outlineLvl w:val="2"/>
      </w:pPr>
      <w:bookmarkStart w:id="7" w:name="_Toc34757565"/>
      <w:r w:rsidRPr="00D33D0D">
        <w:t xml:space="preserve">1.1.2 Алгоритмы выделения комбинаций </w:t>
      </w:r>
      <w:proofErr w:type="spellStart"/>
      <w:r w:rsidRPr="00D33D0D">
        <w:t>биомаркеров</w:t>
      </w:r>
      <w:proofErr w:type="spellEnd"/>
      <w:r w:rsidRPr="00D33D0D">
        <w:t xml:space="preserve"> на одном источнике данных</w:t>
      </w:r>
      <w:bookmarkEnd w:id="7"/>
    </w:p>
    <w:p w:rsidR="00003AAA" w:rsidRPr="00D33D0D" w:rsidRDefault="00A6485F" w:rsidP="00003AAA">
      <w:pPr>
        <w:autoSpaceDE w:val="0"/>
        <w:autoSpaceDN w:val="0"/>
        <w:adjustRightInd w:val="0"/>
        <w:spacing w:line="360" w:lineRule="auto"/>
        <w:ind w:firstLine="709"/>
        <w:jc w:val="both"/>
      </w:pPr>
      <w:r w:rsidRPr="00D33D0D">
        <w:t xml:space="preserve">Разработанный алгоритм отбора комбинаций информативных признаков </w:t>
      </w:r>
      <w:r w:rsidR="00003AAA" w:rsidRPr="00D33D0D">
        <w:t xml:space="preserve">использует метод прямого отбора признаков </w:t>
      </w:r>
      <w:r w:rsidRPr="00D33D0D">
        <w:t xml:space="preserve">на основе </w:t>
      </w:r>
      <w:r w:rsidR="00003AAA" w:rsidRPr="00D33D0D">
        <w:t xml:space="preserve">значений </w:t>
      </w:r>
      <w:r w:rsidRPr="00D33D0D">
        <w:t>интегрированно</w:t>
      </w:r>
      <w:r w:rsidR="00DC57EB" w:rsidRPr="00D33D0D">
        <w:t>го</w:t>
      </w:r>
      <w:r w:rsidRPr="00D33D0D">
        <w:t xml:space="preserve"> </w:t>
      </w:r>
      <w:r w:rsidR="00DC57EB" w:rsidRPr="00D33D0D">
        <w:t>критерия</w:t>
      </w:r>
      <w:r w:rsidRPr="00D33D0D">
        <w:t>, состоящ</w:t>
      </w:r>
      <w:r w:rsidR="009B2F9E" w:rsidRPr="00D33D0D">
        <w:t>его</w:t>
      </w:r>
      <w:r w:rsidRPr="00D33D0D">
        <w:t xml:space="preserve"> из комбинации двух критериев: критерия релевантности и критерия избыточности признака. </w:t>
      </w:r>
      <w:r w:rsidR="00003AAA" w:rsidRPr="00D33D0D">
        <w:t xml:space="preserve">Для расчета критериев используется выражение для нормализованной взаимной информации случайных </w:t>
      </w:r>
      <w:proofErr w:type="gramStart"/>
      <w:r w:rsidR="00003AAA" w:rsidRPr="00D33D0D">
        <w:t xml:space="preserve">величин </w:t>
      </w:r>
      <m:oMath>
        <m:r>
          <w:rPr>
            <w:rFonts w:ascii="Cambria Math" w:hAnsi="Cambria Math"/>
          </w:rPr>
          <m:t>X</m:t>
        </m:r>
      </m:oMath>
      <w:r w:rsidR="00003AAA" w:rsidRPr="00D33D0D">
        <w:t xml:space="preserve"> и</w:t>
      </w:r>
      <w:proofErr w:type="gramEnd"/>
      <w:r w:rsidR="00003AAA" w:rsidRPr="00D33D0D">
        <w:t xml:space="preserve"> </w:t>
      </w:r>
      <m:oMath>
        <m:r>
          <w:rPr>
            <w:rFonts w:ascii="Cambria Math" w:hAnsi="Cambria Math"/>
          </w:rPr>
          <m:t>Y</m:t>
        </m:r>
      </m:oMath>
      <w:r w:rsidR="00003AAA" w:rsidRPr="00D33D0D">
        <w:t>:</w:t>
      </w:r>
    </w:p>
    <w:p w:rsidR="00003AAA" w:rsidRPr="00D33D0D" w:rsidRDefault="004C2C9C" w:rsidP="00003AAA">
      <w:pPr>
        <w:autoSpaceDE w:val="0"/>
        <w:autoSpaceDN w:val="0"/>
        <w:adjustRightInd w:val="0"/>
        <w:spacing w:line="360" w:lineRule="auto"/>
        <w:ind w:firstLine="709"/>
        <w:jc w:val="right"/>
      </w:pPr>
      <w:r w:rsidRPr="00D33D0D">
        <w:rPr>
          <w:position w:val="-32"/>
        </w:rPr>
        <w:object w:dxaOrig="3840" w:dyaOrig="740">
          <v:shape id="_x0000_i1032" type="#_x0000_t75" style="width:191.25pt;height:37.5pt" o:ole="">
            <v:imagedata r:id="rId27" o:title=""/>
          </v:shape>
          <o:OLEObject Type="Embed" ProgID="Equation.DSMT4" ShapeID="_x0000_i1032" DrawAspect="Content" ObjectID="_1649454778" r:id="rId28"/>
        </w:object>
      </w:r>
      <w:r w:rsidR="00003AAA" w:rsidRPr="00D33D0D">
        <w:t>,</w:t>
      </w:r>
      <w:r w:rsidR="00003AAA" w:rsidRPr="00D33D0D">
        <w:tab/>
      </w:r>
      <w:r w:rsidR="00003AAA" w:rsidRPr="00D33D0D">
        <w:tab/>
      </w:r>
      <w:r w:rsidR="00003AAA" w:rsidRPr="00D33D0D">
        <w:tab/>
      </w:r>
      <w:r w:rsidR="00003AAA" w:rsidRPr="00D33D0D">
        <w:tab/>
        <w:t>(1.2)</w:t>
      </w:r>
    </w:p>
    <w:p w:rsidR="00003AAA" w:rsidRPr="00D33D0D" w:rsidRDefault="00003AAA" w:rsidP="00003AAA">
      <w:pPr>
        <w:autoSpaceDE w:val="0"/>
        <w:autoSpaceDN w:val="0"/>
        <w:adjustRightInd w:val="0"/>
        <w:spacing w:line="360" w:lineRule="auto"/>
        <w:jc w:val="both"/>
      </w:pPr>
      <w:proofErr w:type="gramStart"/>
      <w:r w:rsidRPr="00D33D0D">
        <w:t xml:space="preserve">где </w:t>
      </w:r>
      <m:oMath>
        <m:r>
          <w:rPr>
            <w:rFonts w:ascii="Cambria Math" w:hAnsi="Cambria Math"/>
          </w:rPr>
          <m:t>H(</m:t>
        </m:r>
        <m:r>
          <w:rPr>
            <w:rFonts w:ascii="Cambria Math" w:hAnsi="Cambria Math"/>
            <w:lang w:val="en-US"/>
          </w:rPr>
          <m:t>X</m:t>
        </m:r>
        <m:r>
          <w:rPr>
            <w:rFonts w:ascii="Cambria Math" w:hAnsi="Cambria Math"/>
          </w:rPr>
          <m:t>)</m:t>
        </m:r>
      </m:oMath>
      <w:r w:rsidRPr="00D33D0D">
        <w:t xml:space="preserve"> –</w:t>
      </w:r>
      <w:proofErr w:type="gramEnd"/>
      <w:r w:rsidRPr="00D33D0D">
        <w:t xml:space="preserve"> представляет собой энтропию случайной величины </w:t>
      </w:r>
      <m:oMath>
        <m:r>
          <w:rPr>
            <w:rFonts w:ascii="Cambria Math" w:hAnsi="Cambria Math"/>
          </w:rPr>
          <m:t>X</m:t>
        </m:r>
      </m:oMath>
      <w:r w:rsidRPr="00D33D0D">
        <w:t>.</w:t>
      </w:r>
    </w:p>
    <w:p w:rsidR="005C1A22" w:rsidRPr="00D33D0D" w:rsidRDefault="005C1A22" w:rsidP="00C8664E">
      <w:pPr>
        <w:autoSpaceDE w:val="0"/>
        <w:autoSpaceDN w:val="0"/>
        <w:adjustRightInd w:val="0"/>
        <w:spacing w:line="360" w:lineRule="auto"/>
        <w:ind w:firstLine="709"/>
        <w:jc w:val="both"/>
      </w:pPr>
      <w:r w:rsidRPr="00D33D0D">
        <w:t>Критерий релевантности рассчитывается для каждого признака, характеризующего объекты данных и целевого признака, соответствующего классу</w:t>
      </w:r>
      <w:r w:rsidR="00B84EB6" w:rsidRPr="00D33D0D">
        <w:t>,</w:t>
      </w:r>
      <w:r w:rsidRPr="00D33D0D">
        <w:t xml:space="preserve"> следующим образом</w:t>
      </w:r>
    </w:p>
    <w:p w:rsidR="005C1A22" w:rsidRPr="00D33D0D" w:rsidRDefault="004C2C9C" w:rsidP="005C1A22">
      <w:pPr>
        <w:autoSpaceDE w:val="0"/>
        <w:autoSpaceDN w:val="0"/>
        <w:adjustRightInd w:val="0"/>
        <w:spacing w:line="360" w:lineRule="auto"/>
        <w:ind w:firstLine="709"/>
        <w:jc w:val="right"/>
      </w:pPr>
      <w:r w:rsidRPr="00D33D0D">
        <w:rPr>
          <w:position w:val="-32"/>
        </w:rPr>
        <w:object w:dxaOrig="1900" w:dyaOrig="700">
          <v:shape id="_x0000_i1033" type="#_x0000_t75" style="width:95.3pt;height:34.5pt" o:ole="">
            <v:imagedata r:id="rId29" o:title=""/>
          </v:shape>
          <o:OLEObject Type="Embed" ProgID="Equation.DSMT4" ShapeID="_x0000_i1033" DrawAspect="Content" ObjectID="_1649454779" r:id="rId30"/>
        </w:object>
      </w:r>
      <w:r w:rsidR="005C1A22" w:rsidRPr="00D33D0D">
        <w:t>,</w:t>
      </w:r>
      <w:r w:rsidR="005C1A22" w:rsidRPr="00D33D0D">
        <w:tab/>
      </w:r>
      <w:r w:rsidR="005C1A22" w:rsidRPr="00D33D0D">
        <w:tab/>
      </w:r>
      <w:r w:rsidR="005C1A22" w:rsidRPr="00D33D0D">
        <w:tab/>
      </w:r>
      <w:r w:rsidR="005C1A22" w:rsidRPr="00D33D0D">
        <w:tab/>
      </w:r>
      <w:r w:rsidR="005C1A22" w:rsidRPr="00D33D0D">
        <w:tab/>
        <w:t>(1.3)</w:t>
      </w:r>
    </w:p>
    <w:p w:rsidR="005C1A22" w:rsidRPr="00D33D0D" w:rsidRDefault="005C1A22" w:rsidP="00B84EB6">
      <w:pPr>
        <w:autoSpaceDE w:val="0"/>
        <w:autoSpaceDN w:val="0"/>
        <w:adjustRightInd w:val="0"/>
        <w:spacing w:line="360" w:lineRule="auto"/>
        <w:jc w:val="both"/>
        <w:rPr>
          <w:i/>
        </w:rPr>
      </w:pPr>
      <w:proofErr w:type="gramStart"/>
      <w:r w:rsidRPr="00D33D0D">
        <w:t xml:space="preserve">где </w:t>
      </w:r>
      <m:oMath>
        <m:r>
          <w:rPr>
            <w:rFonts w:ascii="Cambria Math" w:hAnsi="Cambria Math"/>
          </w:rPr>
          <m:t>G={</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 i=1,…,n}</m:t>
        </m:r>
      </m:oMath>
      <w:r w:rsidRPr="00D33D0D">
        <w:t xml:space="preserve"> является</w:t>
      </w:r>
      <w:proofErr w:type="gramEnd"/>
      <w:r w:rsidRPr="00D33D0D">
        <w:t xml:space="preserve"> множеством </w:t>
      </w:r>
      <w:r w:rsidR="00B84EB6" w:rsidRPr="00D33D0D">
        <w:t xml:space="preserve">всех </w:t>
      </w:r>
      <w:r w:rsidRPr="00D33D0D">
        <w:t xml:space="preserve">признаков, </w:t>
      </w:r>
      <m:oMath>
        <m:r>
          <w:rPr>
            <w:rFonts w:ascii="Cambria Math" w:hAnsi="Cambria Math"/>
          </w:rPr>
          <m:t>S</m:t>
        </m:r>
      </m:oMath>
      <w:r w:rsidRPr="00D33D0D">
        <w:rPr>
          <w:i/>
        </w:rPr>
        <w:t xml:space="preserve"> </w:t>
      </w:r>
      <w:r w:rsidRPr="00D33D0D">
        <w:t xml:space="preserve">– множество отобранных признаков, </w:t>
      </w:r>
      <m:oMath>
        <m:r>
          <w:rPr>
            <w:rFonts w:ascii="Cambria Math" w:hAnsi="Cambria Math"/>
          </w:rPr>
          <m:t>c</m:t>
        </m:r>
      </m:oMath>
      <w:r w:rsidR="00B84EB6" w:rsidRPr="00D33D0D">
        <w:t xml:space="preserve"> – вектор меток классов.</w:t>
      </w:r>
    </w:p>
    <w:p w:rsidR="005C1A22" w:rsidRPr="00D33D0D" w:rsidRDefault="005C1A22" w:rsidP="00D85397">
      <w:pPr>
        <w:autoSpaceDE w:val="0"/>
        <w:autoSpaceDN w:val="0"/>
        <w:adjustRightInd w:val="0"/>
        <w:spacing w:line="360" w:lineRule="auto"/>
        <w:ind w:firstLine="709"/>
        <w:jc w:val="both"/>
      </w:pPr>
      <w:r w:rsidRPr="00D33D0D">
        <w:t>Критерий избыточности рассчитывается для каждого признака относительно уже отобранных признаков</w:t>
      </w:r>
      <w:r w:rsidR="00B84EB6" w:rsidRPr="00D33D0D">
        <w:t xml:space="preserve"> следующим образом</w:t>
      </w:r>
    </w:p>
    <w:p w:rsidR="00B84EB6" w:rsidRPr="00D33D0D" w:rsidRDefault="004C2C9C" w:rsidP="00B84EB6">
      <w:pPr>
        <w:autoSpaceDE w:val="0"/>
        <w:autoSpaceDN w:val="0"/>
        <w:adjustRightInd w:val="0"/>
        <w:spacing w:line="360" w:lineRule="auto"/>
        <w:jc w:val="right"/>
      </w:pPr>
      <w:r w:rsidRPr="00D33D0D">
        <w:rPr>
          <w:position w:val="-36"/>
        </w:rPr>
        <w:object w:dxaOrig="2180" w:dyaOrig="740">
          <v:shape id="_x0000_i1034" type="#_x0000_t75" style="width:109.55pt;height:37.5pt" o:ole="">
            <v:imagedata r:id="rId31" o:title=""/>
          </v:shape>
          <o:OLEObject Type="Embed" ProgID="Equation.DSMT4" ShapeID="_x0000_i1034" DrawAspect="Content" ObjectID="_1649454780" r:id="rId32"/>
        </w:object>
      </w:r>
      <w:r w:rsidR="00B84EB6" w:rsidRPr="00D33D0D">
        <w:t>.</w:t>
      </w:r>
      <w:r w:rsidR="00B84EB6" w:rsidRPr="00D33D0D">
        <w:tab/>
      </w:r>
      <w:r w:rsidR="00B84EB6" w:rsidRPr="00D33D0D">
        <w:tab/>
      </w:r>
      <w:r w:rsidR="00B84EB6" w:rsidRPr="00D33D0D">
        <w:tab/>
      </w:r>
      <w:r w:rsidR="00B84EB6" w:rsidRPr="00D33D0D">
        <w:tab/>
      </w:r>
      <w:r w:rsidR="00B84EB6" w:rsidRPr="00D33D0D">
        <w:tab/>
        <w:t>(1.4)</w:t>
      </w:r>
    </w:p>
    <w:p w:rsidR="005C1A22" w:rsidRPr="00D33D0D" w:rsidRDefault="005C1A22" w:rsidP="005C1A22">
      <w:pPr>
        <w:autoSpaceDE w:val="0"/>
        <w:autoSpaceDN w:val="0"/>
        <w:adjustRightInd w:val="0"/>
        <w:spacing w:line="360" w:lineRule="auto"/>
        <w:ind w:firstLine="709"/>
        <w:jc w:val="both"/>
      </w:pPr>
      <w:r w:rsidRPr="00D33D0D">
        <w:t xml:space="preserve">Согласно алгоритму, задача отбора </w:t>
      </w:r>
      <w:r w:rsidR="00B84EB6" w:rsidRPr="00D33D0D">
        <w:t>информативных признаков</w:t>
      </w:r>
      <w:r w:rsidRPr="00D33D0D">
        <w:t xml:space="preserve"> формулируется как </w:t>
      </w:r>
      <w:r w:rsidR="00B84EB6" w:rsidRPr="00D33D0D">
        <w:t>однокритериальная оптимизационная задача вида</w:t>
      </w:r>
      <w:r w:rsidRPr="00D33D0D">
        <w:t>:</w:t>
      </w:r>
    </w:p>
    <w:p w:rsidR="005C1A22" w:rsidRPr="00D33D0D" w:rsidRDefault="004C2C9C" w:rsidP="005C1A22">
      <w:pPr>
        <w:pStyle w:val="a"/>
        <w:numPr>
          <w:ilvl w:val="0"/>
          <w:numId w:val="0"/>
        </w:numPr>
        <w:spacing w:line="360" w:lineRule="auto"/>
        <w:ind w:firstLine="709"/>
        <w:jc w:val="right"/>
      </w:pPr>
      <w:r w:rsidRPr="00D33D0D">
        <w:rPr>
          <w:position w:val="-6"/>
        </w:rPr>
        <w:object w:dxaOrig="1020" w:dyaOrig="279">
          <v:shape id="_x0000_i1035" type="#_x0000_t75" style="width:51pt;height:14.25pt" o:ole="">
            <v:imagedata r:id="rId33" o:title=""/>
          </v:shape>
          <o:OLEObject Type="Embed" ProgID="Equation.DSMT4" ShapeID="_x0000_i1035" DrawAspect="Content" ObjectID="_1649454781" r:id="rId34"/>
        </w:object>
      </w:r>
      <w:r w:rsidR="005C1A22" w:rsidRPr="00D33D0D">
        <w:t>,</w:t>
      </w:r>
      <w:r w:rsidR="005C1A22" w:rsidRPr="00D33D0D">
        <w:tab/>
      </w:r>
      <w:r w:rsidR="005C1A22" w:rsidRPr="00D33D0D">
        <w:tab/>
      </w:r>
      <w:r w:rsidR="005C1A22" w:rsidRPr="00D33D0D">
        <w:tab/>
      </w:r>
      <w:r w:rsidR="005C1A22" w:rsidRPr="00D33D0D">
        <w:tab/>
      </w:r>
      <w:r w:rsidR="005C1A22" w:rsidRPr="00D33D0D">
        <w:tab/>
      </w:r>
      <w:r w:rsidR="005C1A22" w:rsidRPr="00D33D0D">
        <w:tab/>
        <w:t>(</w:t>
      </w:r>
      <w:r w:rsidR="00B84EB6" w:rsidRPr="00D33D0D">
        <w:t>1.5</w:t>
      </w:r>
      <w:r w:rsidR="005C1A22" w:rsidRPr="00D33D0D">
        <w:t>)</w:t>
      </w:r>
    </w:p>
    <w:p w:rsidR="005C1A22" w:rsidRPr="00D33D0D" w:rsidRDefault="005C1A22" w:rsidP="00B84EB6">
      <w:pPr>
        <w:pStyle w:val="a"/>
        <w:numPr>
          <w:ilvl w:val="0"/>
          <w:numId w:val="0"/>
        </w:numPr>
        <w:spacing w:line="360" w:lineRule="auto"/>
        <w:jc w:val="both"/>
      </w:pPr>
      <w:r w:rsidRPr="00D33D0D">
        <w:t xml:space="preserve">где </w:t>
      </w:r>
      <w:proofErr w:type="gramStart"/>
      <w:r w:rsidRPr="00D33D0D">
        <w:t xml:space="preserve">функция </w:t>
      </w:r>
      <w:r w:rsidR="004C2C9C" w:rsidRPr="00D33D0D">
        <w:rPr>
          <w:position w:val="-4"/>
        </w:rPr>
        <w:object w:dxaOrig="260" w:dyaOrig="260">
          <v:shape id="_x0000_i1036" type="#_x0000_t75" style="width:12.75pt;height:12.75pt" o:ole="">
            <v:imagedata r:id="rId35" o:title=""/>
          </v:shape>
          <o:OLEObject Type="Embed" ProgID="Equation.DSMT4" ShapeID="_x0000_i1036" DrawAspect="Content" ObjectID="_1649454782" r:id="rId36"/>
        </w:object>
      </w:r>
      <w:r w:rsidRPr="00D33D0D">
        <w:t xml:space="preserve"> может</w:t>
      </w:r>
      <w:proofErr w:type="gramEnd"/>
      <w:r w:rsidRPr="00D33D0D">
        <w:t xml:space="preserve"> быть представлена в следующих двух видах:</w:t>
      </w:r>
    </w:p>
    <w:p w:rsidR="005C1A22" w:rsidRPr="00D33D0D" w:rsidRDefault="004C2C9C" w:rsidP="005C1A22">
      <w:pPr>
        <w:pStyle w:val="a"/>
        <w:numPr>
          <w:ilvl w:val="0"/>
          <w:numId w:val="0"/>
        </w:numPr>
        <w:spacing w:line="360" w:lineRule="auto"/>
        <w:ind w:firstLine="709"/>
        <w:jc w:val="right"/>
      </w:pPr>
      <w:r w:rsidRPr="00D33D0D">
        <w:rPr>
          <w:position w:val="-36"/>
        </w:rPr>
        <w:object w:dxaOrig="4560" w:dyaOrig="740">
          <v:shape id="_x0000_i1037" type="#_x0000_t75" style="width:228pt;height:37.5pt" o:ole="">
            <v:imagedata r:id="rId37" o:title=""/>
          </v:shape>
          <o:OLEObject Type="Embed" ProgID="Equation.DSMT4" ShapeID="_x0000_i1037" DrawAspect="Content" ObjectID="_1649454783" r:id="rId38"/>
        </w:object>
      </w:r>
      <w:r w:rsidR="005C1A22" w:rsidRPr="00D33D0D">
        <w:tab/>
      </w:r>
      <w:r w:rsidR="005C1A22" w:rsidRPr="00D33D0D">
        <w:tab/>
      </w:r>
      <w:r w:rsidR="005C1A22" w:rsidRPr="00D33D0D">
        <w:tab/>
      </w:r>
      <w:r w:rsidR="005C1A22" w:rsidRPr="00D33D0D">
        <w:tab/>
        <w:t>(</w:t>
      </w:r>
      <w:r w:rsidR="00B84EB6" w:rsidRPr="00D33D0D">
        <w:t>1.6</w:t>
      </w:r>
      <w:r w:rsidR="005C1A22" w:rsidRPr="00D33D0D">
        <w:t>)</w:t>
      </w:r>
    </w:p>
    <w:p w:rsidR="005C1A22" w:rsidRPr="00D33D0D" w:rsidRDefault="004C2C9C" w:rsidP="005C1A22">
      <w:pPr>
        <w:pStyle w:val="a"/>
        <w:numPr>
          <w:ilvl w:val="0"/>
          <w:numId w:val="0"/>
        </w:numPr>
        <w:spacing w:line="360" w:lineRule="auto"/>
        <w:ind w:firstLine="709"/>
        <w:jc w:val="right"/>
      </w:pPr>
      <w:r w:rsidRPr="00D33D0D">
        <w:rPr>
          <w:position w:val="-62"/>
        </w:rPr>
        <w:object w:dxaOrig="4220" w:dyaOrig="1320">
          <v:shape id="_x0000_i1038" type="#_x0000_t75" style="width:210.8pt;height:66pt" o:ole="">
            <v:imagedata r:id="rId39" o:title=""/>
          </v:shape>
          <o:OLEObject Type="Embed" ProgID="Equation.DSMT4" ShapeID="_x0000_i1038" DrawAspect="Content" ObjectID="_1649454784" r:id="rId40"/>
        </w:object>
      </w:r>
      <w:r w:rsidR="005C1A22" w:rsidRPr="00D33D0D">
        <w:tab/>
      </w:r>
      <w:r w:rsidR="005C1A22" w:rsidRPr="00D33D0D">
        <w:tab/>
      </w:r>
      <w:r w:rsidR="005C1A22" w:rsidRPr="00D33D0D">
        <w:tab/>
      </w:r>
      <w:r w:rsidR="005C1A22" w:rsidRPr="00D33D0D">
        <w:tab/>
        <w:t>(</w:t>
      </w:r>
      <w:r w:rsidR="00B84EB6" w:rsidRPr="00D33D0D">
        <w:t>1.7</w:t>
      </w:r>
      <w:r w:rsidR="005C1A22" w:rsidRPr="00D33D0D">
        <w:t>)</w:t>
      </w:r>
    </w:p>
    <w:p w:rsidR="005C1A22" w:rsidRPr="00D33D0D" w:rsidRDefault="005C1A22" w:rsidP="005C1A22">
      <w:pPr>
        <w:pStyle w:val="a"/>
        <w:numPr>
          <w:ilvl w:val="0"/>
          <w:numId w:val="0"/>
        </w:numPr>
        <w:spacing w:line="360" w:lineRule="auto"/>
        <w:ind w:firstLine="709"/>
        <w:jc w:val="both"/>
      </w:pPr>
      <w:r w:rsidRPr="00D33D0D">
        <w:lastRenderedPageBreak/>
        <w:t xml:space="preserve">Точное решении данной оптимизационной задачи требует выполнения количества вычислений </w:t>
      </w:r>
      <w:proofErr w:type="gramStart"/>
      <w:r w:rsidRPr="00D33D0D">
        <w:t xml:space="preserve">равное </w:t>
      </w:r>
      <w:r w:rsidR="004C2C9C" w:rsidRPr="00D33D0D">
        <w:rPr>
          <w:position w:val="-18"/>
        </w:rPr>
        <w:object w:dxaOrig="740" w:dyaOrig="480">
          <v:shape id="_x0000_i1039" type="#_x0000_t75" style="width:37.5pt;height:24pt" o:ole="">
            <v:imagedata r:id="rId41" o:title=""/>
          </v:shape>
          <o:OLEObject Type="Embed" ProgID="Equation.DSMT4" ShapeID="_x0000_i1039" DrawAspect="Content" ObjectID="_1649454785" r:id="rId42"/>
        </w:object>
      </w:r>
      <w:r w:rsidRPr="00D33D0D">
        <w:t xml:space="preserve"> и</w:t>
      </w:r>
      <w:proofErr w:type="gramEnd"/>
      <w:r w:rsidRPr="00D33D0D">
        <w:t xml:space="preserve"> является сложным в вычислительном плане. Поэтому в нашем исследовании мы используем эвристический подход к решению оптимизационной задачи (</w:t>
      </w:r>
      <w:r w:rsidR="00B84EB6" w:rsidRPr="00D33D0D">
        <w:t>1.5</w:t>
      </w:r>
      <w:r w:rsidRPr="00D33D0D">
        <w:t>).</w:t>
      </w:r>
    </w:p>
    <w:p w:rsidR="005C1A22" w:rsidRPr="00D33D0D" w:rsidRDefault="005C1A22" w:rsidP="005C1A22">
      <w:pPr>
        <w:pStyle w:val="a"/>
        <w:numPr>
          <w:ilvl w:val="0"/>
          <w:numId w:val="0"/>
        </w:numPr>
        <w:spacing w:line="360" w:lineRule="auto"/>
        <w:ind w:firstLine="709"/>
        <w:jc w:val="both"/>
      </w:pPr>
      <w:r w:rsidRPr="00D33D0D">
        <w:t>Эвристический подход:</w:t>
      </w:r>
    </w:p>
    <w:p w:rsidR="005C1A22" w:rsidRPr="00D33D0D" w:rsidRDefault="005C1A22" w:rsidP="00D25615">
      <w:pPr>
        <w:pStyle w:val="a"/>
        <w:numPr>
          <w:ilvl w:val="0"/>
          <w:numId w:val="5"/>
        </w:numPr>
        <w:tabs>
          <w:tab w:val="num" w:pos="960"/>
        </w:tabs>
        <w:spacing w:line="360" w:lineRule="auto"/>
        <w:ind w:left="0" w:firstLine="709"/>
        <w:jc w:val="both"/>
      </w:pPr>
      <w:r w:rsidRPr="00D33D0D">
        <w:t xml:space="preserve">Из входного множества </w:t>
      </w:r>
      <w:proofErr w:type="gramStart"/>
      <w:r w:rsidRPr="00D33D0D">
        <w:t xml:space="preserve">маркеров </w:t>
      </w:r>
      <w:r w:rsidR="004C2C9C" w:rsidRPr="00D33D0D">
        <w:rPr>
          <w:position w:val="-14"/>
        </w:rPr>
        <w:object w:dxaOrig="1760" w:dyaOrig="400">
          <v:shape id="_x0000_i1040" type="#_x0000_t75" style="width:87.75pt;height:21pt" o:ole="">
            <v:imagedata r:id="rId43" o:title=""/>
          </v:shape>
          <o:OLEObject Type="Embed" ProgID="Equation.DSMT4" ShapeID="_x0000_i1040" DrawAspect="Content" ObjectID="_1649454786" r:id="rId44"/>
        </w:object>
      </w:r>
      <w:r w:rsidRPr="00D33D0D">
        <w:t xml:space="preserve"> отбираем</w:t>
      </w:r>
      <w:proofErr w:type="gramEnd"/>
      <w:r w:rsidRPr="00D33D0D">
        <w:t xml:space="preserve"> признак </w:t>
      </w:r>
      <w:r w:rsidR="004C2C9C" w:rsidRPr="00D33D0D">
        <w:rPr>
          <w:position w:val="-10"/>
        </w:rPr>
        <w:object w:dxaOrig="279" w:dyaOrig="360">
          <v:shape id="_x0000_i1041" type="#_x0000_t75" style="width:14.25pt;height:18pt" o:ole="">
            <v:imagedata r:id="rId45" o:title=""/>
          </v:shape>
          <o:OLEObject Type="Embed" ProgID="Equation.DSMT4" ShapeID="_x0000_i1041" DrawAspect="Content" ObjectID="_1649454787" r:id="rId46"/>
        </w:object>
      </w:r>
      <w:r w:rsidRPr="00D33D0D">
        <w:t xml:space="preserve">, такой что </w:t>
      </w:r>
      <w:r w:rsidR="004C2C9C" w:rsidRPr="00D33D0D">
        <w:rPr>
          <w:position w:val="-22"/>
        </w:rPr>
        <w:object w:dxaOrig="2380" w:dyaOrig="480">
          <v:shape id="_x0000_i1042" type="#_x0000_t75" style="width:119.25pt;height:24pt" o:ole="">
            <v:imagedata r:id="rId47" o:title=""/>
          </v:shape>
          <o:OLEObject Type="Embed" ProgID="Equation.DSMT4" ShapeID="_x0000_i1042" DrawAspect="Content" ObjectID="_1649454788" r:id="rId48"/>
        </w:object>
      </w:r>
      <w:r w:rsidRPr="00D33D0D">
        <w:t xml:space="preserve"> и включаем его в подмножество </w:t>
      </w:r>
      <w:r w:rsidR="004C2C9C" w:rsidRPr="00D33D0D">
        <w:rPr>
          <w:position w:val="-16"/>
        </w:rPr>
        <w:object w:dxaOrig="1240" w:dyaOrig="440">
          <v:shape id="_x0000_i1043" type="#_x0000_t75" style="width:61.5pt;height:22.5pt" o:ole="">
            <v:imagedata r:id="rId49" o:title=""/>
          </v:shape>
          <o:OLEObject Type="Embed" ProgID="Equation.DSMT4" ShapeID="_x0000_i1043" DrawAspect="Content" ObjectID="_1649454789" r:id="rId50"/>
        </w:object>
      </w:r>
      <w:r w:rsidRPr="00D33D0D">
        <w:t xml:space="preserve">, исключая из множества </w:t>
      </w:r>
      <w:r w:rsidR="004C2C9C" w:rsidRPr="00D33D0D">
        <w:rPr>
          <w:position w:val="-16"/>
        </w:rPr>
        <w:object w:dxaOrig="1240" w:dyaOrig="440">
          <v:shape id="_x0000_i1044" type="#_x0000_t75" style="width:61.5pt;height:22.5pt" o:ole="">
            <v:imagedata r:id="rId51" o:title=""/>
          </v:shape>
          <o:OLEObject Type="Embed" ProgID="Equation.DSMT4" ShapeID="_x0000_i1044" DrawAspect="Content" ObjectID="_1649454790" r:id="rId52"/>
        </w:object>
      </w:r>
      <w:r w:rsidRPr="00D33D0D">
        <w:t>.</w:t>
      </w:r>
    </w:p>
    <w:p w:rsidR="005C1A22" w:rsidRPr="00D33D0D" w:rsidRDefault="005C1A22" w:rsidP="00D25615">
      <w:pPr>
        <w:pStyle w:val="a"/>
        <w:numPr>
          <w:ilvl w:val="0"/>
          <w:numId w:val="5"/>
        </w:numPr>
        <w:tabs>
          <w:tab w:val="num" w:pos="960"/>
        </w:tabs>
        <w:spacing w:line="360" w:lineRule="auto"/>
        <w:ind w:left="0" w:firstLine="709"/>
        <w:jc w:val="both"/>
      </w:pPr>
      <w:r w:rsidRPr="00D33D0D">
        <w:t xml:space="preserve">Для отбора каждого последующего признака в подмножество </w:t>
      </w:r>
      <w:r w:rsidRPr="00D33D0D">
        <w:rPr>
          <w:i/>
          <w:lang w:val="en-US"/>
        </w:rPr>
        <w:t>S</w:t>
      </w:r>
      <w:r w:rsidRPr="00D33D0D">
        <w:t xml:space="preserve"> выполняем следующие шаги:</w:t>
      </w:r>
    </w:p>
    <w:p w:rsidR="005C1A22" w:rsidRPr="00D33D0D" w:rsidRDefault="005C1A22" w:rsidP="00D25615">
      <w:pPr>
        <w:pStyle w:val="a"/>
        <w:numPr>
          <w:ilvl w:val="0"/>
          <w:numId w:val="5"/>
        </w:numPr>
        <w:tabs>
          <w:tab w:val="num" w:pos="960"/>
        </w:tabs>
        <w:spacing w:line="360" w:lineRule="auto"/>
        <w:ind w:left="0" w:firstLine="709"/>
        <w:jc w:val="both"/>
      </w:pPr>
      <w:r w:rsidRPr="00D33D0D">
        <w:t xml:space="preserve">Для каждого </w:t>
      </w:r>
      <w:proofErr w:type="gramStart"/>
      <w:r w:rsidRPr="00D33D0D">
        <w:t xml:space="preserve">маркера </w:t>
      </w:r>
      <w:r w:rsidR="004C2C9C" w:rsidRPr="00D33D0D">
        <w:rPr>
          <w:position w:val="-10"/>
        </w:rPr>
        <w:object w:dxaOrig="620" w:dyaOrig="320">
          <v:shape id="_x0000_i1045" type="#_x0000_t75" style="width:31.5pt;height:15.75pt" o:ole="">
            <v:imagedata r:id="rId53" o:title=""/>
          </v:shape>
          <o:OLEObject Type="Embed" ProgID="Equation.DSMT4" ShapeID="_x0000_i1045" DrawAspect="Content" ObjectID="_1649454791" r:id="rId54"/>
        </w:object>
      </w:r>
      <w:r w:rsidRPr="00D33D0D">
        <w:t xml:space="preserve"> рассчитываем</w:t>
      </w:r>
      <w:proofErr w:type="gramEnd"/>
      <w:r w:rsidRPr="00D33D0D">
        <w:t xml:space="preserve"> значение релевантности по следующим формулам:</w:t>
      </w:r>
    </w:p>
    <w:p w:rsidR="005C1A22" w:rsidRPr="00D33D0D" w:rsidRDefault="005C1A22" w:rsidP="005C1A22">
      <w:pPr>
        <w:pStyle w:val="a"/>
        <w:numPr>
          <w:ilvl w:val="0"/>
          <w:numId w:val="0"/>
        </w:numPr>
        <w:spacing w:line="360" w:lineRule="auto"/>
        <w:ind w:firstLine="709"/>
        <w:jc w:val="both"/>
      </w:pPr>
      <w:r w:rsidRPr="00D33D0D">
        <w:t>1) </w:t>
      </w:r>
      <w:r w:rsidR="004C2C9C" w:rsidRPr="00D33D0D">
        <w:rPr>
          <w:position w:val="-32"/>
        </w:rPr>
        <w:object w:dxaOrig="3220" w:dyaOrig="700">
          <v:shape id="_x0000_i1046" type="#_x0000_t75" style="width:161.3pt;height:34.5pt" o:ole="">
            <v:imagedata r:id="rId55" o:title=""/>
          </v:shape>
          <o:OLEObject Type="Embed" ProgID="Equation.DSMT4" ShapeID="_x0000_i1046" DrawAspect="Content" ObjectID="_1649454792" r:id="rId56"/>
        </w:object>
      </w:r>
      <w:r w:rsidRPr="00D33D0D">
        <w:t xml:space="preserve"> в случае оптимизации функции (</w:t>
      </w:r>
      <w:r w:rsidR="006552F9" w:rsidRPr="00D33D0D">
        <w:t>1.6</w:t>
      </w:r>
      <w:r w:rsidRPr="00D33D0D">
        <w:t>);</w:t>
      </w:r>
    </w:p>
    <w:p w:rsidR="005C1A22" w:rsidRPr="00D33D0D" w:rsidRDefault="005C1A22" w:rsidP="005C1A22">
      <w:pPr>
        <w:pStyle w:val="a"/>
        <w:numPr>
          <w:ilvl w:val="0"/>
          <w:numId w:val="0"/>
        </w:numPr>
        <w:spacing w:line="360" w:lineRule="auto"/>
        <w:ind w:firstLine="709"/>
        <w:jc w:val="both"/>
      </w:pPr>
      <w:r w:rsidRPr="00D33D0D">
        <w:t>2) </w:t>
      </w:r>
      <w:r w:rsidR="004C2C9C" w:rsidRPr="00D33D0D">
        <w:rPr>
          <w:position w:val="-58"/>
        </w:rPr>
        <w:object w:dxaOrig="3040" w:dyaOrig="980">
          <v:shape id="_x0000_i1047" type="#_x0000_t75" style="width:151.55pt;height:49.5pt" o:ole="">
            <v:imagedata r:id="rId57" o:title=""/>
          </v:shape>
          <o:OLEObject Type="Embed" ProgID="Equation.DSMT4" ShapeID="_x0000_i1047" DrawAspect="Content" ObjectID="_1649454793" r:id="rId58"/>
        </w:object>
      </w:r>
      <w:r w:rsidRPr="00D33D0D">
        <w:t xml:space="preserve"> в случае оптимизации функции (</w:t>
      </w:r>
      <w:r w:rsidR="006552F9" w:rsidRPr="00D33D0D">
        <w:t>1.7</w:t>
      </w:r>
      <w:r w:rsidRPr="00D33D0D">
        <w:t>).</w:t>
      </w:r>
    </w:p>
    <w:p w:rsidR="005C1A22" w:rsidRPr="00D33D0D" w:rsidRDefault="005C1A22" w:rsidP="00D25615">
      <w:pPr>
        <w:pStyle w:val="a"/>
        <w:numPr>
          <w:ilvl w:val="0"/>
          <w:numId w:val="5"/>
        </w:numPr>
        <w:tabs>
          <w:tab w:val="num" w:pos="960"/>
        </w:tabs>
        <w:spacing w:line="360" w:lineRule="auto"/>
        <w:ind w:left="0" w:firstLine="709"/>
        <w:jc w:val="both"/>
      </w:pPr>
      <w:r w:rsidRPr="00D33D0D">
        <w:t xml:space="preserve">Для включения в подмножество </w:t>
      </w:r>
      <w:r w:rsidRPr="00D33D0D">
        <w:rPr>
          <w:i/>
        </w:rPr>
        <w:t>S</w:t>
      </w:r>
      <w:r w:rsidRPr="00D33D0D">
        <w:t xml:space="preserve"> выбираем </w:t>
      </w:r>
      <w:proofErr w:type="gramStart"/>
      <w:r w:rsidRPr="00D33D0D">
        <w:t xml:space="preserve">маркер </w:t>
      </w:r>
      <w:r w:rsidR="004C2C9C" w:rsidRPr="00D33D0D">
        <w:rPr>
          <w:position w:val="-10"/>
        </w:rPr>
        <w:object w:dxaOrig="720" w:dyaOrig="360">
          <v:shape id="_x0000_i1048" type="#_x0000_t75" style="width:36.75pt;height:18pt" o:ole="">
            <v:imagedata r:id="rId59" o:title=""/>
          </v:shape>
          <o:OLEObject Type="Embed" ProgID="Equation.DSMT4" ShapeID="_x0000_i1048" DrawAspect="Content" ObjectID="_1649454794" r:id="rId60"/>
        </w:object>
      </w:r>
      <w:r w:rsidRPr="00D33D0D">
        <w:t xml:space="preserve"> такой</w:t>
      </w:r>
      <w:proofErr w:type="gramEnd"/>
      <w:r w:rsidRPr="00D33D0D">
        <w:t xml:space="preserve">, что </w:t>
      </w:r>
      <w:r w:rsidR="004C2C9C" w:rsidRPr="00D33D0D">
        <w:rPr>
          <w:position w:val="-22"/>
        </w:rPr>
        <w:object w:dxaOrig="1880" w:dyaOrig="480">
          <v:shape id="_x0000_i1049" type="#_x0000_t75" style="width:93.7pt;height:24pt" o:ole="">
            <v:imagedata r:id="rId61" o:title=""/>
          </v:shape>
          <o:OLEObject Type="Embed" ProgID="Equation.DSMT4" ShapeID="_x0000_i1049" DrawAspect="Content" ObjectID="_1649454795" r:id="rId62"/>
        </w:object>
      </w:r>
      <w:r w:rsidRPr="00D33D0D">
        <w:t xml:space="preserve"> и включаем в подмножество </w:t>
      </w:r>
      <w:r w:rsidR="004C2C9C" w:rsidRPr="00D33D0D">
        <w:rPr>
          <w:position w:val="-16"/>
        </w:rPr>
        <w:object w:dxaOrig="1240" w:dyaOrig="440">
          <v:shape id="_x0000_i1050" type="#_x0000_t75" style="width:61.5pt;height:22.5pt" o:ole="">
            <v:imagedata r:id="rId63" o:title=""/>
          </v:shape>
          <o:OLEObject Type="Embed" ProgID="Equation.DSMT4" ShapeID="_x0000_i1050" DrawAspect="Content" ObjectID="_1649454796" r:id="rId64"/>
        </w:object>
      </w:r>
      <w:r w:rsidR="004C2C9C" w:rsidRPr="00D33D0D">
        <w:rPr>
          <w:position w:val="-4"/>
        </w:rPr>
        <w:object w:dxaOrig="180" w:dyaOrig="279">
          <v:shape id="_x0000_i1051" type="#_x0000_t75" style="width:9pt;height:14.25pt" o:ole="">
            <v:imagedata r:id="rId65" o:title=""/>
          </v:shape>
          <o:OLEObject Type="Embed" ProgID="Equation.DSMT4" ShapeID="_x0000_i1051" DrawAspect="Content" ObjectID="_1649454797" r:id="rId66"/>
        </w:object>
      </w:r>
      <w:r w:rsidRPr="00D33D0D">
        <w:t>с исключением из множества</w:t>
      </w:r>
      <w:r w:rsidR="004C2C9C" w:rsidRPr="00D33D0D">
        <w:rPr>
          <w:position w:val="-16"/>
        </w:rPr>
        <w:object w:dxaOrig="1240" w:dyaOrig="440">
          <v:shape id="_x0000_i1052" type="#_x0000_t75" style="width:61.5pt;height:22.5pt" o:ole="">
            <v:imagedata r:id="rId67" o:title=""/>
          </v:shape>
          <o:OLEObject Type="Embed" ProgID="Equation.DSMT4" ShapeID="_x0000_i1052" DrawAspect="Content" ObjectID="_1649454798" r:id="rId68"/>
        </w:object>
      </w:r>
      <w:r w:rsidRPr="00D33D0D">
        <w:t>.</w:t>
      </w:r>
    </w:p>
    <w:p w:rsidR="005C1A22" w:rsidRPr="00D33D0D" w:rsidRDefault="005C1A22" w:rsidP="00D25615">
      <w:pPr>
        <w:pStyle w:val="a"/>
        <w:numPr>
          <w:ilvl w:val="0"/>
          <w:numId w:val="5"/>
        </w:numPr>
        <w:tabs>
          <w:tab w:val="num" w:pos="960"/>
        </w:tabs>
        <w:spacing w:line="360" w:lineRule="auto"/>
        <w:ind w:left="0" w:firstLine="709"/>
        <w:jc w:val="both"/>
      </w:pPr>
      <w:r w:rsidRPr="00D33D0D">
        <w:t xml:space="preserve">Шаги 2-4 повторяются до выполнения условия остановки: отбор заданного количества </w:t>
      </w:r>
      <w:r w:rsidRPr="00D33D0D">
        <w:rPr>
          <w:i/>
          <w:lang w:val="en-US"/>
        </w:rPr>
        <w:t>s</w:t>
      </w:r>
      <w:r w:rsidRPr="00D33D0D">
        <w:t xml:space="preserve"> признаков или в случае </w:t>
      </w:r>
      <w:proofErr w:type="gramStart"/>
      <w:r w:rsidRPr="00D33D0D">
        <w:t xml:space="preserve">когда </w:t>
      </w:r>
      <w:r w:rsidR="004C2C9C" w:rsidRPr="00D33D0D">
        <w:rPr>
          <w:position w:val="-6"/>
        </w:rPr>
        <w:object w:dxaOrig="680" w:dyaOrig="279">
          <v:shape id="_x0000_i1053" type="#_x0000_t75" style="width:34.5pt;height:14.25pt" o:ole="">
            <v:imagedata r:id="rId69" o:title=""/>
          </v:shape>
          <o:OLEObject Type="Embed" ProgID="Equation.DSMT4" ShapeID="_x0000_i1053" DrawAspect="Content" ObjectID="_1649454799" r:id="rId70"/>
        </w:object>
      </w:r>
      <w:r w:rsidRPr="00D33D0D">
        <w:t>.</w:t>
      </w:r>
      <w:proofErr w:type="gramEnd"/>
    </w:p>
    <w:p w:rsidR="00786612" w:rsidRPr="00D33D0D" w:rsidRDefault="00786612" w:rsidP="002C4BD2">
      <w:pPr>
        <w:spacing w:line="360" w:lineRule="auto"/>
        <w:ind w:firstLine="709"/>
        <w:jc w:val="both"/>
      </w:pPr>
    </w:p>
    <w:p w:rsidR="00E4308A" w:rsidRPr="00D33D0D" w:rsidRDefault="00E4308A" w:rsidP="00B2580C">
      <w:pPr>
        <w:spacing w:line="360" w:lineRule="auto"/>
        <w:ind w:firstLine="709"/>
        <w:jc w:val="both"/>
        <w:outlineLvl w:val="1"/>
      </w:pPr>
      <w:bookmarkStart w:id="8" w:name="_Toc34757566"/>
      <w:r w:rsidRPr="00D33D0D">
        <w:t>1.2 Программная реализация алгоритмов предобработки клинических и биомедицинских данных</w:t>
      </w:r>
      <w:bookmarkEnd w:id="8"/>
    </w:p>
    <w:p w:rsidR="00C1413D" w:rsidRPr="00D33D0D" w:rsidRDefault="00C1413D" w:rsidP="006D1556">
      <w:pPr>
        <w:spacing w:line="360" w:lineRule="auto"/>
        <w:ind w:firstLine="709"/>
        <w:jc w:val="both"/>
        <w:outlineLvl w:val="3"/>
      </w:pPr>
      <w:r w:rsidRPr="00D33D0D">
        <w:t>1.2.1 Описание программного модуля</w:t>
      </w:r>
    </w:p>
    <w:p w:rsidR="0051419D" w:rsidRPr="00D33D0D" w:rsidRDefault="0051419D" w:rsidP="007303B8">
      <w:pPr>
        <w:pStyle w:val="a"/>
        <w:numPr>
          <w:ilvl w:val="0"/>
          <w:numId w:val="0"/>
        </w:numPr>
        <w:tabs>
          <w:tab w:val="num" w:pos="960"/>
        </w:tabs>
        <w:spacing w:line="360" w:lineRule="auto"/>
        <w:ind w:firstLine="709"/>
        <w:jc w:val="both"/>
      </w:pPr>
      <w:r w:rsidRPr="00D33D0D">
        <w:t>Программный модуль</w:t>
      </w:r>
      <w:r w:rsidR="00BF28B9" w:rsidRPr="00D33D0D">
        <w:t>, реализующий алгоритмы предобработки и выделения признаков</w:t>
      </w:r>
      <w:r w:rsidRPr="00D33D0D">
        <w:t xml:space="preserve"> реализован как </w:t>
      </w:r>
      <w:r w:rsidR="00BF28B9" w:rsidRPr="00D33D0D">
        <w:t xml:space="preserve">набор функций в среде </w:t>
      </w:r>
      <w:proofErr w:type="spellStart"/>
      <w:r w:rsidR="00BF28B9" w:rsidRPr="00D33D0D">
        <w:t>RStudio</w:t>
      </w:r>
      <w:proofErr w:type="spellEnd"/>
      <w:r w:rsidR="00BF28B9" w:rsidRPr="00D33D0D">
        <w:t xml:space="preserve"> на языке программирования R [</w:t>
      </w:r>
      <w:r w:rsidR="009B3EE4" w:rsidRPr="00D33D0D">
        <w:t>3</w:t>
      </w:r>
      <w:r w:rsidR="00BF28B9" w:rsidRPr="00D33D0D">
        <w:t>]</w:t>
      </w:r>
      <w:r w:rsidR="00FA7EAB" w:rsidRPr="00D33D0D">
        <w:t>. Программный модуль включает функции для ранжирования признаков, выделения подмножеств информативных признаков, а также ряд функций для выполнения классификации и оценки отобранных комбинаций признаков с использованием моделей классификации.</w:t>
      </w:r>
      <w:r w:rsidR="00BF28B9" w:rsidRPr="00D33D0D">
        <w:t xml:space="preserve"> </w:t>
      </w:r>
      <w:r w:rsidR="00EB709F" w:rsidRPr="00D33D0D">
        <w:t xml:space="preserve">В дополнение к разработанным алгоритмам реализованы ряд существующих подходов к ранжированию и отбору признаков, а также ряд известных моделей классификации. </w:t>
      </w:r>
      <w:r w:rsidR="009B3EE4" w:rsidRPr="00D33D0D">
        <w:t xml:space="preserve">В связи с тем, расчет значений взаимной информации выполняется только для номинальных признаков, то для возможности ее применения к </w:t>
      </w:r>
      <w:r w:rsidR="009B3EE4" w:rsidRPr="00D33D0D">
        <w:lastRenderedPageBreak/>
        <w:t xml:space="preserve">непрерывным признакам используется дискретизация их значений. </w:t>
      </w:r>
      <w:r w:rsidR="007303B8" w:rsidRPr="00D33D0D">
        <w:t>Основными функциями программного модуля являются «</w:t>
      </w:r>
      <w:r w:rsidR="007303B8" w:rsidRPr="00D33D0D">
        <w:rPr>
          <w:lang w:val="en-US"/>
        </w:rPr>
        <w:t>select</w:t>
      </w:r>
      <w:r w:rsidR="007303B8" w:rsidRPr="00D33D0D">
        <w:t>.</w:t>
      </w:r>
      <w:r w:rsidR="007303B8" w:rsidRPr="00D33D0D">
        <w:rPr>
          <w:lang w:val="en-US"/>
        </w:rPr>
        <w:t>process</w:t>
      </w:r>
      <w:r w:rsidR="007303B8" w:rsidRPr="00D33D0D">
        <w:t>» и «</w:t>
      </w:r>
      <w:r w:rsidR="007303B8" w:rsidRPr="00D33D0D">
        <w:rPr>
          <w:lang w:val="en-US"/>
        </w:rPr>
        <w:t>classifier</w:t>
      </w:r>
      <w:r w:rsidR="007303B8" w:rsidRPr="00D33D0D">
        <w:t>.</w:t>
      </w:r>
      <w:r w:rsidR="007303B8" w:rsidRPr="00D33D0D">
        <w:rPr>
          <w:lang w:val="en-US"/>
        </w:rPr>
        <w:t>loop</w:t>
      </w:r>
      <w:r w:rsidR="007303B8" w:rsidRPr="00D33D0D">
        <w:t>». Функция «</w:t>
      </w:r>
      <w:r w:rsidR="007303B8" w:rsidRPr="00D33D0D">
        <w:rPr>
          <w:lang w:val="en-US"/>
        </w:rPr>
        <w:t>select</w:t>
      </w:r>
      <w:r w:rsidR="007303B8" w:rsidRPr="00D33D0D">
        <w:t>.</w:t>
      </w:r>
      <w:r w:rsidR="007303B8" w:rsidRPr="00D33D0D">
        <w:rPr>
          <w:lang w:val="en-US"/>
        </w:rPr>
        <w:t>process</w:t>
      </w:r>
      <w:r w:rsidR="007303B8" w:rsidRPr="00D33D0D">
        <w:t>» является программной оболочкой для вызовы конкретных алгоритмов ранжирования и отбора признаков. Функция «</w:t>
      </w:r>
      <w:r w:rsidR="007303B8" w:rsidRPr="00D33D0D">
        <w:rPr>
          <w:lang w:val="en-US"/>
        </w:rPr>
        <w:t>classifier</w:t>
      </w:r>
      <w:r w:rsidR="007303B8" w:rsidRPr="00D33D0D">
        <w:t>.</w:t>
      </w:r>
      <w:r w:rsidR="007303B8" w:rsidRPr="00D33D0D">
        <w:rPr>
          <w:lang w:val="en-US"/>
        </w:rPr>
        <w:t>loop</w:t>
      </w:r>
      <w:r w:rsidR="007303B8" w:rsidRPr="00D33D0D">
        <w:t xml:space="preserve">» предназначена для построения классификаторов со встроенной процедурой отбора признаков и оценкой результатов. Все реализованные </w:t>
      </w:r>
      <w:r w:rsidR="00EB709F" w:rsidRPr="00D33D0D">
        <w:t xml:space="preserve">функции программного модуля перечислены в </w:t>
      </w:r>
      <w:r w:rsidR="00FF523F" w:rsidRPr="00D33D0D">
        <w:t>т</w:t>
      </w:r>
      <w:r w:rsidR="00EB709F" w:rsidRPr="00D33D0D">
        <w:t>аблице 1.</w:t>
      </w:r>
    </w:p>
    <w:p w:rsidR="00EB709F" w:rsidRPr="00D33D0D" w:rsidRDefault="00EB709F" w:rsidP="006D10DF">
      <w:pPr>
        <w:pStyle w:val="TableCaption0"/>
        <w:rPr>
          <w:lang w:val="ru-RU"/>
        </w:rPr>
      </w:pPr>
      <w:r w:rsidRPr="00D33D0D">
        <w:rPr>
          <w:lang w:val="ru-RU"/>
        </w:rPr>
        <w:t xml:space="preserve">Таблица 1 </w:t>
      </w:r>
      <w:r w:rsidR="009B3EE4" w:rsidRPr="00D33D0D">
        <w:rPr>
          <w:lang w:val="ru-RU"/>
        </w:rPr>
        <w:t>– Описание</w:t>
      </w:r>
      <w:r w:rsidRPr="00D33D0D">
        <w:rPr>
          <w:lang w:val="ru-RU"/>
        </w:rPr>
        <w:t xml:space="preserve"> основных функций программного модуля</w:t>
      </w:r>
    </w:p>
    <w:tbl>
      <w:tblPr>
        <w:tblStyle w:val="ae"/>
        <w:tblW w:w="5000" w:type="pct"/>
        <w:tblLayout w:type="fixed"/>
        <w:tblLook w:val="0000" w:firstRow="0" w:lastRow="0" w:firstColumn="0" w:lastColumn="0" w:noHBand="0" w:noVBand="0"/>
      </w:tblPr>
      <w:tblGrid>
        <w:gridCol w:w="2689"/>
        <w:gridCol w:w="7506"/>
      </w:tblGrid>
      <w:tr w:rsidR="00B6349C" w:rsidRPr="00D33D0D" w:rsidTr="00E9774A">
        <w:tc>
          <w:tcPr>
            <w:tcW w:w="1319" w:type="pct"/>
          </w:tcPr>
          <w:p w:rsidR="00EB709F" w:rsidRPr="00D33D0D" w:rsidRDefault="00EB709F" w:rsidP="00AB224A">
            <w:pPr>
              <w:pStyle w:val="TableColumnhead"/>
              <w:spacing w:before="0" w:after="0" w:line="240" w:lineRule="auto"/>
              <w:ind w:left="0" w:firstLine="0"/>
              <w:rPr>
                <w:sz w:val="24"/>
                <w:szCs w:val="24"/>
                <w:lang w:val="ru-RU" w:eastAsia="be-BY"/>
              </w:rPr>
            </w:pPr>
            <w:r w:rsidRPr="00D33D0D">
              <w:rPr>
                <w:sz w:val="24"/>
                <w:szCs w:val="24"/>
                <w:lang w:val="ru-RU" w:eastAsia="be-BY"/>
              </w:rPr>
              <w:t>Функций</w:t>
            </w:r>
          </w:p>
        </w:tc>
        <w:tc>
          <w:tcPr>
            <w:tcW w:w="3681" w:type="pct"/>
          </w:tcPr>
          <w:p w:rsidR="00EB709F" w:rsidRPr="00D33D0D" w:rsidRDefault="00EB709F" w:rsidP="00AB224A">
            <w:pPr>
              <w:pStyle w:val="TableColumnhead"/>
              <w:spacing w:before="0" w:after="0" w:line="240" w:lineRule="auto"/>
              <w:ind w:left="0" w:firstLine="0"/>
              <w:rPr>
                <w:sz w:val="24"/>
                <w:szCs w:val="24"/>
                <w:lang w:val="ru-RU" w:eastAsia="be-BY"/>
              </w:rPr>
            </w:pPr>
            <w:r w:rsidRPr="00D33D0D">
              <w:rPr>
                <w:sz w:val="24"/>
                <w:szCs w:val="24"/>
                <w:lang w:val="ru-RU" w:eastAsia="be-BY"/>
              </w:rPr>
              <w:t>Описание</w:t>
            </w:r>
          </w:p>
        </w:tc>
      </w:tr>
      <w:tr w:rsidR="00B6349C" w:rsidRPr="00D33D0D" w:rsidTr="00E9774A">
        <w:tc>
          <w:tcPr>
            <w:tcW w:w="1319" w:type="pct"/>
            <w:tcBorders>
              <w:bottom w:val="nil"/>
            </w:tcBorders>
          </w:tcPr>
          <w:p w:rsidR="009B3EE4" w:rsidRPr="00D33D0D" w:rsidRDefault="009B3EE4" w:rsidP="00AB224A">
            <w:pPr>
              <w:pStyle w:val="Tablebodyfirst"/>
              <w:spacing w:before="0" w:line="240" w:lineRule="auto"/>
              <w:ind w:left="0" w:firstLine="0"/>
              <w:rPr>
                <w:sz w:val="24"/>
                <w:szCs w:val="24"/>
                <w:shd w:val="clear" w:color="auto" w:fill="FFFFFF"/>
                <w:lang w:val="ru-RU"/>
              </w:rPr>
            </w:pPr>
            <w:proofErr w:type="spellStart"/>
            <w:r w:rsidRPr="00D33D0D">
              <w:rPr>
                <w:sz w:val="24"/>
                <w:szCs w:val="24"/>
                <w:shd w:val="clear" w:color="auto" w:fill="FFFFFF"/>
                <w:lang w:val="ru-RU"/>
              </w:rPr>
              <w:t>ProcessData</w:t>
            </w:r>
            <w:proofErr w:type="spellEnd"/>
          </w:p>
          <w:p w:rsidR="009B3EE4" w:rsidRPr="00D33D0D" w:rsidRDefault="009B3EE4" w:rsidP="00AB224A">
            <w:pPr>
              <w:pStyle w:val="Tablebodyfirst"/>
              <w:spacing w:before="0" w:line="240" w:lineRule="auto"/>
              <w:ind w:left="0" w:firstLine="0"/>
              <w:rPr>
                <w:sz w:val="24"/>
                <w:szCs w:val="24"/>
                <w:shd w:val="clear" w:color="auto" w:fill="FFFFFF"/>
                <w:lang w:val="ru-RU"/>
              </w:rPr>
            </w:pPr>
          </w:p>
        </w:tc>
        <w:tc>
          <w:tcPr>
            <w:tcW w:w="3681" w:type="pct"/>
            <w:tcBorders>
              <w:bottom w:val="nil"/>
            </w:tcBorders>
          </w:tcPr>
          <w:p w:rsidR="009B3EE4" w:rsidRPr="00D33D0D" w:rsidRDefault="009B3EE4" w:rsidP="00AB224A">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Выполн</w:t>
            </w:r>
            <w:r w:rsidR="00871B3D" w:rsidRPr="00D33D0D">
              <w:rPr>
                <w:sz w:val="24"/>
                <w:szCs w:val="24"/>
                <w:shd w:val="clear" w:color="auto" w:fill="FFFFFF"/>
                <w:lang w:val="ru-RU"/>
              </w:rPr>
              <w:t>яет</w:t>
            </w:r>
            <w:r w:rsidRPr="00D33D0D">
              <w:rPr>
                <w:sz w:val="24"/>
                <w:szCs w:val="24"/>
                <w:shd w:val="clear" w:color="auto" w:fill="FFFFFF"/>
                <w:lang w:val="ru-RU"/>
              </w:rPr>
              <w:t xml:space="preserve"> дискретизаци</w:t>
            </w:r>
            <w:r w:rsidR="00871B3D" w:rsidRPr="00D33D0D">
              <w:rPr>
                <w:sz w:val="24"/>
                <w:szCs w:val="24"/>
                <w:shd w:val="clear" w:color="auto" w:fill="FFFFFF"/>
                <w:lang w:val="ru-RU"/>
              </w:rPr>
              <w:t>ю</w:t>
            </w:r>
            <w:r w:rsidRPr="00D33D0D">
              <w:rPr>
                <w:sz w:val="24"/>
                <w:szCs w:val="24"/>
                <w:shd w:val="clear" w:color="auto" w:fill="FFFFFF"/>
                <w:lang w:val="ru-RU"/>
              </w:rPr>
              <w:t xml:space="preserve"> значений непрерывных признаков. Предоставляется выбор нескольких способов дискретизации: на основе принципа минимальной длины описания (</w:t>
            </w:r>
            <w:r w:rsidRPr="00D33D0D">
              <w:rPr>
                <w:sz w:val="24"/>
                <w:szCs w:val="24"/>
                <w:shd w:val="clear" w:color="auto" w:fill="FFFFFF"/>
              </w:rPr>
              <w:t>MDL</w:t>
            </w:r>
            <w:r w:rsidRPr="00D33D0D">
              <w:rPr>
                <w:sz w:val="24"/>
                <w:szCs w:val="24"/>
                <w:shd w:val="clear" w:color="auto" w:fill="FFFFFF"/>
                <w:lang w:val="ru-RU"/>
              </w:rPr>
              <w:t>), с использованием среднего и стандартного отклонения значений признака (</w:t>
            </w:r>
            <w:r w:rsidRPr="00D33D0D">
              <w:rPr>
                <w:sz w:val="24"/>
                <w:szCs w:val="24"/>
                <w:shd w:val="clear" w:color="auto" w:fill="FFFFFF"/>
              </w:rPr>
              <w:t>SD</w:t>
            </w:r>
            <w:r w:rsidRPr="00D33D0D">
              <w:rPr>
                <w:sz w:val="24"/>
                <w:szCs w:val="24"/>
                <w:shd w:val="clear" w:color="auto" w:fill="FFFFFF"/>
                <w:lang w:val="ru-RU"/>
              </w:rPr>
              <w:t>), равными интервалами (</w:t>
            </w:r>
            <w:proofErr w:type="spellStart"/>
            <w:r w:rsidRPr="00D33D0D">
              <w:rPr>
                <w:sz w:val="24"/>
                <w:szCs w:val="24"/>
                <w:shd w:val="clear" w:color="auto" w:fill="FFFFFF"/>
                <w:lang w:val="ru-RU"/>
              </w:rPr>
              <w:t>equal</w:t>
            </w:r>
            <w:proofErr w:type="spellEnd"/>
            <w:r w:rsidRPr="00D33D0D">
              <w:rPr>
                <w:sz w:val="24"/>
                <w:szCs w:val="24"/>
                <w:shd w:val="clear" w:color="auto" w:fill="FFFFFF"/>
                <w:lang w:val="ru-RU"/>
              </w:rPr>
              <w:t xml:space="preserve"> </w:t>
            </w:r>
            <w:proofErr w:type="spellStart"/>
            <w:r w:rsidRPr="00D33D0D">
              <w:rPr>
                <w:sz w:val="24"/>
                <w:szCs w:val="24"/>
                <w:shd w:val="clear" w:color="auto" w:fill="FFFFFF"/>
                <w:lang w:val="ru-RU"/>
              </w:rPr>
              <w:t>interval</w:t>
            </w:r>
            <w:proofErr w:type="spellEnd"/>
            <w:r w:rsidRPr="00D33D0D">
              <w:rPr>
                <w:sz w:val="24"/>
                <w:szCs w:val="24"/>
                <w:shd w:val="clear" w:color="auto" w:fill="FFFFFF"/>
                <w:lang w:val="ru-RU"/>
              </w:rPr>
              <w:t>) и интервалами с равной частотой (</w:t>
            </w:r>
            <w:proofErr w:type="spellStart"/>
            <w:r w:rsidRPr="00D33D0D">
              <w:rPr>
                <w:sz w:val="24"/>
                <w:szCs w:val="24"/>
                <w:shd w:val="clear" w:color="auto" w:fill="FFFFFF"/>
                <w:lang w:val="ru-RU"/>
              </w:rPr>
              <w:t>equal</w:t>
            </w:r>
            <w:proofErr w:type="spellEnd"/>
            <w:r w:rsidRPr="00D33D0D">
              <w:rPr>
                <w:sz w:val="24"/>
                <w:szCs w:val="24"/>
                <w:shd w:val="clear" w:color="auto" w:fill="FFFFFF"/>
                <w:lang w:val="ru-RU"/>
              </w:rPr>
              <w:t xml:space="preserve"> </w:t>
            </w:r>
            <w:proofErr w:type="spellStart"/>
            <w:r w:rsidRPr="00D33D0D">
              <w:rPr>
                <w:sz w:val="24"/>
                <w:szCs w:val="24"/>
                <w:shd w:val="clear" w:color="auto" w:fill="FFFFFF"/>
                <w:lang w:val="ru-RU"/>
              </w:rPr>
              <w:t>frequency</w:t>
            </w:r>
            <w:proofErr w:type="spellEnd"/>
            <w:r w:rsidRPr="00D33D0D">
              <w:rPr>
                <w:sz w:val="24"/>
                <w:szCs w:val="24"/>
                <w:shd w:val="clear" w:color="auto" w:fill="FFFFFF"/>
                <w:lang w:val="ru-RU"/>
              </w:rPr>
              <w:t>).</w:t>
            </w:r>
          </w:p>
        </w:tc>
      </w:tr>
      <w:tr w:rsidR="00710776" w:rsidRPr="00D33D0D" w:rsidTr="00710776">
        <w:tc>
          <w:tcPr>
            <w:tcW w:w="5000" w:type="pct"/>
            <w:gridSpan w:val="2"/>
            <w:tcBorders>
              <w:top w:val="nil"/>
              <w:left w:val="nil"/>
              <w:bottom w:val="single" w:sz="4" w:space="0" w:color="auto"/>
              <w:right w:val="nil"/>
            </w:tcBorders>
          </w:tcPr>
          <w:p w:rsidR="00710776" w:rsidRPr="00D33D0D" w:rsidRDefault="00710776" w:rsidP="00AB224A">
            <w:pPr>
              <w:pStyle w:val="Tablebodyfirst"/>
              <w:spacing w:before="0" w:line="240" w:lineRule="auto"/>
              <w:ind w:left="0" w:firstLine="0"/>
              <w:jc w:val="both"/>
              <w:rPr>
                <w:sz w:val="24"/>
                <w:szCs w:val="24"/>
                <w:shd w:val="clear" w:color="auto" w:fill="FFFFFF"/>
                <w:lang w:val="ru-RU"/>
              </w:rPr>
            </w:pPr>
            <w:proofErr w:type="spellStart"/>
            <w:r w:rsidRPr="00D33D0D">
              <w:rPr>
                <w:color w:val="000050"/>
                <w:sz w:val="24"/>
                <w:szCs w:val="24"/>
              </w:rPr>
              <w:t>Продолжение</w:t>
            </w:r>
            <w:proofErr w:type="spellEnd"/>
            <w:r w:rsidRPr="00D33D0D">
              <w:rPr>
                <w:color w:val="000050"/>
                <w:sz w:val="24"/>
                <w:szCs w:val="24"/>
              </w:rPr>
              <w:t xml:space="preserve"> </w:t>
            </w:r>
            <w:proofErr w:type="spellStart"/>
            <w:r w:rsidRPr="00D33D0D">
              <w:rPr>
                <w:color w:val="000050"/>
                <w:sz w:val="24"/>
                <w:szCs w:val="24"/>
              </w:rPr>
              <w:t>таблицы</w:t>
            </w:r>
            <w:proofErr w:type="spellEnd"/>
            <w:r w:rsidRPr="00D33D0D">
              <w:rPr>
                <w:color w:val="000050"/>
                <w:sz w:val="24"/>
                <w:szCs w:val="24"/>
              </w:rPr>
              <w:t xml:space="preserve"> 1</w:t>
            </w:r>
          </w:p>
        </w:tc>
      </w:tr>
      <w:tr w:rsidR="00B6349C" w:rsidRPr="00D33D0D" w:rsidTr="00E9774A">
        <w:tc>
          <w:tcPr>
            <w:tcW w:w="1319" w:type="pct"/>
            <w:tcBorders>
              <w:top w:val="single" w:sz="4" w:space="0" w:color="auto"/>
            </w:tcBorders>
          </w:tcPr>
          <w:p w:rsidR="00EB709F" w:rsidRPr="00D33D0D" w:rsidRDefault="009B3EE4" w:rsidP="00AB224A">
            <w:pPr>
              <w:pStyle w:val="Tablebodyfirst"/>
              <w:spacing w:before="0" w:line="240" w:lineRule="auto"/>
              <w:ind w:left="0" w:firstLine="0"/>
              <w:rPr>
                <w:sz w:val="24"/>
                <w:szCs w:val="24"/>
              </w:rPr>
            </w:pPr>
            <w:proofErr w:type="spellStart"/>
            <w:r w:rsidRPr="00D33D0D">
              <w:rPr>
                <w:sz w:val="24"/>
                <w:szCs w:val="24"/>
              </w:rPr>
              <w:t>compute.aucs</w:t>
            </w:r>
            <w:proofErr w:type="spellEnd"/>
          </w:p>
        </w:tc>
        <w:tc>
          <w:tcPr>
            <w:tcW w:w="3681" w:type="pct"/>
            <w:tcBorders>
              <w:top w:val="single" w:sz="4" w:space="0" w:color="auto"/>
            </w:tcBorders>
          </w:tcPr>
          <w:p w:rsidR="00EB709F" w:rsidRPr="00D33D0D" w:rsidRDefault="009B3EE4" w:rsidP="00AB224A">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Реализ</w:t>
            </w:r>
            <w:r w:rsidR="00871B3D" w:rsidRPr="00D33D0D">
              <w:rPr>
                <w:sz w:val="24"/>
                <w:szCs w:val="24"/>
                <w:shd w:val="clear" w:color="auto" w:fill="FFFFFF"/>
                <w:lang w:val="ru-RU"/>
              </w:rPr>
              <w:t>ует</w:t>
            </w:r>
            <w:r w:rsidRPr="00D33D0D">
              <w:rPr>
                <w:sz w:val="24"/>
                <w:szCs w:val="24"/>
                <w:shd w:val="clear" w:color="auto" w:fill="FFFFFF"/>
                <w:lang w:val="ru-RU"/>
              </w:rPr>
              <w:t xml:space="preserve"> разработанн</w:t>
            </w:r>
            <w:r w:rsidR="00871B3D" w:rsidRPr="00D33D0D">
              <w:rPr>
                <w:sz w:val="24"/>
                <w:szCs w:val="24"/>
                <w:shd w:val="clear" w:color="auto" w:fill="FFFFFF"/>
                <w:lang w:val="ru-RU"/>
              </w:rPr>
              <w:t>ый</w:t>
            </w:r>
            <w:r w:rsidRPr="00D33D0D">
              <w:rPr>
                <w:sz w:val="24"/>
                <w:szCs w:val="24"/>
                <w:shd w:val="clear" w:color="auto" w:fill="FFFFFF"/>
                <w:lang w:val="ru-RU"/>
              </w:rPr>
              <w:t xml:space="preserve"> алгоритм ранжирования признаков. Функция позволяет рассчитать веса признаков с использованием AUC значений. Данные значени</w:t>
            </w:r>
            <w:r w:rsidR="00871B3D" w:rsidRPr="00D33D0D">
              <w:rPr>
                <w:sz w:val="24"/>
                <w:szCs w:val="24"/>
                <w:shd w:val="clear" w:color="auto" w:fill="FFFFFF"/>
                <w:lang w:val="ru-RU"/>
              </w:rPr>
              <w:t>я</w:t>
            </w:r>
            <w:r w:rsidRPr="00D33D0D">
              <w:rPr>
                <w:sz w:val="24"/>
                <w:szCs w:val="24"/>
                <w:shd w:val="clear" w:color="auto" w:fill="FFFFFF"/>
                <w:lang w:val="ru-RU"/>
              </w:rPr>
              <w:t xml:space="preserve"> рассчитываются только для числовых признаков по отношению к классу. Результатом является структура </w:t>
            </w:r>
            <w:r w:rsidR="005B6F87" w:rsidRPr="00D33D0D">
              <w:rPr>
                <w:sz w:val="24"/>
                <w:szCs w:val="24"/>
                <w:shd w:val="clear" w:color="auto" w:fill="FFFFFF"/>
                <w:lang w:val="ru-RU"/>
              </w:rPr>
              <w:t>«</w:t>
            </w:r>
            <w:proofErr w:type="spellStart"/>
            <w:r w:rsidRPr="00D33D0D">
              <w:rPr>
                <w:sz w:val="24"/>
                <w:szCs w:val="24"/>
                <w:shd w:val="clear" w:color="auto" w:fill="FFFFFF"/>
                <w:lang w:val="ru-RU"/>
              </w:rPr>
              <w:t>data.frame</w:t>
            </w:r>
            <w:proofErr w:type="spellEnd"/>
            <w:r w:rsidR="005B6F87" w:rsidRPr="00D33D0D">
              <w:rPr>
                <w:sz w:val="24"/>
                <w:szCs w:val="24"/>
                <w:shd w:val="clear" w:color="auto" w:fill="FFFFFF"/>
                <w:lang w:val="ru-RU"/>
              </w:rPr>
              <w:t>»</w:t>
            </w:r>
            <w:r w:rsidRPr="00D33D0D">
              <w:rPr>
                <w:sz w:val="24"/>
                <w:szCs w:val="24"/>
                <w:shd w:val="clear" w:color="auto" w:fill="FFFFFF"/>
                <w:lang w:val="ru-RU"/>
              </w:rPr>
              <w:t xml:space="preserve">, состоящая из трех полей: имя признака, AUC значение и уровень положительного класса. Данная функция является внутренней для функции построения классификатора </w:t>
            </w:r>
            <w:r w:rsidR="00871B3D" w:rsidRPr="00D33D0D">
              <w:rPr>
                <w:sz w:val="24"/>
                <w:szCs w:val="24"/>
                <w:shd w:val="clear" w:color="auto" w:fill="FFFFFF"/>
                <w:lang w:val="ru-RU"/>
              </w:rPr>
              <w:t>«</w:t>
            </w:r>
            <w:proofErr w:type="spellStart"/>
            <w:r w:rsidRPr="00D33D0D">
              <w:rPr>
                <w:sz w:val="24"/>
                <w:szCs w:val="24"/>
                <w:shd w:val="clear" w:color="auto" w:fill="FFFFFF"/>
                <w:lang w:val="ru-RU"/>
              </w:rPr>
              <w:t>classifier.loop</w:t>
            </w:r>
            <w:proofErr w:type="spellEnd"/>
            <w:r w:rsidR="00871B3D" w:rsidRPr="00D33D0D">
              <w:rPr>
                <w:sz w:val="24"/>
                <w:szCs w:val="24"/>
                <w:shd w:val="clear" w:color="auto" w:fill="FFFFFF"/>
                <w:lang w:val="ru-RU"/>
              </w:rPr>
              <w:t>»</w:t>
            </w:r>
            <w:r w:rsidRPr="00D33D0D">
              <w:rPr>
                <w:sz w:val="24"/>
                <w:szCs w:val="24"/>
                <w:shd w:val="clear" w:color="auto" w:fill="FFFFFF"/>
                <w:lang w:val="ru-RU"/>
              </w:rPr>
              <w:t xml:space="preserve"> со встроенным отбором признаков</w:t>
            </w:r>
            <w:r w:rsidR="005B6F87" w:rsidRPr="00D33D0D">
              <w:rPr>
                <w:sz w:val="24"/>
                <w:szCs w:val="24"/>
                <w:shd w:val="clear" w:color="auto" w:fill="FFFFFF"/>
                <w:lang w:val="ru-RU"/>
              </w:rPr>
              <w:t xml:space="preserve"> с входным параметром «</w:t>
            </w:r>
            <w:proofErr w:type="spellStart"/>
            <w:r w:rsidR="005B6F87" w:rsidRPr="00D33D0D">
              <w:rPr>
                <w:sz w:val="24"/>
                <w:szCs w:val="24"/>
                <w:shd w:val="clear" w:color="auto" w:fill="FFFFFF"/>
              </w:rPr>
              <w:t>auc</w:t>
            </w:r>
            <w:proofErr w:type="spellEnd"/>
            <w:r w:rsidR="005B6F87" w:rsidRPr="00D33D0D">
              <w:rPr>
                <w:sz w:val="24"/>
                <w:szCs w:val="24"/>
                <w:shd w:val="clear" w:color="auto" w:fill="FFFFFF"/>
                <w:lang w:val="ru-RU"/>
              </w:rPr>
              <w:t>»</w:t>
            </w:r>
            <w:r w:rsidRPr="00D33D0D">
              <w:rPr>
                <w:sz w:val="24"/>
                <w:szCs w:val="24"/>
                <w:shd w:val="clear" w:color="auto" w:fill="FFFFFF"/>
                <w:lang w:val="ru-RU"/>
              </w:rPr>
              <w:t>.</w:t>
            </w:r>
          </w:p>
        </w:tc>
      </w:tr>
      <w:tr w:rsidR="00B6349C" w:rsidRPr="00D33D0D" w:rsidTr="00E9774A">
        <w:tc>
          <w:tcPr>
            <w:tcW w:w="1319" w:type="pct"/>
          </w:tcPr>
          <w:p w:rsidR="009B3EE4" w:rsidRPr="00D33D0D" w:rsidRDefault="009B3EE4" w:rsidP="00AB224A">
            <w:pPr>
              <w:pStyle w:val="HTML"/>
              <w:rPr>
                <w:rFonts w:ascii="Times New Roman" w:hAnsi="Times New Roman" w:cs="Times New Roman"/>
                <w:sz w:val="24"/>
                <w:szCs w:val="24"/>
              </w:rPr>
            </w:pPr>
            <w:r w:rsidRPr="00D33D0D">
              <w:rPr>
                <w:rFonts w:ascii="Times New Roman" w:hAnsi="Times New Roman" w:cs="Times New Roman"/>
                <w:sz w:val="24"/>
                <w:szCs w:val="24"/>
              </w:rPr>
              <w:t>select.inf.chi2</w:t>
            </w:r>
          </w:p>
        </w:tc>
        <w:tc>
          <w:tcPr>
            <w:tcW w:w="3681" w:type="pct"/>
          </w:tcPr>
          <w:p w:rsidR="009B3EE4" w:rsidRPr="00D33D0D" w:rsidRDefault="00B52830" w:rsidP="00AB224A">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 xml:space="preserve">Выполняет ранжирование признаков путем расчета весов с использованием </w:t>
            </w:r>
            <w:r w:rsidR="00871B3D" w:rsidRPr="00D33D0D">
              <w:rPr>
                <w:sz w:val="24"/>
                <w:szCs w:val="24"/>
                <w:shd w:val="clear" w:color="auto" w:fill="FFFFFF"/>
                <w:lang w:val="ru-RU"/>
              </w:rPr>
              <w:t>критерия хи-квадрат</w:t>
            </w:r>
            <w:r w:rsidR="00D8289B" w:rsidRPr="00D33D0D">
              <w:rPr>
                <w:sz w:val="24"/>
                <w:szCs w:val="24"/>
                <w:shd w:val="clear" w:color="auto" w:fill="FFFFFF"/>
                <w:lang w:val="ru-RU"/>
              </w:rPr>
              <w:t xml:space="preserve"> [4]</w:t>
            </w:r>
            <w:r w:rsidRPr="00D33D0D">
              <w:rPr>
                <w:sz w:val="24"/>
                <w:szCs w:val="24"/>
                <w:shd w:val="clear" w:color="auto" w:fill="FFFFFF"/>
                <w:lang w:val="ru-RU"/>
              </w:rPr>
              <w:t xml:space="preserve">. </w:t>
            </w:r>
            <w:r w:rsidR="00871B3D" w:rsidRPr="00D33D0D">
              <w:rPr>
                <w:sz w:val="24"/>
                <w:szCs w:val="24"/>
                <w:shd w:val="clear" w:color="auto" w:fill="FFFFFF"/>
                <w:lang w:val="ru-RU"/>
              </w:rPr>
              <w:t>Применима как для числовых, так и для номинальных признаков. Для непрерывных признаков изначально выполняется дискретизация с использованием функции «</w:t>
            </w:r>
            <w:proofErr w:type="spellStart"/>
            <w:r w:rsidR="00EF515E">
              <w:fldChar w:fldCharType="begin"/>
            </w:r>
            <w:r w:rsidR="00EF515E" w:rsidRPr="00B74111">
              <w:rPr>
                <w:lang w:val="ru-RU"/>
              </w:rPr>
              <w:instrText xml:space="preserve"> </w:instrText>
            </w:r>
            <w:r w:rsidR="00EF515E">
              <w:instrText>HYPERLIN</w:instrText>
            </w:r>
            <w:r w:rsidR="00EF515E">
              <w:instrText>K</w:instrText>
            </w:r>
            <w:r w:rsidR="00EF515E" w:rsidRPr="00B74111">
              <w:rPr>
                <w:lang w:val="ru-RU"/>
              </w:rPr>
              <w:instrText xml:space="preserve"> "</w:instrText>
            </w:r>
            <w:r w:rsidR="00EF515E">
              <w:instrText>http</w:instrText>
            </w:r>
            <w:r w:rsidR="00EF515E" w:rsidRPr="00B74111">
              <w:rPr>
                <w:lang w:val="ru-RU"/>
              </w:rPr>
              <w:instrText>://127.0.0.1:19146/</w:instrText>
            </w:r>
            <w:r w:rsidR="00EF515E">
              <w:instrText>help</w:instrText>
            </w:r>
            <w:r w:rsidR="00EF515E" w:rsidRPr="00B74111">
              <w:rPr>
                <w:lang w:val="ru-RU"/>
              </w:rPr>
              <w:instrText>/</w:instrText>
            </w:r>
            <w:r w:rsidR="00EF515E">
              <w:instrText>library</w:instrText>
            </w:r>
            <w:r w:rsidR="00EF515E" w:rsidRPr="00B74111">
              <w:rPr>
                <w:lang w:val="ru-RU"/>
              </w:rPr>
              <w:instrText>/</w:instrText>
            </w:r>
            <w:r w:rsidR="00EF515E">
              <w:instrText>Biocomb</w:instrText>
            </w:r>
            <w:r w:rsidR="00EF515E" w:rsidRPr="00B74111">
              <w:rPr>
                <w:lang w:val="ru-RU"/>
              </w:rPr>
              <w:instrText>/</w:instrText>
            </w:r>
            <w:r w:rsidR="00EF515E">
              <w:instrText>help</w:instrText>
            </w:r>
            <w:r w:rsidR="00EF515E" w:rsidRPr="00B74111">
              <w:rPr>
                <w:lang w:val="ru-RU"/>
              </w:rPr>
              <w:instrText>/</w:instrText>
            </w:r>
            <w:r w:rsidR="00EF515E">
              <w:instrText>ProcessData</w:instrText>
            </w:r>
            <w:r w:rsidR="00EF515E" w:rsidRPr="00B74111">
              <w:rPr>
                <w:lang w:val="ru-RU"/>
              </w:rPr>
              <w:instrText xml:space="preserve">" </w:instrText>
            </w:r>
            <w:r w:rsidR="00EF515E">
              <w:fldChar w:fldCharType="separate"/>
            </w:r>
            <w:r w:rsidRPr="00D33D0D">
              <w:rPr>
                <w:sz w:val="24"/>
                <w:szCs w:val="24"/>
                <w:lang w:val="ru-RU"/>
              </w:rPr>
              <w:t>ProcessData</w:t>
            </w:r>
            <w:proofErr w:type="spellEnd"/>
            <w:r w:rsidR="00EF515E">
              <w:rPr>
                <w:sz w:val="24"/>
                <w:szCs w:val="24"/>
                <w:lang w:val="ru-RU"/>
              </w:rPr>
              <w:fldChar w:fldCharType="end"/>
            </w:r>
            <w:r w:rsidR="00871B3D" w:rsidRPr="00D33D0D">
              <w:rPr>
                <w:sz w:val="24"/>
                <w:szCs w:val="24"/>
                <w:lang w:val="ru-RU"/>
              </w:rPr>
              <w:t>»</w:t>
            </w:r>
            <w:r w:rsidRPr="00D33D0D">
              <w:rPr>
                <w:sz w:val="24"/>
                <w:szCs w:val="24"/>
                <w:shd w:val="clear" w:color="auto" w:fill="FFFFFF"/>
                <w:lang w:val="ru-RU"/>
              </w:rPr>
              <w:t xml:space="preserve">. </w:t>
            </w:r>
            <w:r w:rsidR="00871B3D" w:rsidRPr="00D33D0D">
              <w:rPr>
                <w:sz w:val="24"/>
                <w:szCs w:val="24"/>
                <w:shd w:val="clear" w:color="auto" w:fill="FFFFFF"/>
                <w:lang w:val="ru-RU"/>
              </w:rPr>
              <w:t xml:space="preserve">Результатом является структура </w:t>
            </w:r>
            <w:r w:rsidR="005B6F87" w:rsidRPr="00D33D0D">
              <w:rPr>
                <w:sz w:val="24"/>
                <w:szCs w:val="24"/>
                <w:shd w:val="clear" w:color="auto" w:fill="FFFFFF"/>
                <w:lang w:val="ru-RU"/>
              </w:rPr>
              <w:t>«</w:t>
            </w:r>
            <w:proofErr w:type="spellStart"/>
            <w:r w:rsidR="00871B3D" w:rsidRPr="00D33D0D">
              <w:rPr>
                <w:sz w:val="24"/>
                <w:szCs w:val="24"/>
                <w:shd w:val="clear" w:color="auto" w:fill="FFFFFF"/>
                <w:lang w:val="ru-RU"/>
              </w:rPr>
              <w:t>data.frame</w:t>
            </w:r>
            <w:proofErr w:type="spellEnd"/>
            <w:r w:rsidR="005B6F87" w:rsidRPr="00D33D0D">
              <w:rPr>
                <w:sz w:val="24"/>
                <w:szCs w:val="24"/>
                <w:shd w:val="clear" w:color="auto" w:fill="FFFFFF"/>
                <w:lang w:val="ru-RU"/>
              </w:rPr>
              <w:t>»</w:t>
            </w:r>
            <w:r w:rsidR="00871B3D" w:rsidRPr="00D33D0D">
              <w:rPr>
                <w:sz w:val="24"/>
                <w:szCs w:val="24"/>
                <w:shd w:val="clear" w:color="auto" w:fill="FFFFFF"/>
                <w:lang w:val="ru-RU"/>
              </w:rPr>
              <w:t>, состоящая из трех полей: имя признака, значение хи-квадрат и порядковый номер признака в наборе данных. Данная функция является внутренней для функции построения классификатора «</w:t>
            </w:r>
            <w:proofErr w:type="spellStart"/>
            <w:r w:rsidR="00871B3D" w:rsidRPr="00D33D0D">
              <w:rPr>
                <w:sz w:val="24"/>
                <w:szCs w:val="24"/>
                <w:shd w:val="clear" w:color="auto" w:fill="FFFFFF"/>
                <w:lang w:val="ru-RU"/>
              </w:rPr>
              <w:t>classifier.loop</w:t>
            </w:r>
            <w:proofErr w:type="spellEnd"/>
            <w:r w:rsidR="00871B3D" w:rsidRPr="00D33D0D">
              <w:rPr>
                <w:sz w:val="24"/>
                <w:szCs w:val="24"/>
                <w:shd w:val="clear" w:color="auto" w:fill="FFFFFF"/>
                <w:lang w:val="ru-RU"/>
              </w:rPr>
              <w:t>» со встроенным отбором признаков</w:t>
            </w:r>
            <w:r w:rsidR="005B6F87" w:rsidRPr="00D33D0D">
              <w:rPr>
                <w:sz w:val="24"/>
                <w:szCs w:val="24"/>
                <w:shd w:val="clear" w:color="auto" w:fill="FFFFFF"/>
                <w:lang w:val="ru-RU"/>
              </w:rPr>
              <w:t xml:space="preserve"> с входным параметром «</w:t>
            </w:r>
            <w:r w:rsidR="005B6F87" w:rsidRPr="00D33D0D">
              <w:rPr>
                <w:sz w:val="24"/>
                <w:szCs w:val="24"/>
                <w:shd w:val="clear" w:color="auto" w:fill="FFFFFF"/>
              </w:rPr>
              <w:t>Chi</w:t>
            </w:r>
            <w:r w:rsidR="005B6F87" w:rsidRPr="00D33D0D">
              <w:rPr>
                <w:sz w:val="24"/>
                <w:szCs w:val="24"/>
                <w:shd w:val="clear" w:color="auto" w:fill="FFFFFF"/>
                <w:lang w:val="ru-RU"/>
              </w:rPr>
              <w:t>-</w:t>
            </w:r>
            <w:r w:rsidR="005B6F87" w:rsidRPr="00D33D0D">
              <w:rPr>
                <w:sz w:val="24"/>
                <w:szCs w:val="24"/>
                <w:shd w:val="clear" w:color="auto" w:fill="FFFFFF"/>
              </w:rPr>
              <w:t>square</w:t>
            </w:r>
            <w:proofErr w:type="gramStart"/>
            <w:r w:rsidR="005B6F87" w:rsidRPr="00D33D0D">
              <w:rPr>
                <w:sz w:val="24"/>
                <w:szCs w:val="24"/>
                <w:shd w:val="clear" w:color="auto" w:fill="FFFFFF"/>
                <w:lang w:val="ru-RU"/>
              </w:rPr>
              <w:t>»</w:t>
            </w:r>
            <w:r w:rsidR="005B6F87" w:rsidRPr="00D33D0D">
              <w:rPr>
                <w:sz w:val="24"/>
                <w:szCs w:val="24"/>
                <w:shd w:val="clear" w:color="auto" w:fill="FFFFFF"/>
              </w:rPr>
              <w:t> </w:t>
            </w:r>
            <w:r w:rsidR="00871B3D" w:rsidRPr="00D33D0D">
              <w:rPr>
                <w:sz w:val="24"/>
                <w:szCs w:val="24"/>
                <w:shd w:val="clear" w:color="auto" w:fill="FFFFFF"/>
                <w:lang w:val="ru-RU"/>
              </w:rPr>
              <w:t>.</w:t>
            </w:r>
            <w:proofErr w:type="gramEnd"/>
          </w:p>
        </w:tc>
      </w:tr>
      <w:tr w:rsidR="00B6349C" w:rsidRPr="00D33D0D" w:rsidTr="00E9774A">
        <w:tc>
          <w:tcPr>
            <w:tcW w:w="1319" w:type="pct"/>
          </w:tcPr>
          <w:p w:rsidR="00D8289B" w:rsidRPr="00D33D0D" w:rsidRDefault="00D8289B" w:rsidP="002B3515">
            <w:pPr>
              <w:pStyle w:val="HTML"/>
              <w:rPr>
                <w:rFonts w:ascii="Times New Roman" w:hAnsi="Times New Roman" w:cs="Times New Roman"/>
                <w:sz w:val="24"/>
                <w:szCs w:val="24"/>
              </w:rPr>
            </w:pPr>
            <w:proofErr w:type="spellStart"/>
            <w:r w:rsidRPr="00D33D0D">
              <w:rPr>
                <w:rFonts w:ascii="Times New Roman" w:hAnsi="Times New Roman" w:cs="Times New Roman"/>
                <w:sz w:val="24"/>
                <w:szCs w:val="24"/>
              </w:rPr>
              <w:t>select.inf.gain</w:t>
            </w:r>
            <w:proofErr w:type="spellEnd"/>
          </w:p>
        </w:tc>
        <w:tc>
          <w:tcPr>
            <w:tcW w:w="3681" w:type="pct"/>
          </w:tcPr>
          <w:p w:rsidR="00D8289B" w:rsidRPr="00D33D0D" w:rsidRDefault="00D8289B" w:rsidP="00AB224A">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Выполняет ранжирование признаков путем расчета весов с использованием критерия информационного выигрыша</w:t>
            </w:r>
            <w:r w:rsidR="002C0051" w:rsidRPr="00D33D0D">
              <w:rPr>
                <w:sz w:val="24"/>
                <w:szCs w:val="24"/>
                <w:shd w:val="clear" w:color="auto" w:fill="FFFFFF"/>
                <w:lang w:val="ru-RU"/>
              </w:rPr>
              <w:t xml:space="preserve"> (</w:t>
            </w:r>
            <w:r w:rsidR="002C0051" w:rsidRPr="00D33D0D">
              <w:rPr>
                <w:sz w:val="24"/>
                <w:szCs w:val="24"/>
                <w:shd w:val="clear" w:color="auto" w:fill="FFFFFF"/>
              </w:rPr>
              <w:t>Information</w:t>
            </w:r>
            <w:r w:rsidR="002C0051" w:rsidRPr="00D33D0D">
              <w:rPr>
                <w:sz w:val="24"/>
                <w:szCs w:val="24"/>
                <w:shd w:val="clear" w:color="auto" w:fill="FFFFFF"/>
                <w:lang w:val="ru-RU"/>
              </w:rPr>
              <w:t xml:space="preserve"> </w:t>
            </w:r>
            <w:r w:rsidR="002C0051" w:rsidRPr="00D33D0D">
              <w:rPr>
                <w:sz w:val="24"/>
                <w:szCs w:val="24"/>
                <w:shd w:val="clear" w:color="auto" w:fill="FFFFFF"/>
              </w:rPr>
              <w:t>Gain</w:t>
            </w:r>
            <w:r w:rsidR="002C0051" w:rsidRPr="00D33D0D">
              <w:rPr>
                <w:sz w:val="24"/>
                <w:szCs w:val="24"/>
                <w:shd w:val="clear" w:color="auto" w:fill="FFFFFF"/>
                <w:lang w:val="ru-RU"/>
              </w:rPr>
              <w:t>)</w:t>
            </w:r>
            <w:r w:rsidRPr="00D33D0D">
              <w:rPr>
                <w:sz w:val="24"/>
                <w:szCs w:val="24"/>
                <w:shd w:val="clear" w:color="auto" w:fill="FFFFFF"/>
                <w:lang w:val="ru-RU"/>
              </w:rPr>
              <w:t xml:space="preserve"> [4]. Применима как для числовых, так и для номинальных признаков. Для непрерывных признаков изначально выполняется дискретизация с использованием функции «</w:t>
            </w:r>
            <w:proofErr w:type="spellStart"/>
            <w:r w:rsidR="00EF515E">
              <w:fldChar w:fldCharType="begin"/>
            </w:r>
            <w:r w:rsidR="00EF515E" w:rsidRPr="00B74111">
              <w:rPr>
                <w:lang w:val="ru-RU"/>
              </w:rPr>
              <w:instrText xml:space="preserve"> </w:instrText>
            </w:r>
            <w:r w:rsidR="00EF515E">
              <w:instrText>HYPERLINK</w:instrText>
            </w:r>
            <w:r w:rsidR="00EF515E" w:rsidRPr="00B74111">
              <w:rPr>
                <w:lang w:val="ru-RU"/>
              </w:rPr>
              <w:instrText xml:space="preserve"> "</w:instrText>
            </w:r>
            <w:r w:rsidR="00EF515E">
              <w:instrText>http</w:instrText>
            </w:r>
            <w:r w:rsidR="00EF515E" w:rsidRPr="00B74111">
              <w:rPr>
                <w:lang w:val="ru-RU"/>
              </w:rPr>
              <w:instrText>://127.0.0.1:19146/</w:instrText>
            </w:r>
            <w:r w:rsidR="00EF515E">
              <w:instrText>help</w:instrText>
            </w:r>
            <w:r w:rsidR="00EF515E" w:rsidRPr="00B74111">
              <w:rPr>
                <w:lang w:val="ru-RU"/>
              </w:rPr>
              <w:instrText>/</w:instrText>
            </w:r>
            <w:r w:rsidR="00EF515E">
              <w:instrText>library</w:instrText>
            </w:r>
            <w:r w:rsidR="00EF515E" w:rsidRPr="00B74111">
              <w:rPr>
                <w:lang w:val="ru-RU"/>
              </w:rPr>
              <w:instrText>/</w:instrText>
            </w:r>
            <w:r w:rsidR="00EF515E">
              <w:instrText>Biocomb</w:instrText>
            </w:r>
            <w:r w:rsidR="00EF515E" w:rsidRPr="00B74111">
              <w:rPr>
                <w:lang w:val="ru-RU"/>
              </w:rPr>
              <w:instrText>/</w:instrText>
            </w:r>
            <w:r w:rsidR="00EF515E">
              <w:instrText>help</w:instrText>
            </w:r>
            <w:r w:rsidR="00EF515E" w:rsidRPr="00B74111">
              <w:rPr>
                <w:lang w:val="ru-RU"/>
              </w:rPr>
              <w:instrText>/</w:instrText>
            </w:r>
            <w:r w:rsidR="00EF515E">
              <w:instrText>ProcessData</w:instrText>
            </w:r>
            <w:r w:rsidR="00EF515E" w:rsidRPr="00B74111">
              <w:rPr>
                <w:lang w:val="ru-RU"/>
              </w:rPr>
              <w:instrText xml:space="preserve">" </w:instrText>
            </w:r>
            <w:r w:rsidR="00EF515E">
              <w:fldChar w:fldCharType="separate"/>
            </w:r>
            <w:r w:rsidRPr="00D33D0D">
              <w:rPr>
                <w:sz w:val="24"/>
                <w:szCs w:val="24"/>
                <w:lang w:val="ru-RU"/>
              </w:rPr>
              <w:t>ProcessData</w:t>
            </w:r>
            <w:proofErr w:type="spellEnd"/>
            <w:r w:rsidR="00EF515E">
              <w:rPr>
                <w:sz w:val="24"/>
                <w:szCs w:val="24"/>
                <w:lang w:val="ru-RU"/>
              </w:rPr>
              <w:fldChar w:fldCharType="end"/>
            </w:r>
            <w:r w:rsidRPr="00D33D0D">
              <w:rPr>
                <w:sz w:val="24"/>
                <w:szCs w:val="24"/>
                <w:lang w:val="ru-RU"/>
              </w:rPr>
              <w:t>»</w:t>
            </w:r>
            <w:r w:rsidRPr="00D33D0D">
              <w:rPr>
                <w:sz w:val="24"/>
                <w:szCs w:val="24"/>
                <w:shd w:val="clear" w:color="auto" w:fill="FFFFFF"/>
                <w:lang w:val="ru-RU"/>
              </w:rPr>
              <w:t xml:space="preserve">. Результатом является структура </w:t>
            </w:r>
            <w:r w:rsidR="005B6F87" w:rsidRPr="00D33D0D">
              <w:rPr>
                <w:sz w:val="24"/>
                <w:szCs w:val="24"/>
                <w:shd w:val="clear" w:color="auto" w:fill="FFFFFF"/>
                <w:lang w:val="ru-RU"/>
              </w:rPr>
              <w:t>«</w:t>
            </w:r>
            <w:proofErr w:type="spellStart"/>
            <w:r w:rsidRPr="00D33D0D">
              <w:rPr>
                <w:sz w:val="24"/>
                <w:szCs w:val="24"/>
                <w:shd w:val="clear" w:color="auto" w:fill="FFFFFF"/>
                <w:lang w:val="ru-RU"/>
              </w:rPr>
              <w:t>data.frame</w:t>
            </w:r>
            <w:proofErr w:type="spellEnd"/>
            <w:r w:rsidR="005B6F87" w:rsidRPr="00D33D0D">
              <w:rPr>
                <w:sz w:val="24"/>
                <w:szCs w:val="24"/>
                <w:shd w:val="clear" w:color="auto" w:fill="FFFFFF"/>
                <w:lang w:val="ru-RU"/>
              </w:rPr>
              <w:t>»</w:t>
            </w:r>
            <w:r w:rsidRPr="00D33D0D">
              <w:rPr>
                <w:sz w:val="24"/>
                <w:szCs w:val="24"/>
                <w:shd w:val="clear" w:color="auto" w:fill="FFFFFF"/>
                <w:lang w:val="ru-RU"/>
              </w:rPr>
              <w:t xml:space="preserve">, состоящая из трех полей: имя признака, значение </w:t>
            </w:r>
            <w:r w:rsidR="005B6F87" w:rsidRPr="00D33D0D">
              <w:rPr>
                <w:sz w:val="24"/>
                <w:szCs w:val="24"/>
                <w:shd w:val="clear" w:color="auto" w:fill="FFFFFF"/>
                <w:lang w:val="ru-RU"/>
              </w:rPr>
              <w:t>информационного выигрыша</w:t>
            </w:r>
            <w:r w:rsidRPr="00D33D0D">
              <w:rPr>
                <w:sz w:val="24"/>
                <w:szCs w:val="24"/>
                <w:shd w:val="clear" w:color="auto" w:fill="FFFFFF"/>
                <w:lang w:val="ru-RU"/>
              </w:rPr>
              <w:t xml:space="preserve"> и порядковый номер признака в наборе данных. Данная функция является внутренней для функции построения классификатора «</w:t>
            </w:r>
            <w:r w:rsidRPr="00D33D0D">
              <w:rPr>
                <w:sz w:val="24"/>
                <w:szCs w:val="24"/>
                <w:shd w:val="clear" w:color="auto" w:fill="FFFFFF"/>
              </w:rPr>
              <w:t>classifier</w:t>
            </w:r>
            <w:r w:rsidRPr="00D33D0D">
              <w:rPr>
                <w:sz w:val="24"/>
                <w:szCs w:val="24"/>
                <w:shd w:val="clear" w:color="auto" w:fill="FFFFFF"/>
                <w:lang w:val="ru-RU"/>
              </w:rPr>
              <w:t>.</w:t>
            </w:r>
            <w:r w:rsidRPr="00D33D0D">
              <w:rPr>
                <w:sz w:val="24"/>
                <w:szCs w:val="24"/>
                <w:shd w:val="clear" w:color="auto" w:fill="FFFFFF"/>
              </w:rPr>
              <w:t>loop</w:t>
            </w:r>
            <w:r w:rsidRPr="00D33D0D">
              <w:rPr>
                <w:sz w:val="24"/>
                <w:szCs w:val="24"/>
                <w:shd w:val="clear" w:color="auto" w:fill="FFFFFF"/>
                <w:lang w:val="ru-RU"/>
              </w:rPr>
              <w:t>» со встроенным отбором признаков</w:t>
            </w:r>
            <w:r w:rsidR="005B6F87" w:rsidRPr="00D33D0D">
              <w:rPr>
                <w:sz w:val="24"/>
                <w:szCs w:val="24"/>
                <w:shd w:val="clear" w:color="auto" w:fill="FFFFFF"/>
                <w:lang w:val="ru-RU"/>
              </w:rPr>
              <w:t xml:space="preserve"> с входным параметром «</w:t>
            </w:r>
            <w:proofErr w:type="spellStart"/>
            <w:r w:rsidRPr="00D33D0D">
              <w:rPr>
                <w:sz w:val="24"/>
                <w:szCs w:val="24"/>
                <w:shd w:val="clear" w:color="auto" w:fill="FFFFFF"/>
              </w:rPr>
              <w:t>InformationGain</w:t>
            </w:r>
            <w:proofErr w:type="spellEnd"/>
            <w:r w:rsidR="005B6F87" w:rsidRPr="00D33D0D">
              <w:rPr>
                <w:sz w:val="24"/>
                <w:szCs w:val="24"/>
                <w:shd w:val="clear" w:color="auto" w:fill="FFFFFF"/>
                <w:lang w:val="ru-RU"/>
              </w:rPr>
              <w:t>»</w:t>
            </w:r>
            <w:r w:rsidRPr="00D33D0D">
              <w:rPr>
                <w:sz w:val="24"/>
                <w:szCs w:val="24"/>
                <w:shd w:val="clear" w:color="auto" w:fill="FFFFFF"/>
                <w:lang w:val="ru-RU"/>
              </w:rPr>
              <w:t>.</w:t>
            </w:r>
          </w:p>
        </w:tc>
      </w:tr>
      <w:tr w:rsidR="00B6349C" w:rsidRPr="00D33D0D" w:rsidTr="00E9774A">
        <w:tc>
          <w:tcPr>
            <w:tcW w:w="1319" w:type="pct"/>
          </w:tcPr>
          <w:p w:rsidR="006B3382" w:rsidRPr="00D33D0D" w:rsidRDefault="006B3382" w:rsidP="002B3515">
            <w:pPr>
              <w:pStyle w:val="HTML"/>
              <w:rPr>
                <w:sz w:val="24"/>
                <w:szCs w:val="24"/>
              </w:rPr>
            </w:pPr>
            <w:proofErr w:type="spellStart"/>
            <w:r w:rsidRPr="00D33D0D">
              <w:rPr>
                <w:rFonts w:ascii="Times New Roman" w:hAnsi="Times New Roman" w:cs="Times New Roman"/>
                <w:sz w:val="24"/>
                <w:szCs w:val="24"/>
              </w:rPr>
              <w:t>select.inf.symm</w:t>
            </w:r>
            <w:proofErr w:type="spellEnd"/>
          </w:p>
        </w:tc>
        <w:tc>
          <w:tcPr>
            <w:tcW w:w="3681" w:type="pct"/>
          </w:tcPr>
          <w:p w:rsidR="006B3382" w:rsidRPr="00D33D0D" w:rsidRDefault="006B3382" w:rsidP="00AB224A">
            <w:pPr>
              <w:pStyle w:val="Tablebody"/>
              <w:spacing w:line="240" w:lineRule="auto"/>
              <w:ind w:left="0" w:firstLine="0"/>
              <w:jc w:val="both"/>
              <w:rPr>
                <w:sz w:val="24"/>
                <w:szCs w:val="24"/>
                <w:shd w:val="clear" w:color="auto" w:fill="FFFFFF"/>
                <w:lang w:val="ru-RU"/>
              </w:rPr>
            </w:pPr>
            <w:r w:rsidRPr="00D33D0D">
              <w:rPr>
                <w:sz w:val="24"/>
                <w:szCs w:val="24"/>
                <w:shd w:val="clear" w:color="auto" w:fill="FFFFFF"/>
                <w:lang w:val="ru-RU"/>
              </w:rPr>
              <w:t>Выполняет ранжирование признаков путем расчета весов с использованием симметричного критерия неопределенности [4]. Применима как для числовых, так и для номинальных признаков. Для непрерывных признаков изначально выполняется дискретизация с использованием функции «</w:t>
            </w:r>
            <w:proofErr w:type="spellStart"/>
            <w:r w:rsidR="00EF515E">
              <w:fldChar w:fldCharType="begin"/>
            </w:r>
            <w:r w:rsidR="00EF515E" w:rsidRPr="00B74111">
              <w:rPr>
                <w:lang w:val="ru-RU"/>
              </w:rPr>
              <w:instrText xml:space="preserve"> </w:instrText>
            </w:r>
            <w:r w:rsidR="00EF515E">
              <w:instrText>HYPERLINK</w:instrText>
            </w:r>
            <w:r w:rsidR="00EF515E" w:rsidRPr="00B74111">
              <w:rPr>
                <w:lang w:val="ru-RU"/>
              </w:rPr>
              <w:instrText xml:space="preserve"> "</w:instrText>
            </w:r>
            <w:r w:rsidR="00EF515E">
              <w:instrText>http</w:instrText>
            </w:r>
            <w:r w:rsidR="00EF515E" w:rsidRPr="00B74111">
              <w:rPr>
                <w:lang w:val="ru-RU"/>
              </w:rPr>
              <w:instrText>://127.0.0.1:19146/</w:instrText>
            </w:r>
            <w:r w:rsidR="00EF515E">
              <w:instrText>help</w:instrText>
            </w:r>
            <w:r w:rsidR="00EF515E" w:rsidRPr="00B74111">
              <w:rPr>
                <w:lang w:val="ru-RU"/>
              </w:rPr>
              <w:instrText>/</w:instrText>
            </w:r>
            <w:r w:rsidR="00EF515E">
              <w:instrText>library</w:instrText>
            </w:r>
            <w:r w:rsidR="00EF515E" w:rsidRPr="00B74111">
              <w:rPr>
                <w:lang w:val="ru-RU"/>
              </w:rPr>
              <w:instrText>/</w:instrText>
            </w:r>
            <w:r w:rsidR="00EF515E">
              <w:instrText>Biocomb</w:instrText>
            </w:r>
            <w:r w:rsidR="00EF515E" w:rsidRPr="00B74111">
              <w:rPr>
                <w:lang w:val="ru-RU"/>
              </w:rPr>
              <w:instrText>/</w:instrText>
            </w:r>
            <w:r w:rsidR="00EF515E">
              <w:instrText>help</w:instrText>
            </w:r>
            <w:r w:rsidR="00EF515E" w:rsidRPr="00B74111">
              <w:rPr>
                <w:lang w:val="ru-RU"/>
              </w:rPr>
              <w:instrText>/</w:instrText>
            </w:r>
            <w:r w:rsidR="00EF515E">
              <w:instrText>ProcessData</w:instrText>
            </w:r>
            <w:r w:rsidR="00EF515E" w:rsidRPr="00B74111">
              <w:rPr>
                <w:lang w:val="ru-RU"/>
              </w:rPr>
              <w:instrText xml:space="preserve">" </w:instrText>
            </w:r>
            <w:r w:rsidR="00EF515E">
              <w:fldChar w:fldCharType="separate"/>
            </w:r>
            <w:r w:rsidRPr="00D33D0D">
              <w:rPr>
                <w:sz w:val="24"/>
                <w:szCs w:val="24"/>
                <w:shd w:val="clear" w:color="auto" w:fill="FFFFFF"/>
                <w:lang w:val="ru-RU"/>
              </w:rPr>
              <w:t>ProcessData</w:t>
            </w:r>
            <w:proofErr w:type="spellEnd"/>
            <w:r w:rsidR="00EF515E">
              <w:rPr>
                <w:sz w:val="24"/>
                <w:szCs w:val="24"/>
                <w:shd w:val="clear" w:color="auto" w:fill="FFFFFF"/>
                <w:lang w:val="ru-RU"/>
              </w:rPr>
              <w:fldChar w:fldCharType="end"/>
            </w:r>
            <w:r w:rsidRPr="00D33D0D">
              <w:rPr>
                <w:sz w:val="24"/>
                <w:szCs w:val="24"/>
                <w:shd w:val="clear" w:color="auto" w:fill="FFFFFF"/>
                <w:lang w:val="ru-RU"/>
              </w:rPr>
              <w:t>». Результатом является структура «</w:t>
            </w:r>
            <w:proofErr w:type="spellStart"/>
            <w:r w:rsidRPr="00D33D0D">
              <w:rPr>
                <w:sz w:val="24"/>
                <w:szCs w:val="24"/>
                <w:shd w:val="clear" w:color="auto" w:fill="FFFFFF"/>
                <w:lang w:val="ru-RU"/>
              </w:rPr>
              <w:t>data.frame</w:t>
            </w:r>
            <w:proofErr w:type="spellEnd"/>
            <w:r w:rsidRPr="00D33D0D">
              <w:rPr>
                <w:sz w:val="24"/>
                <w:szCs w:val="24"/>
                <w:shd w:val="clear" w:color="auto" w:fill="FFFFFF"/>
                <w:lang w:val="ru-RU"/>
              </w:rPr>
              <w:t xml:space="preserve">», состоящая из трех полей: имя признака, </w:t>
            </w:r>
            <w:r w:rsidRPr="00D33D0D">
              <w:rPr>
                <w:sz w:val="24"/>
                <w:szCs w:val="24"/>
                <w:shd w:val="clear" w:color="auto" w:fill="FFFFFF"/>
                <w:lang w:val="ru-RU"/>
              </w:rPr>
              <w:lastRenderedPageBreak/>
              <w:t xml:space="preserve">значение критерия </w:t>
            </w:r>
            <w:proofErr w:type="spellStart"/>
            <w:r w:rsidRPr="00D33D0D">
              <w:rPr>
                <w:sz w:val="24"/>
                <w:szCs w:val="24"/>
                <w:shd w:val="clear" w:color="auto" w:fill="FFFFFF"/>
                <w:lang w:val="ru-RU"/>
              </w:rPr>
              <w:t>неопределенотси</w:t>
            </w:r>
            <w:proofErr w:type="spellEnd"/>
            <w:r w:rsidRPr="00D33D0D">
              <w:rPr>
                <w:sz w:val="24"/>
                <w:szCs w:val="24"/>
                <w:shd w:val="clear" w:color="auto" w:fill="FFFFFF"/>
                <w:lang w:val="ru-RU"/>
              </w:rPr>
              <w:t xml:space="preserve"> и порядковый номер признака в наборе данных. Данная функция является внутренней для функции построения классификатора «</w:t>
            </w:r>
            <w:proofErr w:type="spellStart"/>
            <w:r w:rsidRPr="00D33D0D">
              <w:rPr>
                <w:sz w:val="24"/>
                <w:szCs w:val="24"/>
                <w:shd w:val="clear" w:color="auto" w:fill="FFFFFF"/>
                <w:lang w:val="ru-RU"/>
              </w:rPr>
              <w:t>classifier.loop</w:t>
            </w:r>
            <w:proofErr w:type="spellEnd"/>
            <w:r w:rsidRPr="00D33D0D">
              <w:rPr>
                <w:sz w:val="24"/>
                <w:szCs w:val="24"/>
                <w:shd w:val="clear" w:color="auto" w:fill="FFFFFF"/>
                <w:lang w:val="ru-RU"/>
              </w:rPr>
              <w:t>» со встроенным отбором признаков с входным параметром «</w:t>
            </w:r>
            <w:proofErr w:type="spellStart"/>
            <w:r w:rsidRPr="00D33D0D">
              <w:rPr>
                <w:sz w:val="24"/>
                <w:szCs w:val="24"/>
                <w:shd w:val="clear" w:color="auto" w:fill="FFFFFF"/>
                <w:lang w:val="ru-RU"/>
              </w:rPr>
              <w:t>symmetrical.uncertainty</w:t>
            </w:r>
            <w:proofErr w:type="spellEnd"/>
            <w:r w:rsidRPr="00D33D0D">
              <w:rPr>
                <w:sz w:val="24"/>
                <w:szCs w:val="24"/>
                <w:shd w:val="clear" w:color="auto" w:fill="FFFFFF"/>
                <w:lang w:val="ru-RU"/>
              </w:rPr>
              <w:t>».</w:t>
            </w:r>
          </w:p>
        </w:tc>
      </w:tr>
      <w:tr w:rsidR="00B6349C" w:rsidRPr="00D33D0D" w:rsidTr="00E9774A">
        <w:tc>
          <w:tcPr>
            <w:tcW w:w="1319" w:type="pct"/>
            <w:tcBorders>
              <w:bottom w:val="nil"/>
            </w:tcBorders>
          </w:tcPr>
          <w:p w:rsidR="00DC57EB" w:rsidRPr="00D33D0D" w:rsidRDefault="00DC57EB" w:rsidP="00AB224A">
            <w:pPr>
              <w:pStyle w:val="HTML"/>
              <w:rPr>
                <w:rFonts w:ascii="Times New Roman" w:hAnsi="Times New Roman" w:cs="Times New Roman"/>
                <w:sz w:val="24"/>
                <w:szCs w:val="24"/>
              </w:rPr>
            </w:pPr>
            <w:proofErr w:type="spellStart"/>
            <w:r w:rsidRPr="00D33D0D">
              <w:rPr>
                <w:rFonts w:ascii="Times New Roman" w:hAnsi="Times New Roman" w:cs="Times New Roman"/>
                <w:sz w:val="24"/>
                <w:szCs w:val="24"/>
              </w:rPr>
              <w:lastRenderedPageBreak/>
              <w:t>select.mrmr.filter</w:t>
            </w:r>
            <w:proofErr w:type="spellEnd"/>
          </w:p>
        </w:tc>
        <w:tc>
          <w:tcPr>
            <w:tcW w:w="3681" w:type="pct"/>
            <w:tcBorders>
              <w:bottom w:val="nil"/>
            </w:tcBorders>
          </w:tcPr>
          <w:p w:rsidR="00DC57EB" w:rsidRPr="00D33D0D" w:rsidRDefault="00DC57EB" w:rsidP="00997630">
            <w:pPr>
              <w:pStyle w:val="Tablebody"/>
              <w:spacing w:line="240" w:lineRule="auto"/>
              <w:ind w:left="0" w:firstLine="0"/>
              <w:jc w:val="both"/>
              <w:rPr>
                <w:sz w:val="24"/>
                <w:szCs w:val="24"/>
                <w:shd w:val="clear" w:color="auto" w:fill="FFFFFF"/>
                <w:lang w:val="ru-RU"/>
              </w:rPr>
            </w:pPr>
            <w:r w:rsidRPr="00D33D0D">
              <w:rPr>
                <w:sz w:val="24"/>
                <w:szCs w:val="24"/>
                <w:shd w:val="clear" w:color="auto" w:fill="FFFFFF"/>
                <w:lang w:val="ru-RU"/>
              </w:rPr>
              <w:t>Реализует разработанный алгоритм выделения комбинаций признаков (</w:t>
            </w:r>
            <w:proofErr w:type="spellStart"/>
            <w:r w:rsidRPr="00D33D0D">
              <w:rPr>
                <w:sz w:val="24"/>
                <w:szCs w:val="24"/>
                <w:shd w:val="clear" w:color="auto" w:fill="FFFFFF"/>
                <w:lang w:val="ru-RU"/>
              </w:rPr>
              <w:t>биомаркеров</w:t>
            </w:r>
            <w:proofErr w:type="spellEnd"/>
            <w:r w:rsidRPr="00D33D0D">
              <w:rPr>
                <w:sz w:val="24"/>
                <w:szCs w:val="24"/>
                <w:shd w:val="clear" w:color="auto" w:fill="FFFFFF"/>
                <w:lang w:val="ru-RU"/>
              </w:rPr>
              <w:t>). Функция использует эвристический метод прямого отбора признаков в комбинацию на основе интегрированного критерия, оценивающего релевантность признака по отношению к классу и его уровень избыточности по отношению к уже отобранному набору признаков. Применима как для числовых, так и для номинальных признаков. Для непрерывных признаков изначально выполняется дискретизация с использованием функции «</w:t>
            </w:r>
            <w:proofErr w:type="spellStart"/>
            <w:r w:rsidR="00EF515E">
              <w:fldChar w:fldCharType="begin"/>
            </w:r>
            <w:r w:rsidR="00EF515E" w:rsidRPr="00B74111">
              <w:rPr>
                <w:lang w:val="ru-RU"/>
              </w:rPr>
              <w:instrText xml:space="preserve"> </w:instrText>
            </w:r>
            <w:r w:rsidR="00EF515E">
              <w:instrText>HYPERLINK</w:instrText>
            </w:r>
            <w:r w:rsidR="00EF515E" w:rsidRPr="00B74111">
              <w:rPr>
                <w:lang w:val="ru-RU"/>
              </w:rPr>
              <w:instrText xml:space="preserve"> "</w:instrText>
            </w:r>
            <w:r w:rsidR="00EF515E">
              <w:instrText>http</w:instrText>
            </w:r>
            <w:r w:rsidR="00EF515E" w:rsidRPr="00B74111">
              <w:rPr>
                <w:lang w:val="ru-RU"/>
              </w:rPr>
              <w:instrText>://127.0.0.1:19146/</w:instrText>
            </w:r>
            <w:r w:rsidR="00EF515E">
              <w:instrText>help</w:instrText>
            </w:r>
            <w:r w:rsidR="00EF515E" w:rsidRPr="00B74111">
              <w:rPr>
                <w:lang w:val="ru-RU"/>
              </w:rPr>
              <w:instrText>/</w:instrText>
            </w:r>
            <w:r w:rsidR="00EF515E">
              <w:instrText>library</w:instrText>
            </w:r>
            <w:r w:rsidR="00EF515E" w:rsidRPr="00B74111">
              <w:rPr>
                <w:lang w:val="ru-RU"/>
              </w:rPr>
              <w:instrText>/</w:instrText>
            </w:r>
            <w:r w:rsidR="00EF515E">
              <w:instrText>Biocomb</w:instrText>
            </w:r>
            <w:r w:rsidR="00EF515E" w:rsidRPr="00B74111">
              <w:rPr>
                <w:lang w:val="ru-RU"/>
              </w:rPr>
              <w:instrText>/</w:instrText>
            </w:r>
            <w:r w:rsidR="00EF515E">
              <w:instrText>help</w:instrText>
            </w:r>
            <w:r w:rsidR="00EF515E" w:rsidRPr="00B74111">
              <w:rPr>
                <w:lang w:val="ru-RU"/>
              </w:rPr>
              <w:instrText>/</w:instrText>
            </w:r>
            <w:r w:rsidR="00EF515E">
              <w:instrText>ProcessData</w:instrText>
            </w:r>
            <w:r w:rsidR="00EF515E" w:rsidRPr="00B74111">
              <w:rPr>
                <w:lang w:val="ru-RU"/>
              </w:rPr>
              <w:instrText xml:space="preserve">" </w:instrText>
            </w:r>
            <w:r w:rsidR="00EF515E">
              <w:fldChar w:fldCharType="separate"/>
            </w:r>
            <w:r w:rsidRPr="00D33D0D">
              <w:rPr>
                <w:sz w:val="24"/>
                <w:szCs w:val="24"/>
                <w:lang w:val="ru-RU"/>
              </w:rPr>
              <w:t>ProcessData</w:t>
            </w:r>
            <w:proofErr w:type="spellEnd"/>
            <w:r w:rsidR="00EF515E">
              <w:rPr>
                <w:sz w:val="24"/>
                <w:szCs w:val="24"/>
                <w:lang w:val="ru-RU"/>
              </w:rPr>
              <w:fldChar w:fldCharType="end"/>
            </w:r>
            <w:r w:rsidRPr="00D33D0D">
              <w:rPr>
                <w:sz w:val="24"/>
                <w:szCs w:val="24"/>
                <w:lang w:val="ru-RU"/>
              </w:rPr>
              <w:t>»</w:t>
            </w:r>
            <w:r w:rsidRPr="00D33D0D">
              <w:rPr>
                <w:sz w:val="24"/>
                <w:szCs w:val="24"/>
                <w:shd w:val="clear" w:color="auto" w:fill="FFFFFF"/>
                <w:lang w:val="ru-RU"/>
              </w:rPr>
              <w:t>. Результатом является структура «</w:t>
            </w:r>
            <w:proofErr w:type="spellStart"/>
            <w:r w:rsidRPr="00D33D0D">
              <w:rPr>
                <w:sz w:val="24"/>
                <w:szCs w:val="24"/>
                <w:shd w:val="clear" w:color="auto" w:fill="FFFFFF"/>
                <w:lang w:val="ru-RU"/>
              </w:rPr>
              <w:t>data.frame</w:t>
            </w:r>
            <w:proofErr w:type="spellEnd"/>
            <w:r w:rsidRPr="00D33D0D">
              <w:rPr>
                <w:sz w:val="24"/>
                <w:szCs w:val="24"/>
                <w:shd w:val="clear" w:color="auto" w:fill="FFFFFF"/>
                <w:lang w:val="ru-RU"/>
              </w:rPr>
              <w:t>», состоящая из двух полей: имя признака и порядковый номер признака в наборе данных. Данная функция является внутренней для функции построения классификатора «</w:t>
            </w:r>
            <w:r w:rsidRPr="00D33D0D">
              <w:rPr>
                <w:sz w:val="24"/>
                <w:szCs w:val="24"/>
                <w:shd w:val="clear" w:color="auto" w:fill="FFFFFF"/>
              </w:rPr>
              <w:t>classifier</w:t>
            </w:r>
            <w:r w:rsidRPr="00D33D0D">
              <w:rPr>
                <w:sz w:val="24"/>
                <w:szCs w:val="24"/>
                <w:shd w:val="clear" w:color="auto" w:fill="FFFFFF"/>
                <w:lang w:val="ru-RU"/>
              </w:rPr>
              <w:t>.</w:t>
            </w:r>
            <w:r w:rsidRPr="00D33D0D">
              <w:rPr>
                <w:sz w:val="24"/>
                <w:szCs w:val="24"/>
                <w:shd w:val="clear" w:color="auto" w:fill="FFFFFF"/>
              </w:rPr>
              <w:t>loop</w:t>
            </w:r>
            <w:r w:rsidRPr="00D33D0D">
              <w:rPr>
                <w:sz w:val="24"/>
                <w:szCs w:val="24"/>
                <w:shd w:val="clear" w:color="auto" w:fill="FFFFFF"/>
                <w:lang w:val="ru-RU"/>
              </w:rPr>
              <w:t>» со встроенным отбором признаков с входным параметром «</w:t>
            </w:r>
            <w:r w:rsidRPr="00D33D0D">
              <w:rPr>
                <w:sz w:val="24"/>
                <w:szCs w:val="24"/>
                <w:shd w:val="clear" w:color="auto" w:fill="FFFFFF"/>
              </w:rPr>
              <w:t>MRMR</w:t>
            </w:r>
            <w:r w:rsidRPr="00D33D0D">
              <w:rPr>
                <w:sz w:val="24"/>
                <w:szCs w:val="24"/>
                <w:shd w:val="clear" w:color="auto" w:fill="FFFFFF"/>
                <w:lang w:val="ru-RU"/>
              </w:rPr>
              <w:t>»</w:t>
            </w:r>
            <w:r w:rsidR="00E43F35" w:rsidRPr="00D33D0D">
              <w:rPr>
                <w:sz w:val="24"/>
                <w:szCs w:val="24"/>
                <w:shd w:val="clear" w:color="auto" w:fill="FFFFFF"/>
                <w:lang w:val="ru-RU"/>
              </w:rPr>
              <w:t>.</w:t>
            </w:r>
          </w:p>
        </w:tc>
      </w:tr>
      <w:tr w:rsidR="00E9774A" w:rsidRPr="00D33D0D" w:rsidTr="00E9774A">
        <w:tc>
          <w:tcPr>
            <w:tcW w:w="5000" w:type="pct"/>
            <w:gridSpan w:val="2"/>
            <w:tcBorders>
              <w:top w:val="nil"/>
              <w:left w:val="nil"/>
              <w:bottom w:val="single" w:sz="4" w:space="0" w:color="auto"/>
              <w:right w:val="nil"/>
            </w:tcBorders>
          </w:tcPr>
          <w:p w:rsidR="00E9774A" w:rsidRPr="00D33D0D" w:rsidRDefault="00E9774A" w:rsidP="00E9774A">
            <w:pPr>
              <w:pStyle w:val="Tablebodyfirst"/>
              <w:spacing w:before="0" w:line="240" w:lineRule="auto"/>
              <w:ind w:left="0" w:firstLine="0"/>
              <w:jc w:val="both"/>
              <w:rPr>
                <w:sz w:val="24"/>
                <w:szCs w:val="24"/>
                <w:shd w:val="clear" w:color="auto" w:fill="FFFFFF"/>
                <w:lang w:val="ru-RU"/>
              </w:rPr>
            </w:pPr>
            <w:proofErr w:type="spellStart"/>
            <w:r w:rsidRPr="00D33D0D">
              <w:rPr>
                <w:color w:val="000050"/>
                <w:sz w:val="24"/>
                <w:szCs w:val="24"/>
              </w:rPr>
              <w:t>Продолжение</w:t>
            </w:r>
            <w:proofErr w:type="spellEnd"/>
            <w:r w:rsidRPr="00D33D0D">
              <w:rPr>
                <w:color w:val="000050"/>
                <w:sz w:val="24"/>
                <w:szCs w:val="24"/>
              </w:rPr>
              <w:t xml:space="preserve"> </w:t>
            </w:r>
            <w:proofErr w:type="spellStart"/>
            <w:r w:rsidRPr="00D33D0D">
              <w:rPr>
                <w:color w:val="000050"/>
                <w:sz w:val="24"/>
                <w:szCs w:val="24"/>
              </w:rPr>
              <w:t>таблицы</w:t>
            </w:r>
            <w:proofErr w:type="spellEnd"/>
            <w:r w:rsidRPr="00D33D0D">
              <w:rPr>
                <w:color w:val="000050"/>
                <w:sz w:val="24"/>
                <w:szCs w:val="24"/>
              </w:rPr>
              <w:t xml:space="preserve"> 1</w:t>
            </w:r>
          </w:p>
        </w:tc>
      </w:tr>
      <w:tr w:rsidR="00E9774A" w:rsidRPr="00D33D0D" w:rsidTr="00E9774A">
        <w:tc>
          <w:tcPr>
            <w:tcW w:w="1319" w:type="pct"/>
            <w:tcBorders>
              <w:top w:val="single" w:sz="4" w:space="0" w:color="auto"/>
            </w:tcBorders>
          </w:tcPr>
          <w:p w:rsidR="00E9774A" w:rsidRPr="00D33D0D" w:rsidRDefault="00E9774A" w:rsidP="00E9774A">
            <w:pPr>
              <w:pStyle w:val="HTML"/>
              <w:rPr>
                <w:rFonts w:ascii="Times New Roman" w:hAnsi="Times New Roman" w:cs="Times New Roman"/>
                <w:sz w:val="24"/>
                <w:szCs w:val="24"/>
              </w:rPr>
            </w:pPr>
            <w:proofErr w:type="spellStart"/>
            <w:r w:rsidRPr="00D33D0D">
              <w:rPr>
                <w:rFonts w:ascii="Times New Roman" w:hAnsi="Times New Roman" w:cs="Times New Roman"/>
                <w:sz w:val="24"/>
                <w:szCs w:val="24"/>
              </w:rPr>
              <w:t>select.cfs</w:t>
            </w:r>
            <w:proofErr w:type="spellEnd"/>
          </w:p>
        </w:tc>
        <w:tc>
          <w:tcPr>
            <w:tcW w:w="3681" w:type="pct"/>
            <w:tcBorders>
              <w:top w:val="single" w:sz="4" w:space="0" w:color="auto"/>
            </w:tcBorders>
          </w:tcPr>
          <w:p w:rsidR="00E9774A" w:rsidRPr="00D33D0D" w:rsidRDefault="00E9774A" w:rsidP="00E9774A">
            <w:pPr>
              <w:pStyle w:val="Tablebody"/>
              <w:spacing w:line="240" w:lineRule="auto"/>
              <w:ind w:left="0" w:firstLine="0"/>
              <w:jc w:val="both"/>
              <w:rPr>
                <w:sz w:val="24"/>
                <w:szCs w:val="24"/>
                <w:lang w:val="ru-RU"/>
              </w:rPr>
            </w:pPr>
            <w:r w:rsidRPr="00D33D0D">
              <w:rPr>
                <w:sz w:val="24"/>
                <w:szCs w:val="24"/>
                <w:shd w:val="clear" w:color="auto" w:fill="FFFFFF"/>
                <w:lang w:val="ru-RU"/>
              </w:rPr>
              <w:t>Выполняет отбор комбинации признаков с использованием стратегии поиска «лучший — первый» на основе корреляционной меры (CFS). CFS оценивает подмножество признаков по эффективности каждого признака предсказывать класс и обеспечивать добавочную информацию. Применима как для числовых, так и для номинальных признаков. Для непрерывных признаков изначально выполняется дискретизация с использованием функции «</w:t>
            </w:r>
            <w:proofErr w:type="spellStart"/>
            <w:r w:rsidR="00EF515E">
              <w:fldChar w:fldCharType="begin"/>
            </w:r>
            <w:r w:rsidR="00EF515E" w:rsidRPr="00B74111">
              <w:rPr>
                <w:lang w:val="ru-RU"/>
              </w:rPr>
              <w:instrText xml:space="preserve"> </w:instrText>
            </w:r>
            <w:r w:rsidR="00EF515E">
              <w:instrText>HYPERLINK</w:instrText>
            </w:r>
            <w:r w:rsidR="00EF515E" w:rsidRPr="00B74111">
              <w:rPr>
                <w:lang w:val="ru-RU"/>
              </w:rPr>
              <w:instrText xml:space="preserve"> "</w:instrText>
            </w:r>
            <w:r w:rsidR="00EF515E">
              <w:instrText>http</w:instrText>
            </w:r>
            <w:r w:rsidR="00EF515E" w:rsidRPr="00B74111">
              <w:rPr>
                <w:lang w:val="ru-RU"/>
              </w:rPr>
              <w:instrText>://127.0.0.1:19146/</w:instrText>
            </w:r>
            <w:r w:rsidR="00EF515E">
              <w:instrText>help</w:instrText>
            </w:r>
            <w:r w:rsidR="00EF515E" w:rsidRPr="00B74111">
              <w:rPr>
                <w:lang w:val="ru-RU"/>
              </w:rPr>
              <w:instrText>/</w:instrText>
            </w:r>
            <w:r w:rsidR="00EF515E">
              <w:instrText>library</w:instrText>
            </w:r>
            <w:r w:rsidR="00EF515E" w:rsidRPr="00B74111">
              <w:rPr>
                <w:lang w:val="ru-RU"/>
              </w:rPr>
              <w:instrText>/</w:instrText>
            </w:r>
            <w:r w:rsidR="00EF515E">
              <w:instrText>Biocomb</w:instrText>
            </w:r>
            <w:r w:rsidR="00EF515E" w:rsidRPr="00B74111">
              <w:rPr>
                <w:lang w:val="ru-RU"/>
              </w:rPr>
              <w:instrText>/</w:instrText>
            </w:r>
            <w:r w:rsidR="00EF515E">
              <w:instrText>help</w:instrText>
            </w:r>
            <w:r w:rsidR="00EF515E" w:rsidRPr="00B74111">
              <w:rPr>
                <w:lang w:val="ru-RU"/>
              </w:rPr>
              <w:instrText>/</w:instrText>
            </w:r>
            <w:r w:rsidR="00EF515E">
              <w:instrText>ProcessData</w:instrText>
            </w:r>
            <w:r w:rsidR="00EF515E" w:rsidRPr="00B74111">
              <w:rPr>
                <w:lang w:val="ru-RU"/>
              </w:rPr>
              <w:instrText xml:space="preserve">" </w:instrText>
            </w:r>
            <w:r w:rsidR="00EF515E">
              <w:fldChar w:fldCharType="separate"/>
            </w:r>
            <w:r w:rsidRPr="00D33D0D">
              <w:rPr>
                <w:sz w:val="24"/>
                <w:szCs w:val="24"/>
                <w:lang w:val="ru-RU"/>
              </w:rPr>
              <w:t>ProcessData</w:t>
            </w:r>
            <w:proofErr w:type="spellEnd"/>
            <w:r w:rsidR="00EF515E">
              <w:rPr>
                <w:sz w:val="24"/>
                <w:szCs w:val="24"/>
                <w:lang w:val="ru-RU"/>
              </w:rPr>
              <w:fldChar w:fldCharType="end"/>
            </w:r>
            <w:r w:rsidRPr="00D33D0D">
              <w:rPr>
                <w:sz w:val="24"/>
                <w:szCs w:val="24"/>
                <w:lang w:val="ru-RU"/>
              </w:rPr>
              <w:t>»</w:t>
            </w:r>
            <w:r w:rsidRPr="00D33D0D">
              <w:rPr>
                <w:sz w:val="24"/>
                <w:szCs w:val="24"/>
                <w:shd w:val="clear" w:color="auto" w:fill="FFFFFF"/>
                <w:lang w:val="ru-RU"/>
              </w:rPr>
              <w:t>. Результатом является структура «</w:t>
            </w:r>
            <w:proofErr w:type="spellStart"/>
            <w:r w:rsidRPr="00D33D0D">
              <w:rPr>
                <w:sz w:val="24"/>
                <w:szCs w:val="24"/>
                <w:shd w:val="clear" w:color="auto" w:fill="FFFFFF"/>
                <w:lang w:val="ru-RU"/>
              </w:rPr>
              <w:t>data.frame</w:t>
            </w:r>
            <w:proofErr w:type="spellEnd"/>
            <w:r w:rsidRPr="00D33D0D">
              <w:rPr>
                <w:sz w:val="24"/>
                <w:szCs w:val="24"/>
                <w:shd w:val="clear" w:color="auto" w:fill="FFFFFF"/>
                <w:lang w:val="ru-RU"/>
              </w:rPr>
              <w:t>», состоящая из двух полей: имя признака и порядковый номер признака в наборе данных. Данная функция является внутренней для функции построения классификатора «</w:t>
            </w:r>
            <w:r w:rsidRPr="00D33D0D">
              <w:rPr>
                <w:sz w:val="24"/>
                <w:szCs w:val="24"/>
                <w:shd w:val="clear" w:color="auto" w:fill="FFFFFF"/>
              </w:rPr>
              <w:t>classifier</w:t>
            </w:r>
            <w:r w:rsidRPr="00D33D0D">
              <w:rPr>
                <w:sz w:val="24"/>
                <w:szCs w:val="24"/>
                <w:shd w:val="clear" w:color="auto" w:fill="FFFFFF"/>
                <w:lang w:val="ru-RU"/>
              </w:rPr>
              <w:t>.</w:t>
            </w:r>
            <w:r w:rsidRPr="00D33D0D">
              <w:rPr>
                <w:sz w:val="24"/>
                <w:szCs w:val="24"/>
                <w:shd w:val="clear" w:color="auto" w:fill="FFFFFF"/>
              </w:rPr>
              <w:t>loop</w:t>
            </w:r>
            <w:r w:rsidRPr="00D33D0D">
              <w:rPr>
                <w:sz w:val="24"/>
                <w:szCs w:val="24"/>
                <w:shd w:val="clear" w:color="auto" w:fill="FFFFFF"/>
                <w:lang w:val="ru-RU"/>
              </w:rPr>
              <w:t>» со встроенным отбором признаков с входным параметром «</w:t>
            </w:r>
            <w:r w:rsidRPr="00D33D0D">
              <w:rPr>
                <w:sz w:val="24"/>
                <w:szCs w:val="24"/>
                <w:shd w:val="clear" w:color="auto" w:fill="FFFFFF"/>
              </w:rPr>
              <w:t>CFS</w:t>
            </w:r>
            <w:r w:rsidRPr="00D33D0D">
              <w:rPr>
                <w:sz w:val="24"/>
                <w:szCs w:val="24"/>
                <w:shd w:val="clear" w:color="auto" w:fill="FFFFFF"/>
                <w:lang w:val="ru-RU"/>
              </w:rPr>
              <w:t>».</w:t>
            </w:r>
          </w:p>
        </w:tc>
      </w:tr>
      <w:tr w:rsidR="00E9774A" w:rsidRPr="00D33D0D" w:rsidTr="00E9774A">
        <w:tc>
          <w:tcPr>
            <w:tcW w:w="1319" w:type="pct"/>
          </w:tcPr>
          <w:p w:rsidR="00E9774A" w:rsidRPr="00D33D0D" w:rsidRDefault="00E9774A" w:rsidP="00E9774A">
            <w:pPr>
              <w:pStyle w:val="HTML"/>
              <w:rPr>
                <w:rFonts w:ascii="Times New Roman" w:hAnsi="Times New Roman" w:cs="Times New Roman"/>
                <w:sz w:val="24"/>
                <w:szCs w:val="24"/>
              </w:rPr>
            </w:pPr>
            <w:proofErr w:type="spellStart"/>
            <w:r w:rsidRPr="00D33D0D">
              <w:rPr>
                <w:rFonts w:ascii="Times New Roman" w:hAnsi="Times New Roman" w:cs="Times New Roman"/>
                <w:sz w:val="24"/>
                <w:szCs w:val="24"/>
              </w:rPr>
              <w:t>select.forward.wrapper</w:t>
            </w:r>
            <w:proofErr w:type="spellEnd"/>
          </w:p>
        </w:tc>
        <w:tc>
          <w:tcPr>
            <w:tcW w:w="3681" w:type="pct"/>
          </w:tcPr>
          <w:p w:rsidR="00E9774A" w:rsidRPr="00D33D0D" w:rsidRDefault="00E9774A" w:rsidP="00E9774A">
            <w:pPr>
              <w:pStyle w:val="Tablebody"/>
              <w:spacing w:line="240" w:lineRule="auto"/>
              <w:ind w:left="0" w:firstLine="0"/>
              <w:jc w:val="both"/>
              <w:rPr>
                <w:sz w:val="24"/>
                <w:szCs w:val="24"/>
                <w:lang w:val="ru-RU"/>
              </w:rPr>
            </w:pPr>
            <w:r w:rsidRPr="00D33D0D">
              <w:rPr>
                <w:sz w:val="24"/>
                <w:szCs w:val="24"/>
                <w:shd w:val="clear" w:color="auto" w:fill="FFFFFF"/>
                <w:lang w:val="ru-RU"/>
              </w:rPr>
              <w:t>Выполняет отбор комбинации признаков с использованием встроенной стратегии с помощью классификационной модели деревьев решений и метода прямого отбора признаков. Классификатор используется для оценки качества отобранной комбинации. Функция использует встроенную процедуру перекрестной проверки для оценки точности классификации на подмножестве признаков. Результатом является вектор с именами отобранных признаков. Данная функция является внутренней для функции построения классификатора «</w:t>
            </w:r>
            <w:r w:rsidRPr="00D33D0D">
              <w:rPr>
                <w:sz w:val="24"/>
                <w:szCs w:val="24"/>
                <w:shd w:val="clear" w:color="auto" w:fill="FFFFFF"/>
              </w:rPr>
              <w:t>classifier</w:t>
            </w:r>
            <w:r w:rsidRPr="00D33D0D">
              <w:rPr>
                <w:sz w:val="24"/>
                <w:szCs w:val="24"/>
                <w:shd w:val="clear" w:color="auto" w:fill="FFFFFF"/>
                <w:lang w:val="ru-RU"/>
              </w:rPr>
              <w:t>.</w:t>
            </w:r>
            <w:r w:rsidRPr="00D33D0D">
              <w:rPr>
                <w:sz w:val="24"/>
                <w:szCs w:val="24"/>
                <w:shd w:val="clear" w:color="auto" w:fill="FFFFFF"/>
              </w:rPr>
              <w:t>loop</w:t>
            </w:r>
            <w:r w:rsidRPr="00D33D0D">
              <w:rPr>
                <w:sz w:val="24"/>
                <w:szCs w:val="24"/>
                <w:shd w:val="clear" w:color="auto" w:fill="FFFFFF"/>
                <w:lang w:val="ru-RU"/>
              </w:rPr>
              <w:t>» со встроенным отбором признаков с входным параметром «</w:t>
            </w:r>
            <w:proofErr w:type="spellStart"/>
            <w:r w:rsidRPr="00D33D0D">
              <w:rPr>
                <w:sz w:val="24"/>
                <w:szCs w:val="24"/>
                <w:shd w:val="clear" w:color="auto" w:fill="FFFFFF"/>
              </w:rPr>
              <w:t>CorrSF</w:t>
            </w:r>
            <w:proofErr w:type="spellEnd"/>
            <w:r w:rsidRPr="00D33D0D">
              <w:rPr>
                <w:sz w:val="24"/>
                <w:szCs w:val="24"/>
                <w:shd w:val="clear" w:color="auto" w:fill="FFFFFF"/>
                <w:lang w:val="ru-RU"/>
              </w:rPr>
              <w:t>».</w:t>
            </w:r>
          </w:p>
        </w:tc>
      </w:tr>
      <w:tr w:rsidR="00E9774A" w:rsidRPr="00D33D0D" w:rsidTr="00E9774A">
        <w:tc>
          <w:tcPr>
            <w:tcW w:w="1319" w:type="pct"/>
          </w:tcPr>
          <w:p w:rsidR="00E9774A" w:rsidRPr="00D33D0D" w:rsidRDefault="00E9774A" w:rsidP="00E9774A">
            <w:pPr>
              <w:pStyle w:val="HTML"/>
              <w:rPr>
                <w:rFonts w:ascii="Times New Roman" w:hAnsi="Times New Roman" w:cs="Times New Roman"/>
                <w:sz w:val="24"/>
                <w:szCs w:val="24"/>
              </w:rPr>
            </w:pPr>
            <w:proofErr w:type="spellStart"/>
            <w:r w:rsidRPr="00D33D0D">
              <w:rPr>
                <w:rFonts w:ascii="Times New Roman" w:hAnsi="Times New Roman" w:cs="Times New Roman"/>
                <w:sz w:val="24"/>
                <w:szCs w:val="24"/>
              </w:rPr>
              <w:t>select.process</w:t>
            </w:r>
            <w:proofErr w:type="spellEnd"/>
          </w:p>
        </w:tc>
        <w:tc>
          <w:tcPr>
            <w:tcW w:w="3681" w:type="pct"/>
          </w:tcPr>
          <w:p w:rsidR="00E9774A" w:rsidRPr="00D33D0D" w:rsidRDefault="00E9774A" w:rsidP="00D974B3">
            <w:pPr>
              <w:pStyle w:val="Tablebody"/>
              <w:spacing w:line="240" w:lineRule="auto"/>
              <w:ind w:left="0" w:firstLine="0"/>
              <w:jc w:val="both"/>
              <w:rPr>
                <w:sz w:val="24"/>
                <w:szCs w:val="24"/>
                <w:lang w:val="ru-RU"/>
              </w:rPr>
            </w:pPr>
            <w:r w:rsidRPr="00D33D0D">
              <w:rPr>
                <w:sz w:val="24"/>
                <w:szCs w:val="24"/>
                <w:shd w:val="clear" w:color="auto" w:fill="FFFFFF"/>
                <w:lang w:val="ru-RU"/>
              </w:rPr>
              <w:t xml:space="preserve">Основная функция для вызова всех вышеперечисленных функций. Представляет собой программную оболочку для выполнения ранжирования и отбора признаков для двух и более классов. Результатом является числовой вектор с номерами колонок отобранных признаков в случае алгоритмов отбора комбинаций признаков и отсортированными по </w:t>
            </w:r>
            <w:r w:rsidR="006E5B85" w:rsidRPr="00D33D0D">
              <w:rPr>
                <w:sz w:val="24"/>
                <w:szCs w:val="24"/>
                <w:shd w:val="clear" w:color="auto" w:fill="FFFFFF"/>
                <w:lang w:val="ru-RU"/>
              </w:rPr>
              <w:t>соответствующему</w:t>
            </w:r>
            <w:r w:rsidRPr="00D33D0D">
              <w:rPr>
                <w:sz w:val="24"/>
                <w:szCs w:val="24"/>
                <w:shd w:val="clear" w:color="auto" w:fill="FFFFFF"/>
                <w:lang w:val="ru-RU"/>
              </w:rPr>
              <w:t xml:space="preserve"> критерию номерами колонок в случае ранжирования признаков. Максимальное возвращаемое количество признаков может быть ограничено с использованием входного параметра «</w:t>
            </w:r>
            <w:r w:rsidRPr="00D33D0D">
              <w:rPr>
                <w:sz w:val="24"/>
                <w:szCs w:val="24"/>
                <w:shd w:val="clear" w:color="auto" w:fill="FFFFFF"/>
              </w:rPr>
              <w:t>max</w:t>
            </w:r>
            <w:r w:rsidRPr="00D33D0D">
              <w:rPr>
                <w:sz w:val="24"/>
                <w:szCs w:val="24"/>
                <w:shd w:val="clear" w:color="auto" w:fill="FFFFFF"/>
                <w:lang w:val="ru-RU"/>
              </w:rPr>
              <w:t>.</w:t>
            </w:r>
            <w:r w:rsidRPr="00D33D0D">
              <w:rPr>
                <w:sz w:val="24"/>
                <w:szCs w:val="24"/>
                <w:shd w:val="clear" w:color="auto" w:fill="FFFFFF"/>
              </w:rPr>
              <w:t>no</w:t>
            </w:r>
            <w:r w:rsidRPr="00D33D0D">
              <w:rPr>
                <w:sz w:val="24"/>
                <w:szCs w:val="24"/>
                <w:shd w:val="clear" w:color="auto" w:fill="FFFFFF"/>
                <w:lang w:val="ru-RU"/>
              </w:rPr>
              <w:t>.</w:t>
            </w:r>
            <w:r w:rsidRPr="00D33D0D">
              <w:rPr>
                <w:sz w:val="24"/>
                <w:szCs w:val="24"/>
                <w:shd w:val="clear" w:color="auto" w:fill="FFFFFF"/>
              </w:rPr>
              <w:t>features</w:t>
            </w:r>
            <w:r w:rsidRPr="00D33D0D">
              <w:rPr>
                <w:sz w:val="24"/>
                <w:szCs w:val="24"/>
                <w:shd w:val="clear" w:color="auto" w:fill="FFFFFF"/>
                <w:lang w:val="ru-RU"/>
              </w:rPr>
              <w:t xml:space="preserve">». Выходные результаты используются </w:t>
            </w:r>
            <w:r w:rsidR="00D974B3" w:rsidRPr="00D33D0D">
              <w:rPr>
                <w:sz w:val="24"/>
                <w:szCs w:val="24"/>
                <w:shd w:val="clear" w:color="auto" w:fill="FFFFFF"/>
                <w:lang w:val="ru-RU"/>
              </w:rPr>
              <w:t>ф</w:t>
            </w:r>
            <w:r w:rsidRPr="00D33D0D">
              <w:rPr>
                <w:sz w:val="24"/>
                <w:szCs w:val="24"/>
                <w:shd w:val="clear" w:color="auto" w:fill="FFFFFF"/>
                <w:lang w:val="ru-RU"/>
              </w:rPr>
              <w:t>ункцией «</w:t>
            </w:r>
            <w:r w:rsidRPr="00D33D0D">
              <w:rPr>
                <w:sz w:val="24"/>
                <w:szCs w:val="24"/>
                <w:shd w:val="clear" w:color="auto" w:fill="FFFFFF"/>
              </w:rPr>
              <w:t>classifier</w:t>
            </w:r>
            <w:r w:rsidRPr="00D33D0D">
              <w:rPr>
                <w:sz w:val="24"/>
                <w:szCs w:val="24"/>
                <w:shd w:val="clear" w:color="auto" w:fill="FFFFFF"/>
                <w:lang w:val="ru-RU"/>
              </w:rPr>
              <w:t>.</w:t>
            </w:r>
            <w:r w:rsidRPr="00D33D0D">
              <w:rPr>
                <w:sz w:val="24"/>
                <w:szCs w:val="24"/>
                <w:shd w:val="clear" w:color="auto" w:fill="FFFFFF"/>
              </w:rPr>
              <w:t>loop</w:t>
            </w:r>
            <w:r w:rsidRPr="00D33D0D">
              <w:rPr>
                <w:sz w:val="24"/>
                <w:szCs w:val="24"/>
                <w:shd w:val="clear" w:color="auto" w:fill="FFFFFF"/>
                <w:lang w:val="ru-RU"/>
              </w:rPr>
              <w:t>» в процессе классификации.</w:t>
            </w:r>
          </w:p>
        </w:tc>
      </w:tr>
      <w:tr w:rsidR="00E9774A" w:rsidRPr="00D33D0D" w:rsidTr="00E9774A">
        <w:tc>
          <w:tcPr>
            <w:tcW w:w="1319" w:type="pct"/>
          </w:tcPr>
          <w:p w:rsidR="00E9774A" w:rsidRPr="00D33D0D" w:rsidRDefault="00E9774A" w:rsidP="00E9774A">
            <w:pPr>
              <w:pStyle w:val="Tablebody"/>
              <w:spacing w:line="240" w:lineRule="auto"/>
              <w:ind w:left="0" w:firstLine="0"/>
              <w:rPr>
                <w:sz w:val="24"/>
                <w:szCs w:val="24"/>
              </w:rPr>
            </w:pPr>
            <w:proofErr w:type="spellStart"/>
            <w:r w:rsidRPr="00D33D0D">
              <w:rPr>
                <w:sz w:val="24"/>
                <w:szCs w:val="24"/>
              </w:rPr>
              <w:t>classifier.loop</w:t>
            </w:r>
            <w:proofErr w:type="spellEnd"/>
          </w:p>
        </w:tc>
        <w:tc>
          <w:tcPr>
            <w:tcW w:w="3681" w:type="pct"/>
          </w:tcPr>
          <w:p w:rsidR="00E9774A" w:rsidRPr="00D33D0D" w:rsidRDefault="00E9774A" w:rsidP="00E9774A">
            <w:pPr>
              <w:pStyle w:val="af7"/>
              <w:spacing w:before="0" w:beforeAutospacing="0" w:after="0" w:afterAutospacing="0"/>
              <w:jc w:val="both"/>
            </w:pPr>
            <w:r w:rsidRPr="00D33D0D">
              <w:t xml:space="preserve">Основная функция построения и оценки классификаторов со встроенной процедурой отбора признаков. Для оценки качества </w:t>
            </w:r>
            <w:r w:rsidRPr="00D33D0D">
              <w:lastRenderedPageBreak/>
              <w:t>классификации используется процедура перекрестной проверки ("</w:t>
            </w:r>
            <w:r w:rsidRPr="00D33D0D">
              <w:rPr>
                <w:lang w:val="en-US"/>
              </w:rPr>
              <w:t>fold</w:t>
            </w:r>
            <w:r w:rsidRPr="00D33D0D">
              <w:t>-</w:t>
            </w:r>
            <w:proofErr w:type="spellStart"/>
            <w:r w:rsidRPr="00D33D0D">
              <w:rPr>
                <w:lang w:val="en-US"/>
              </w:rPr>
              <w:t>crossval</w:t>
            </w:r>
            <w:proofErr w:type="spellEnd"/>
            <w:r w:rsidRPr="00D33D0D">
              <w:t>"). Реализовано несколько известных моделей классификации, включая наивный байесовский классификатор ("</w:t>
            </w:r>
            <w:proofErr w:type="spellStart"/>
            <w:r w:rsidRPr="00D33D0D">
              <w:rPr>
                <w:lang w:val="en-US"/>
              </w:rPr>
              <w:t>nn</w:t>
            </w:r>
            <w:proofErr w:type="spellEnd"/>
            <w:r w:rsidRPr="00D33D0D">
              <w:t xml:space="preserve">"), </w:t>
            </w:r>
            <w:proofErr w:type="spellStart"/>
            <w:r w:rsidRPr="00D33D0D">
              <w:t>мультиномиальную</w:t>
            </w:r>
            <w:proofErr w:type="spellEnd"/>
            <w:r w:rsidRPr="00D33D0D">
              <w:t xml:space="preserve"> логистическую регрессию ("</w:t>
            </w:r>
            <w:proofErr w:type="spellStart"/>
            <w:r w:rsidRPr="00D33D0D">
              <w:rPr>
                <w:lang w:val="en-US"/>
              </w:rPr>
              <w:t>mlr</w:t>
            </w:r>
            <w:proofErr w:type="spellEnd"/>
            <w:r w:rsidRPr="00D33D0D">
              <w:t>"), машины опорных векторов ("</w:t>
            </w:r>
            <w:proofErr w:type="spellStart"/>
            <w:r w:rsidRPr="00D33D0D">
              <w:rPr>
                <w:lang w:val="en-US"/>
              </w:rPr>
              <w:t>svm</w:t>
            </w:r>
            <w:proofErr w:type="spellEnd"/>
            <w:r w:rsidRPr="00D33D0D">
              <w:t>"), линейный дискриминантный анализ ("</w:t>
            </w:r>
            <w:proofErr w:type="spellStart"/>
            <w:r w:rsidRPr="00D33D0D">
              <w:rPr>
                <w:lang w:val="en-US"/>
              </w:rPr>
              <w:t>lda</w:t>
            </w:r>
            <w:proofErr w:type="spellEnd"/>
            <w:r w:rsidRPr="00D33D0D">
              <w:t>"). Функция</w:t>
            </w:r>
            <w:r w:rsidRPr="009746D5">
              <w:rPr>
                <w:lang w:val="en-US"/>
              </w:rPr>
              <w:t xml:space="preserve"> </w:t>
            </w:r>
            <w:r w:rsidRPr="00D33D0D">
              <w:t>вызывает</w:t>
            </w:r>
            <w:r w:rsidRPr="009746D5">
              <w:rPr>
                <w:lang w:val="en-US"/>
              </w:rPr>
              <w:t xml:space="preserve"> «</w:t>
            </w:r>
            <w:proofErr w:type="spellStart"/>
            <w:r w:rsidR="00EF515E">
              <w:fldChar w:fldCharType="begin"/>
            </w:r>
            <w:r w:rsidR="00EF515E" w:rsidRPr="00B74111">
              <w:rPr>
                <w:lang w:val="en-US"/>
              </w:rPr>
              <w:instrText xml:space="preserve"> HYPERLINK "http://127.0.0.1:19146/help/library/Biocomb/help/select.process" </w:instrText>
            </w:r>
            <w:r w:rsidR="00EF515E">
              <w:fldChar w:fldCharType="separate"/>
            </w:r>
            <w:r w:rsidRPr="00D33D0D">
              <w:rPr>
                <w:rStyle w:val="ab"/>
                <w:color w:val="auto"/>
                <w:lang w:val="en-US"/>
              </w:rPr>
              <w:t>select</w:t>
            </w:r>
            <w:r w:rsidRPr="009746D5">
              <w:rPr>
                <w:rStyle w:val="ab"/>
                <w:color w:val="auto"/>
                <w:lang w:val="en-US"/>
              </w:rPr>
              <w:t>.</w:t>
            </w:r>
            <w:r w:rsidRPr="00D33D0D">
              <w:rPr>
                <w:rStyle w:val="ab"/>
                <w:color w:val="auto"/>
                <w:lang w:val="en-US"/>
              </w:rPr>
              <w:t>process</w:t>
            </w:r>
            <w:proofErr w:type="spellEnd"/>
            <w:r w:rsidR="00EF515E">
              <w:rPr>
                <w:rStyle w:val="ab"/>
                <w:color w:val="auto"/>
                <w:lang w:val="en-US"/>
              </w:rPr>
              <w:fldChar w:fldCharType="end"/>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для</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выполнения</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отбора</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признаков</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что</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позволяет</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улучшить</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точность</w:t>
            </w:r>
            <w:r w:rsidRPr="009746D5">
              <w:rPr>
                <w:rStyle w:val="HTML1"/>
                <w:rFonts w:ascii="Times New Roman" w:hAnsi="Times New Roman" w:cs="Times New Roman"/>
                <w:sz w:val="24"/>
                <w:szCs w:val="24"/>
                <w:lang w:val="en-US"/>
              </w:rPr>
              <w:t xml:space="preserve"> </w:t>
            </w:r>
            <w:r w:rsidRPr="00D33D0D">
              <w:rPr>
                <w:rStyle w:val="HTML1"/>
                <w:rFonts w:ascii="Times New Roman" w:hAnsi="Times New Roman" w:cs="Times New Roman"/>
                <w:sz w:val="24"/>
                <w:szCs w:val="24"/>
              </w:rPr>
              <w:t>классификации</w:t>
            </w:r>
            <w:r w:rsidRPr="009746D5">
              <w:rPr>
                <w:rStyle w:val="HTML1"/>
                <w:rFonts w:ascii="Times New Roman" w:hAnsi="Times New Roman" w:cs="Times New Roman"/>
                <w:sz w:val="24"/>
                <w:szCs w:val="24"/>
                <w:lang w:val="en-US"/>
              </w:rPr>
              <w:t xml:space="preserve">. </w:t>
            </w:r>
            <w:r w:rsidRPr="00D33D0D">
              <w:rPr>
                <w:lang w:val="en-US"/>
              </w:rPr>
              <w:t>in</w:t>
            </w:r>
            <w:r w:rsidRPr="009746D5">
              <w:rPr>
                <w:lang w:val="en-US"/>
              </w:rPr>
              <w:t xml:space="preserve"> </w:t>
            </w:r>
            <w:r w:rsidRPr="00D33D0D">
              <w:rPr>
                <w:lang w:val="en-US"/>
              </w:rPr>
              <w:t>order</w:t>
            </w:r>
            <w:r w:rsidRPr="009746D5">
              <w:rPr>
                <w:lang w:val="en-US"/>
              </w:rPr>
              <w:t xml:space="preserve"> </w:t>
            </w:r>
            <w:r w:rsidRPr="00D33D0D">
              <w:rPr>
                <w:lang w:val="en-US"/>
              </w:rPr>
              <w:t>to</w:t>
            </w:r>
            <w:r w:rsidRPr="009746D5">
              <w:rPr>
                <w:lang w:val="en-US"/>
              </w:rPr>
              <w:t xml:space="preserve"> </w:t>
            </w:r>
            <w:r w:rsidRPr="00D33D0D">
              <w:rPr>
                <w:lang w:val="en-US"/>
              </w:rPr>
              <w:t>perform</w:t>
            </w:r>
            <w:r w:rsidRPr="009746D5">
              <w:rPr>
                <w:lang w:val="en-US"/>
              </w:rPr>
              <w:t xml:space="preserve"> </w:t>
            </w:r>
            <w:r w:rsidRPr="00D33D0D">
              <w:rPr>
                <w:lang w:val="en-US"/>
              </w:rPr>
              <w:t>feature</w:t>
            </w:r>
            <w:r w:rsidRPr="009746D5">
              <w:rPr>
                <w:lang w:val="en-US"/>
              </w:rPr>
              <w:t xml:space="preserve"> </w:t>
            </w:r>
            <w:r w:rsidRPr="00D33D0D">
              <w:rPr>
                <w:lang w:val="en-US"/>
              </w:rPr>
              <w:t>selection</w:t>
            </w:r>
            <w:r w:rsidRPr="009746D5">
              <w:rPr>
                <w:lang w:val="en-US"/>
              </w:rPr>
              <w:t xml:space="preserve"> </w:t>
            </w:r>
            <w:r w:rsidRPr="00D33D0D">
              <w:rPr>
                <w:lang w:val="en-US"/>
              </w:rPr>
              <w:t>for</w:t>
            </w:r>
            <w:r w:rsidRPr="009746D5">
              <w:rPr>
                <w:lang w:val="en-US"/>
              </w:rPr>
              <w:t xml:space="preserve"> </w:t>
            </w:r>
            <w:r w:rsidRPr="00D33D0D">
              <w:rPr>
                <w:lang w:val="en-US"/>
              </w:rPr>
              <w:t>classification</w:t>
            </w:r>
            <w:r w:rsidRPr="009746D5">
              <w:rPr>
                <w:lang w:val="en-US"/>
              </w:rPr>
              <w:t xml:space="preserve">, </w:t>
            </w:r>
            <w:r w:rsidRPr="00D33D0D">
              <w:rPr>
                <w:lang w:val="en-US"/>
              </w:rPr>
              <w:t>which</w:t>
            </w:r>
            <w:r w:rsidRPr="009746D5">
              <w:rPr>
                <w:lang w:val="en-US"/>
              </w:rPr>
              <w:t xml:space="preserve"> </w:t>
            </w:r>
            <w:r w:rsidRPr="00D33D0D">
              <w:rPr>
                <w:lang w:val="en-US"/>
              </w:rPr>
              <w:t>helps</w:t>
            </w:r>
            <w:r w:rsidRPr="009746D5">
              <w:rPr>
                <w:lang w:val="en-US"/>
              </w:rPr>
              <w:t xml:space="preserve"> </w:t>
            </w:r>
            <w:r w:rsidRPr="00D33D0D">
              <w:rPr>
                <w:lang w:val="en-US"/>
              </w:rPr>
              <w:t>to</w:t>
            </w:r>
            <w:r w:rsidRPr="009746D5">
              <w:rPr>
                <w:lang w:val="en-US"/>
              </w:rPr>
              <w:t xml:space="preserve"> </w:t>
            </w:r>
            <w:r w:rsidRPr="00D33D0D">
              <w:rPr>
                <w:lang w:val="en-US"/>
              </w:rPr>
              <w:t>improve</w:t>
            </w:r>
            <w:r w:rsidRPr="009746D5">
              <w:rPr>
                <w:lang w:val="en-US"/>
              </w:rPr>
              <w:t xml:space="preserve"> </w:t>
            </w:r>
            <w:r w:rsidRPr="00D33D0D">
              <w:rPr>
                <w:lang w:val="en-US"/>
              </w:rPr>
              <w:t>the</w:t>
            </w:r>
            <w:r w:rsidRPr="009746D5">
              <w:rPr>
                <w:lang w:val="en-US"/>
              </w:rPr>
              <w:t xml:space="preserve"> </w:t>
            </w:r>
            <w:r w:rsidRPr="00D33D0D">
              <w:rPr>
                <w:lang w:val="en-US"/>
              </w:rPr>
              <w:t>quality</w:t>
            </w:r>
            <w:r w:rsidRPr="009746D5">
              <w:rPr>
                <w:lang w:val="en-US"/>
              </w:rPr>
              <w:t xml:space="preserve"> </w:t>
            </w:r>
            <w:r w:rsidRPr="00D33D0D">
              <w:rPr>
                <w:lang w:val="en-US"/>
              </w:rPr>
              <w:t>of</w:t>
            </w:r>
            <w:r w:rsidRPr="009746D5">
              <w:rPr>
                <w:lang w:val="en-US"/>
              </w:rPr>
              <w:t xml:space="preserve"> </w:t>
            </w:r>
            <w:r w:rsidRPr="00D33D0D">
              <w:rPr>
                <w:lang w:val="en-US"/>
              </w:rPr>
              <w:t>the</w:t>
            </w:r>
            <w:r w:rsidRPr="009746D5">
              <w:rPr>
                <w:lang w:val="en-US"/>
              </w:rPr>
              <w:t xml:space="preserve"> </w:t>
            </w:r>
            <w:r w:rsidRPr="00D33D0D">
              <w:rPr>
                <w:lang w:val="en-US"/>
              </w:rPr>
              <w:t>classifier</w:t>
            </w:r>
            <w:r w:rsidRPr="009746D5">
              <w:rPr>
                <w:lang w:val="en-US"/>
              </w:rPr>
              <w:t xml:space="preserve">. </w:t>
            </w:r>
            <w:r w:rsidRPr="00D33D0D">
              <w:t>Выходом функции является структура «</w:t>
            </w:r>
            <w:r w:rsidRPr="00D33D0D">
              <w:rPr>
                <w:lang w:val="en-US"/>
              </w:rPr>
              <w:t>list</w:t>
            </w:r>
            <w:r w:rsidRPr="00D33D0D">
              <w:t>», включая «</w:t>
            </w:r>
            <w:r w:rsidRPr="00D33D0D">
              <w:rPr>
                <w:lang w:val="en-US"/>
              </w:rPr>
              <w:t>data</w:t>
            </w:r>
            <w:r w:rsidRPr="00D33D0D">
              <w:t>.</w:t>
            </w:r>
            <w:r w:rsidRPr="00D33D0D">
              <w:rPr>
                <w:lang w:val="en-US"/>
              </w:rPr>
              <w:t>frame</w:t>
            </w:r>
            <w:r w:rsidRPr="00D33D0D">
              <w:t>» с результатами классификации для каждого классификатора, матрицу частоты отбора каждого признака, вектор или матрицу со значениями точности классификации.</w:t>
            </w:r>
          </w:p>
        </w:tc>
      </w:tr>
    </w:tbl>
    <w:p w:rsidR="00ED12CC" w:rsidRPr="00D33D0D" w:rsidRDefault="00ED12CC" w:rsidP="006D1556">
      <w:pPr>
        <w:spacing w:line="360" w:lineRule="auto"/>
        <w:ind w:firstLine="709"/>
        <w:jc w:val="both"/>
        <w:outlineLvl w:val="2"/>
      </w:pPr>
    </w:p>
    <w:p w:rsidR="004A484A" w:rsidRPr="00D33D0D" w:rsidRDefault="004A484A" w:rsidP="006D1556">
      <w:pPr>
        <w:spacing w:line="360" w:lineRule="auto"/>
        <w:ind w:firstLine="709"/>
        <w:jc w:val="both"/>
        <w:outlineLvl w:val="2"/>
      </w:pPr>
      <w:bookmarkStart w:id="9" w:name="_Toc34757567"/>
      <w:r w:rsidRPr="00D33D0D">
        <w:t>1.2.2 Тестирование программного модуля</w:t>
      </w:r>
      <w:bookmarkEnd w:id="9"/>
    </w:p>
    <w:p w:rsidR="00193229" w:rsidRPr="00D33D0D" w:rsidRDefault="00193229" w:rsidP="00CC5F8F">
      <w:pPr>
        <w:pStyle w:val="a"/>
        <w:numPr>
          <w:ilvl w:val="0"/>
          <w:numId w:val="0"/>
        </w:numPr>
        <w:tabs>
          <w:tab w:val="num" w:pos="960"/>
        </w:tabs>
        <w:spacing w:line="360" w:lineRule="auto"/>
        <w:ind w:firstLine="709"/>
        <w:jc w:val="both"/>
      </w:pPr>
      <w:r w:rsidRPr="00D33D0D">
        <w:t xml:space="preserve">Для тестирования работы функций и сравнительного анализа различных подходов к отбору признаков был проведен ряд экспериментов как </w:t>
      </w:r>
      <w:r w:rsidR="00163FE4" w:rsidRPr="00D33D0D">
        <w:t xml:space="preserve">на </w:t>
      </w:r>
      <w:r w:rsidRPr="00D33D0D">
        <w:t xml:space="preserve">искусственно сгенерированных, так и реальных данных генной </w:t>
      </w:r>
      <w:r w:rsidR="00163FE4" w:rsidRPr="00D33D0D">
        <w:t>экспрессии</w:t>
      </w:r>
      <w:r w:rsidRPr="00D33D0D">
        <w:t xml:space="preserve"> из базы данных TCGA [5].</w:t>
      </w:r>
    </w:p>
    <w:p w:rsidR="00D11E70" w:rsidRPr="00D33D0D" w:rsidRDefault="00D11E70" w:rsidP="00CC5F8F">
      <w:pPr>
        <w:pStyle w:val="a"/>
        <w:numPr>
          <w:ilvl w:val="0"/>
          <w:numId w:val="0"/>
        </w:numPr>
        <w:tabs>
          <w:tab w:val="num" w:pos="960"/>
        </w:tabs>
        <w:spacing w:line="360" w:lineRule="auto"/>
        <w:ind w:firstLine="709"/>
        <w:jc w:val="both"/>
      </w:pPr>
      <w:r w:rsidRPr="00D33D0D">
        <w:t>Искусственно сгенерированные данные</w:t>
      </w:r>
      <w:r w:rsidR="00DB2DC3" w:rsidRPr="00D33D0D">
        <w:t xml:space="preserve"> </w:t>
      </w:r>
      <w:r w:rsidR="00DB2DC3" w:rsidRPr="00D33D0D">
        <w:rPr>
          <w:lang w:val="en-US"/>
        </w:rPr>
        <w:t>data</w:t>
      </w:r>
      <w:r w:rsidR="00DB2DC3" w:rsidRPr="00D33D0D">
        <w:t>_</w:t>
      </w:r>
      <w:r w:rsidR="00DB2DC3" w:rsidRPr="00D33D0D">
        <w:rPr>
          <w:lang w:val="en-US"/>
        </w:rPr>
        <w:t>test</w:t>
      </w:r>
      <w:r w:rsidRPr="00D33D0D">
        <w:t xml:space="preserve">, используемые для тестирования состоят из 300 </w:t>
      </w:r>
      <w:proofErr w:type="gramStart"/>
      <w:r w:rsidRPr="00D33D0D">
        <w:t xml:space="preserve">объектов, </w:t>
      </w:r>
      <m:oMath>
        <m:r>
          <w:rPr>
            <w:rFonts w:ascii="Cambria Math" w:hAnsi="Cambria Math"/>
          </w:rPr>
          <m:t>n=10</m:t>
        </m:r>
      </m:oMath>
      <w:r w:rsidRPr="00D33D0D">
        <w:t xml:space="preserve"> признаков</w:t>
      </w:r>
      <w:proofErr w:type="gramEnd"/>
      <w:r w:rsidRPr="00D33D0D">
        <w:t xml:space="preserve"> и делятся на три класса</w:t>
      </w:r>
      <w:r w:rsidR="002B5833" w:rsidRPr="00D33D0D">
        <w:t xml:space="preserve"> (рисунок 1.1)</w:t>
      </w:r>
      <w:r w:rsidRPr="00D33D0D">
        <w:t>. Признаки x1-x5 являются информативными и определяют кластерную структуру набора данных. Кластеры сгенерированы в двухмерном пространстве x1-x2. Значения признаков x3-x5 имеют такое же распределение как признак x2. Значения признаков x1-x5 имеют нормальное распределение для каждого класса с различными значениями средних и равными стандартными отклонениями. Остальные признаки набор</w:t>
      </w:r>
      <w:r w:rsidR="00FC3D97" w:rsidRPr="00D33D0D">
        <w:t>а</w:t>
      </w:r>
      <w:r w:rsidRPr="00D33D0D">
        <w:t xml:space="preserve"> данных являются случайными величинами с равномерным распределением в интервале [0, 1].</w:t>
      </w:r>
    </w:p>
    <w:p w:rsidR="002B5833" w:rsidRPr="00D33D0D" w:rsidRDefault="002B5833" w:rsidP="002B5833">
      <w:pPr>
        <w:pStyle w:val="a"/>
        <w:numPr>
          <w:ilvl w:val="0"/>
          <w:numId w:val="0"/>
        </w:numPr>
        <w:tabs>
          <w:tab w:val="num" w:pos="960"/>
        </w:tabs>
        <w:spacing w:line="360" w:lineRule="auto"/>
        <w:jc w:val="both"/>
      </w:pPr>
      <w:r w:rsidRPr="00D33D0D">
        <w:rPr>
          <w:noProof/>
          <w:lang w:val="uk-UA" w:eastAsia="uk-UA"/>
        </w:rPr>
        <w:drawing>
          <wp:inline distT="0" distB="0" distL="0" distR="0">
            <wp:extent cx="3520800" cy="352080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_tes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20800" cy="3520800"/>
                    </a:xfrm>
                    <a:prstGeom prst="rect">
                      <a:avLst/>
                    </a:prstGeom>
                  </pic:spPr>
                </pic:pic>
              </a:graphicData>
            </a:graphic>
          </wp:inline>
        </w:drawing>
      </w:r>
    </w:p>
    <w:p w:rsidR="002B5833" w:rsidRPr="00D33D0D" w:rsidRDefault="002B5833" w:rsidP="003853EA">
      <w:pPr>
        <w:pStyle w:val="a"/>
        <w:numPr>
          <w:ilvl w:val="0"/>
          <w:numId w:val="0"/>
        </w:numPr>
        <w:tabs>
          <w:tab w:val="num" w:pos="960"/>
        </w:tabs>
        <w:ind w:firstLine="709"/>
        <w:jc w:val="both"/>
      </w:pPr>
      <w:r w:rsidRPr="00D33D0D">
        <w:lastRenderedPageBreak/>
        <w:t>Рис</w:t>
      </w:r>
      <w:r w:rsidR="00D1079C" w:rsidRPr="00D33D0D">
        <w:t>унок</w:t>
      </w:r>
      <w:r w:rsidRPr="00D33D0D">
        <w:t xml:space="preserve"> 1.1 – Проекция искусственно сгенерированного набора данных на двухмерное пространство x1-x2</w:t>
      </w:r>
    </w:p>
    <w:p w:rsidR="00D11E70" w:rsidRPr="00D33D0D" w:rsidRDefault="00D11E70" w:rsidP="00CC5F8F">
      <w:pPr>
        <w:pStyle w:val="a"/>
        <w:numPr>
          <w:ilvl w:val="0"/>
          <w:numId w:val="0"/>
        </w:numPr>
        <w:tabs>
          <w:tab w:val="num" w:pos="960"/>
        </w:tabs>
        <w:spacing w:line="360" w:lineRule="auto"/>
        <w:ind w:firstLine="709"/>
        <w:jc w:val="both"/>
      </w:pPr>
      <w:r w:rsidRPr="00D33D0D">
        <w:t xml:space="preserve">Два набора данных генной </w:t>
      </w:r>
      <w:r w:rsidR="00DB2DC3" w:rsidRPr="00D33D0D">
        <w:t>экспрессии</w:t>
      </w:r>
      <w:r w:rsidRPr="00D33D0D">
        <w:t xml:space="preserve"> являются реальными данными из базы данных TCGA и представляют собой данные по лейкемии [6] и раку кишечника [7]</w:t>
      </w:r>
      <w:r w:rsidR="0011541B" w:rsidRPr="00D33D0D">
        <w:t xml:space="preserve"> (</w:t>
      </w:r>
      <w:r w:rsidR="006965F1" w:rsidRPr="00D33D0D">
        <w:t>т</w:t>
      </w:r>
      <w:r w:rsidR="0011541B" w:rsidRPr="00D33D0D">
        <w:t>аблица 2)</w:t>
      </w:r>
      <w:r w:rsidR="00CC5F8F" w:rsidRPr="00D33D0D">
        <w:t xml:space="preserve">. Данные по раку кишечника содержат образцы нормальных и злокачественных образцов. Данные по лейкемии состоят из трех подтипов заболевания: острый </w:t>
      </w:r>
      <w:proofErr w:type="spellStart"/>
      <w:r w:rsidR="00CC5F8F" w:rsidRPr="00D33D0D">
        <w:t>миелобластный</w:t>
      </w:r>
      <w:proofErr w:type="spellEnd"/>
      <w:r w:rsidR="00CC5F8F" w:rsidRPr="00D33D0D">
        <w:t xml:space="preserve"> лейкоз (AML), T-линейный и B- линейный острый </w:t>
      </w:r>
      <w:proofErr w:type="spellStart"/>
      <w:r w:rsidR="00CC5F8F" w:rsidRPr="00D33D0D">
        <w:t>лимфобластный</w:t>
      </w:r>
      <w:proofErr w:type="spellEnd"/>
      <w:r w:rsidR="00CC5F8F" w:rsidRPr="00D33D0D">
        <w:t xml:space="preserve"> лейкоз (ALL). Данный набор данных может использоваться как для бинарной классификации</w:t>
      </w:r>
      <w:r w:rsidRPr="00D33D0D">
        <w:t xml:space="preserve">: 47 ALL </w:t>
      </w:r>
      <w:r w:rsidR="00CC5F8F" w:rsidRPr="00D33D0D">
        <w:t>и</w:t>
      </w:r>
      <w:r w:rsidRPr="00D33D0D">
        <w:t xml:space="preserve"> 25 AML</w:t>
      </w:r>
      <w:r w:rsidR="00CC5F8F" w:rsidRPr="00D33D0D">
        <w:t>, так и для классификации на 3 класса</w:t>
      </w:r>
      <w:r w:rsidRPr="00D33D0D">
        <w:t xml:space="preserve">: 38 B-ALL, 9 T-ALL </w:t>
      </w:r>
      <w:r w:rsidR="00CC5F8F" w:rsidRPr="00D33D0D">
        <w:t>и</w:t>
      </w:r>
      <w:r w:rsidRPr="00D33D0D">
        <w:t xml:space="preserve"> 25 AML.</w:t>
      </w:r>
    </w:p>
    <w:p w:rsidR="00681F22" w:rsidRPr="00D33D0D" w:rsidRDefault="00681F22" w:rsidP="00CC5F8F">
      <w:pPr>
        <w:pStyle w:val="a"/>
        <w:numPr>
          <w:ilvl w:val="0"/>
          <w:numId w:val="0"/>
        </w:numPr>
        <w:tabs>
          <w:tab w:val="num" w:pos="960"/>
        </w:tabs>
        <w:spacing w:line="360" w:lineRule="auto"/>
        <w:ind w:firstLine="709"/>
        <w:jc w:val="both"/>
      </w:pPr>
    </w:p>
    <w:p w:rsidR="00681F22" w:rsidRPr="00D33D0D" w:rsidRDefault="00681F22" w:rsidP="00CC5F8F">
      <w:pPr>
        <w:pStyle w:val="a"/>
        <w:numPr>
          <w:ilvl w:val="0"/>
          <w:numId w:val="0"/>
        </w:numPr>
        <w:tabs>
          <w:tab w:val="num" w:pos="960"/>
        </w:tabs>
        <w:spacing w:line="360" w:lineRule="auto"/>
        <w:ind w:firstLine="709"/>
        <w:jc w:val="both"/>
      </w:pPr>
    </w:p>
    <w:p w:rsidR="0011541B" w:rsidRPr="00D33D0D" w:rsidRDefault="0011541B" w:rsidP="00681F22">
      <w:pPr>
        <w:pStyle w:val="a"/>
        <w:numPr>
          <w:ilvl w:val="0"/>
          <w:numId w:val="0"/>
        </w:numPr>
        <w:tabs>
          <w:tab w:val="num" w:pos="960"/>
        </w:tabs>
        <w:jc w:val="both"/>
      </w:pPr>
      <w:r w:rsidRPr="00D33D0D">
        <w:t>Таблица 2 – Описание реальных наборов данных</w:t>
      </w:r>
    </w:p>
    <w:tbl>
      <w:tblPr>
        <w:tblStyle w:val="ae"/>
        <w:tblW w:w="0" w:type="auto"/>
        <w:tblLook w:val="04A0" w:firstRow="1" w:lastRow="0" w:firstColumn="1" w:lastColumn="0" w:noHBand="0" w:noVBand="1"/>
      </w:tblPr>
      <w:tblGrid>
        <w:gridCol w:w="2039"/>
        <w:gridCol w:w="2039"/>
        <w:gridCol w:w="2039"/>
        <w:gridCol w:w="3801"/>
      </w:tblGrid>
      <w:tr w:rsidR="002C3367" w:rsidRPr="00D33D0D" w:rsidTr="002C3367">
        <w:tc>
          <w:tcPr>
            <w:tcW w:w="2039" w:type="dxa"/>
          </w:tcPr>
          <w:p w:rsidR="002C3367" w:rsidRPr="00D33D0D" w:rsidRDefault="002C3367" w:rsidP="002C3367">
            <w:pPr>
              <w:pStyle w:val="a"/>
              <w:numPr>
                <w:ilvl w:val="0"/>
                <w:numId w:val="0"/>
              </w:numPr>
              <w:tabs>
                <w:tab w:val="num" w:pos="960"/>
              </w:tabs>
              <w:jc w:val="both"/>
            </w:pPr>
            <w:r w:rsidRPr="00D33D0D">
              <w:t>Набор данных</w:t>
            </w:r>
          </w:p>
        </w:tc>
        <w:tc>
          <w:tcPr>
            <w:tcW w:w="2039" w:type="dxa"/>
          </w:tcPr>
          <w:p w:rsidR="002C3367" w:rsidRPr="00D33D0D" w:rsidRDefault="002C3367" w:rsidP="002C3367">
            <w:pPr>
              <w:pStyle w:val="a"/>
              <w:numPr>
                <w:ilvl w:val="0"/>
                <w:numId w:val="0"/>
              </w:numPr>
              <w:tabs>
                <w:tab w:val="num" w:pos="960"/>
              </w:tabs>
              <w:jc w:val="both"/>
            </w:pPr>
            <w:r w:rsidRPr="00D33D0D">
              <w:t>Количество объектов</w:t>
            </w:r>
          </w:p>
        </w:tc>
        <w:tc>
          <w:tcPr>
            <w:tcW w:w="2039" w:type="dxa"/>
          </w:tcPr>
          <w:p w:rsidR="002C3367" w:rsidRPr="00D33D0D" w:rsidRDefault="002C3367" w:rsidP="002C3367">
            <w:pPr>
              <w:pStyle w:val="a"/>
              <w:numPr>
                <w:ilvl w:val="0"/>
                <w:numId w:val="0"/>
              </w:numPr>
              <w:tabs>
                <w:tab w:val="num" w:pos="960"/>
              </w:tabs>
              <w:jc w:val="both"/>
            </w:pPr>
            <w:r w:rsidRPr="00D33D0D">
              <w:t>Количество признаков</w:t>
            </w:r>
          </w:p>
        </w:tc>
        <w:tc>
          <w:tcPr>
            <w:tcW w:w="3801" w:type="dxa"/>
          </w:tcPr>
          <w:p w:rsidR="002C3367" w:rsidRPr="00D33D0D" w:rsidRDefault="002C3367" w:rsidP="002C3367">
            <w:pPr>
              <w:pStyle w:val="a"/>
              <w:numPr>
                <w:ilvl w:val="0"/>
                <w:numId w:val="0"/>
              </w:numPr>
              <w:tabs>
                <w:tab w:val="num" w:pos="960"/>
              </w:tabs>
              <w:jc w:val="both"/>
            </w:pPr>
            <w:r w:rsidRPr="00D33D0D">
              <w:t>Количество и состав классов</w:t>
            </w:r>
          </w:p>
        </w:tc>
      </w:tr>
      <w:tr w:rsidR="002C3367" w:rsidRPr="00B74111" w:rsidTr="002C3367">
        <w:tc>
          <w:tcPr>
            <w:tcW w:w="2039" w:type="dxa"/>
          </w:tcPr>
          <w:p w:rsidR="002C3367" w:rsidRPr="00D33D0D" w:rsidRDefault="002C3367" w:rsidP="002C3367">
            <w:pPr>
              <w:pStyle w:val="a"/>
              <w:numPr>
                <w:ilvl w:val="0"/>
                <w:numId w:val="0"/>
              </w:numPr>
              <w:tabs>
                <w:tab w:val="num" w:pos="960"/>
              </w:tabs>
              <w:jc w:val="both"/>
              <w:rPr>
                <w:lang w:val="en-US"/>
              </w:rPr>
            </w:pPr>
            <w:proofErr w:type="gramStart"/>
            <w:r w:rsidRPr="00D33D0D">
              <w:t>Лейкемия</w:t>
            </w:r>
            <w:r w:rsidR="0021433B" w:rsidRPr="00D33D0D">
              <w:t xml:space="preserve">  (</w:t>
            </w:r>
            <w:proofErr w:type="gramEnd"/>
            <w:r w:rsidR="0021433B" w:rsidRPr="00D33D0D">
              <w:rPr>
                <w:lang w:val="en-US"/>
              </w:rPr>
              <w:t>leukemia)</w:t>
            </w:r>
          </w:p>
        </w:tc>
        <w:tc>
          <w:tcPr>
            <w:tcW w:w="2039" w:type="dxa"/>
          </w:tcPr>
          <w:p w:rsidR="002C3367" w:rsidRPr="00D33D0D" w:rsidRDefault="002C3367" w:rsidP="002C3367">
            <w:pPr>
              <w:pStyle w:val="a"/>
              <w:numPr>
                <w:ilvl w:val="0"/>
                <w:numId w:val="0"/>
              </w:numPr>
              <w:tabs>
                <w:tab w:val="num" w:pos="960"/>
              </w:tabs>
              <w:jc w:val="both"/>
            </w:pPr>
            <w:r w:rsidRPr="00D33D0D">
              <w:t>72</w:t>
            </w:r>
          </w:p>
        </w:tc>
        <w:tc>
          <w:tcPr>
            <w:tcW w:w="2039" w:type="dxa"/>
          </w:tcPr>
          <w:p w:rsidR="002C3367" w:rsidRPr="00D33D0D" w:rsidRDefault="002C3367" w:rsidP="002C3367">
            <w:pPr>
              <w:pStyle w:val="a"/>
              <w:numPr>
                <w:ilvl w:val="0"/>
                <w:numId w:val="0"/>
              </w:numPr>
              <w:tabs>
                <w:tab w:val="num" w:pos="960"/>
              </w:tabs>
              <w:jc w:val="both"/>
            </w:pPr>
            <w:r w:rsidRPr="00D33D0D">
              <w:t>7070</w:t>
            </w:r>
          </w:p>
        </w:tc>
        <w:tc>
          <w:tcPr>
            <w:tcW w:w="3801" w:type="dxa"/>
          </w:tcPr>
          <w:p w:rsidR="002C3367" w:rsidRPr="00D33D0D" w:rsidRDefault="002C3367" w:rsidP="002C3367">
            <w:pPr>
              <w:pStyle w:val="a"/>
              <w:numPr>
                <w:ilvl w:val="0"/>
                <w:numId w:val="0"/>
              </w:numPr>
              <w:tabs>
                <w:tab w:val="num" w:pos="960"/>
              </w:tabs>
              <w:jc w:val="both"/>
              <w:rPr>
                <w:lang w:val="en-US"/>
              </w:rPr>
            </w:pPr>
            <w:r w:rsidRPr="00D33D0D">
              <w:rPr>
                <w:lang w:val="en-US"/>
              </w:rPr>
              <w:t>2 (ALL, AML)</w:t>
            </w:r>
          </w:p>
          <w:p w:rsidR="002C3367" w:rsidRPr="00D33D0D" w:rsidRDefault="002C3367" w:rsidP="002C3367">
            <w:pPr>
              <w:pStyle w:val="a"/>
              <w:numPr>
                <w:ilvl w:val="0"/>
                <w:numId w:val="0"/>
              </w:numPr>
              <w:tabs>
                <w:tab w:val="num" w:pos="960"/>
              </w:tabs>
              <w:jc w:val="both"/>
              <w:rPr>
                <w:lang w:val="en-US"/>
              </w:rPr>
            </w:pPr>
            <w:r w:rsidRPr="00D33D0D">
              <w:rPr>
                <w:lang w:val="en-US"/>
              </w:rPr>
              <w:t>3 (T-ALL, B-ALL, AML)</w:t>
            </w:r>
          </w:p>
        </w:tc>
      </w:tr>
      <w:tr w:rsidR="002C3367" w:rsidRPr="00D33D0D" w:rsidTr="002C3367">
        <w:tc>
          <w:tcPr>
            <w:tcW w:w="2039" w:type="dxa"/>
          </w:tcPr>
          <w:p w:rsidR="002C3367" w:rsidRPr="00D33D0D" w:rsidRDefault="002C3367" w:rsidP="002C3367">
            <w:pPr>
              <w:pStyle w:val="a"/>
              <w:numPr>
                <w:ilvl w:val="0"/>
                <w:numId w:val="0"/>
              </w:numPr>
              <w:tabs>
                <w:tab w:val="num" w:pos="960"/>
              </w:tabs>
              <w:jc w:val="both"/>
            </w:pPr>
            <w:r w:rsidRPr="00D33D0D">
              <w:t>Рак кишечника</w:t>
            </w:r>
          </w:p>
          <w:p w:rsidR="0021433B" w:rsidRPr="00D33D0D" w:rsidRDefault="0021433B" w:rsidP="00BB5C5E">
            <w:pPr>
              <w:pStyle w:val="a"/>
              <w:numPr>
                <w:ilvl w:val="0"/>
                <w:numId w:val="0"/>
              </w:numPr>
              <w:tabs>
                <w:tab w:val="num" w:pos="960"/>
              </w:tabs>
              <w:jc w:val="both"/>
              <w:rPr>
                <w:lang w:val="en-US"/>
              </w:rPr>
            </w:pPr>
            <w:r w:rsidRPr="00D33D0D">
              <w:rPr>
                <w:lang w:val="en-US"/>
              </w:rPr>
              <w:t>(colon)</w:t>
            </w:r>
          </w:p>
        </w:tc>
        <w:tc>
          <w:tcPr>
            <w:tcW w:w="2039" w:type="dxa"/>
          </w:tcPr>
          <w:p w:rsidR="002C3367" w:rsidRPr="00D33D0D" w:rsidRDefault="002C3367" w:rsidP="002C3367">
            <w:pPr>
              <w:pStyle w:val="a"/>
              <w:numPr>
                <w:ilvl w:val="0"/>
                <w:numId w:val="0"/>
              </w:numPr>
              <w:tabs>
                <w:tab w:val="num" w:pos="960"/>
              </w:tabs>
              <w:jc w:val="both"/>
              <w:rPr>
                <w:lang w:val="en-US"/>
              </w:rPr>
            </w:pPr>
            <w:r w:rsidRPr="00D33D0D">
              <w:rPr>
                <w:lang w:val="en-US"/>
              </w:rPr>
              <w:t>62</w:t>
            </w:r>
          </w:p>
        </w:tc>
        <w:tc>
          <w:tcPr>
            <w:tcW w:w="2039" w:type="dxa"/>
          </w:tcPr>
          <w:p w:rsidR="002C3367" w:rsidRPr="00D33D0D" w:rsidRDefault="002C3367" w:rsidP="002C3367">
            <w:pPr>
              <w:pStyle w:val="a"/>
              <w:numPr>
                <w:ilvl w:val="0"/>
                <w:numId w:val="0"/>
              </w:numPr>
              <w:tabs>
                <w:tab w:val="num" w:pos="960"/>
              </w:tabs>
              <w:jc w:val="both"/>
              <w:rPr>
                <w:lang w:val="en-US"/>
              </w:rPr>
            </w:pPr>
            <w:r w:rsidRPr="00D33D0D">
              <w:rPr>
                <w:lang w:val="en-US"/>
              </w:rPr>
              <w:t>2000</w:t>
            </w:r>
          </w:p>
        </w:tc>
        <w:tc>
          <w:tcPr>
            <w:tcW w:w="3801" w:type="dxa"/>
          </w:tcPr>
          <w:p w:rsidR="002C3367" w:rsidRPr="00D33D0D" w:rsidRDefault="002C3367" w:rsidP="002C3367">
            <w:pPr>
              <w:pStyle w:val="a"/>
              <w:numPr>
                <w:ilvl w:val="0"/>
                <w:numId w:val="0"/>
              </w:numPr>
              <w:tabs>
                <w:tab w:val="num" w:pos="960"/>
              </w:tabs>
              <w:jc w:val="both"/>
              <w:rPr>
                <w:lang w:val="en-US"/>
              </w:rPr>
            </w:pPr>
            <w:r w:rsidRPr="00D33D0D">
              <w:rPr>
                <w:lang w:val="en-US"/>
              </w:rPr>
              <w:t>2 (Normal, Tumor)</w:t>
            </w:r>
          </w:p>
        </w:tc>
      </w:tr>
    </w:tbl>
    <w:p w:rsidR="004A484A" w:rsidRPr="00D33D0D" w:rsidRDefault="0021433B" w:rsidP="00CC5F8F">
      <w:pPr>
        <w:pStyle w:val="a"/>
        <w:numPr>
          <w:ilvl w:val="0"/>
          <w:numId w:val="0"/>
        </w:numPr>
        <w:tabs>
          <w:tab w:val="num" w:pos="960"/>
        </w:tabs>
        <w:spacing w:line="360" w:lineRule="auto"/>
        <w:ind w:firstLine="709"/>
        <w:jc w:val="both"/>
      </w:pPr>
      <w:r w:rsidRPr="00D33D0D">
        <w:t>Общая схема эксперимента состоит из выполнения следующих шагов:</w:t>
      </w:r>
    </w:p>
    <w:p w:rsidR="002C5B27" w:rsidRPr="00D33D0D" w:rsidRDefault="002C5B27" w:rsidP="00D25615">
      <w:pPr>
        <w:pStyle w:val="a"/>
        <w:numPr>
          <w:ilvl w:val="0"/>
          <w:numId w:val="9"/>
        </w:numPr>
        <w:spacing w:line="360" w:lineRule="auto"/>
        <w:ind w:left="0" w:firstLine="426"/>
        <w:jc w:val="both"/>
      </w:pPr>
      <w:r w:rsidRPr="00D33D0D">
        <w:t xml:space="preserve">выполнение дискретизации непрерывных признаков наборов данных с использованием подхода на </w:t>
      </w:r>
      <w:r w:rsidRPr="00D33D0D">
        <w:rPr>
          <w:shd w:val="clear" w:color="auto" w:fill="FFFFFF"/>
        </w:rPr>
        <w:t>основе принципа минимальной длины описания (MDL)</w:t>
      </w:r>
      <w:r w:rsidR="00371DDD" w:rsidRPr="00D33D0D">
        <w:rPr>
          <w:shd w:val="clear" w:color="auto" w:fill="FFFFFF"/>
        </w:rPr>
        <w:t xml:space="preserve"> для использования алгоритмов отбора, основанных на расчете информационных критериев</w:t>
      </w:r>
      <w:r w:rsidRPr="00D33D0D">
        <w:t>;</w:t>
      </w:r>
    </w:p>
    <w:p w:rsidR="0021433B" w:rsidRPr="00D33D0D" w:rsidRDefault="003C4EFA" w:rsidP="00D25615">
      <w:pPr>
        <w:pStyle w:val="a"/>
        <w:numPr>
          <w:ilvl w:val="0"/>
          <w:numId w:val="9"/>
        </w:numPr>
        <w:spacing w:line="360" w:lineRule="auto"/>
        <w:ind w:left="0" w:firstLine="426"/>
        <w:jc w:val="both"/>
      </w:pPr>
      <w:r w:rsidRPr="00D33D0D">
        <w:t>в</w:t>
      </w:r>
      <w:r w:rsidR="0021433B" w:rsidRPr="00D33D0D">
        <w:t>ыполнение ранжирования признаков для искусственно сгенерированных данных с использованием разработанного алгоритма и функции «</w:t>
      </w:r>
      <w:proofErr w:type="spellStart"/>
      <w:r w:rsidR="0021433B" w:rsidRPr="00D33D0D">
        <w:t>compute.aucs</w:t>
      </w:r>
      <w:proofErr w:type="spellEnd"/>
      <w:r w:rsidR="0021433B" w:rsidRPr="00D33D0D">
        <w:t xml:space="preserve">» и </w:t>
      </w:r>
      <w:proofErr w:type="spellStart"/>
      <w:r w:rsidR="0021433B" w:rsidRPr="00D33D0D">
        <w:t>select.mrmr.filter</w:t>
      </w:r>
      <w:proofErr w:type="spellEnd"/>
      <w:r w:rsidR="0021433B" w:rsidRPr="00D33D0D">
        <w:t>. Сравнительный анализ полученных результатов</w:t>
      </w:r>
      <w:r w:rsidRPr="00D33D0D">
        <w:t>;</w:t>
      </w:r>
    </w:p>
    <w:p w:rsidR="0021433B" w:rsidRPr="00D33D0D" w:rsidRDefault="003C4EFA" w:rsidP="00D25615">
      <w:pPr>
        <w:pStyle w:val="a"/>
        <w:numPr>
          <w:ilvl w:val="0"/>
          <w:numId w:val="9"/>
        </w:numPr>
        <w:spacing w:line="360" w:lineRule="auto"/>
        <w:ind w:left="0" w:firstLine="426"/>
        <w:jc w:val="both"/>
      </w:pPr>
      <w:r w:rsidRPr="00D33D0D">
        <w:t>в</w:t>
      </w:r>
      <w:r w:rsidR="0021433B" w:rsidRPr="00D33D0D">
        <w:t xml:space="preserve">ыполнение ранжирования признаков реального набора данных </w:t>
      </w:r>
      <w:proofErr w:type="spellStart"/>
      <w:r w:rsidR="0021433B" w:rsidRPr="00D33D0D">
        <w:t>leukemia</w:t>
      </w:r>
      <w:proofErr w:type="spellEnd"/>
      <w:r w:rsidR="0021433B" w:rsidRPr="00D33D0D">
        <w:t xml:space="preserve"> с использованием разработанного алгоритма отбора признаков и функции «</w:t>
      </w:r>
      <w:proofErr w:type="spellStart"/>
      <w:r w:rsidR="0021433B" w:rsidRPr="00D33D0D">
        <w:t>select.mrmr.filter</w:t>
      </w:r>
      <w:proofErr w:type="spellEnd"/>
      <w:r w:rsidR="0021433B" w:rsidRPr="00D33D0D">
        <w:t>»</w:t>
      </w:r>
      <w:r w:rsidR="0000694C" w:rsidRPr="00D33D0D">
        <w:t>,</w:t>
      </w:r>
      <w:r w:rsidR="0021433B" w:rsidRPr="00D33D0D">
        <w:t xml:space="preserve"> и с использованием алгоритма ранжирования признаков на основе информационного выигрыша и функции </w:t>
      </w:r>
      <w:proofErr w:type="spellStart"/>
      <w:r w:rsidR="0021433B" w:rsidRPr="00D33D0D">
        <w:t>select.inf.gain</w:t>
      </w:r>
      <w:proofErr w:type="spellEnd"/>
      <w:r w:rsidR="0021433B" w:rsidRPr="00D33D0D">
        <w:t>. Сравнение полученных результатов с использованием классификационной модели на подмножестве признаков фиксированного размера</w:t>
      </w:r>
      <w:r w:rsidRPr="00D33D0D">
        <w:t>;</w:t>
      </w:r>
    </w:p>
    <w:p w:rsidR="0021433B" w:rsidRPr="00D33D0D" w:rsidRDefault="003C4EFA" w:rsidP="00D25615">
      <w:pPr>
        <w:pStyle w:val="a"/>
        <w:numPr>
          <w:ilvl w:val="0"/>
          <w:numId w:val="9"/>
        </w:numPr>
        <w:spacing w:line="360" w:lineRule="auto"/>
        <w:ind w:left="0" w:firstLine="426"/>
        <w:jc w:val="both"/>
      </w:pPr>
      <w:r w:rsidRPr="00D33D0D">
        <w:t>в</w:t>
      </w:r>
      <w:r w:rsidR="0021433B" w:rsidRPr="00D33D0D">
        <w:t xml:space="preserve">ыполнение ранжирования признаков реального набора данных </w:t>
      </w:r>
      <w:proofErr w:type="spellStart"/>
      <w:r w:rsidR="0021433B" w:rsidRPr="00D33D0D">
        <w:t>leukemia</w:t>
      </w:r>
      <w:proofErr w:type="spellEnd"/>
      <w:r w:rsidR="0021433B" w:rsidRPr="00D33D0D">
        <w:t xml:space="preserve"> с использованием разработанного алгоритма отбора признаков и функции «</w:t>
      </w:r>
      <w:proofErr w:type="spellStart"/>
      <w:r w:rsidR="0021433B" w:rsidRPr="00D33D0D">
        <w:t>select.mrmr.filter</w:t>
      </w:r>
      <w:proofErr w:type="spellEnd"/>
      <w:r w:rsidR="0021433B" w:rsidRPr="00D33D0D">
        <w:t>»</w:t>
      </w:r>
      <w:r w:rsidR="004C3AD0" w:rsidRPr="00D33D0D">
        <w:t>,</w:t>
      </w:r>
      <w:r w:rsidR="0021433B" w:rsidRPr="00D33D0D">
        <w:t xml:space="preserve"> и с использованием алгоритма ранжирования признаков на основе информационного выигрыша и функции </w:t>
      </w:r>
      <w:proofErr w:type="spellStart"/>
      <w:r w:rsidR="0021433B" w:rsidRPr="00D33D0D">
        <w:t>select.inf.gain</w:t>
      </w:r>
      <w:proofErr w:type="spellEnd"/>
      <w:r w:rsidR="0021433B" w:rsidRPr="00D33D0D">
        <w:t xml:space="preserve">. Сравнение полученных результатов с использованием классификационной модели при увеличении количества отобранных признаков от 1 до </w:t>
      </w:r>
      <w:r w:rsidR="008E7A83" w:rsidRPr="00D33D0D">
        <w:t>3</w:t>
      </w:r>
      <w:r w:rsidR="0021433B" w:rsidRPr="00D33D0D">
        <w:t>0 и оценка ее эффективности.</w:t>
      </w:r>
      <w:r w:rsidR="00303387" w:rsidRPr="00D33D0D">
        <w:t xml:space="preserve"> Для оценки используется процедура перекрестной проверки.</w:t>
      </w:r>
    </w:p>
    <w:p w:rsidR="00DC28E1" w:rsidRPr="00D33D0D" w:rsidRDefault="00DB2DC3" w:rsidP="00DC28E1">
      <w:pPr>
        <w:pStyle w:val="a"/>
        <w:numPr>
          <w:ilvl w:val="0"/>
          <w:numId w:val="0"/>
        </w:numPr>
        <w:spacing w:line="360" w:lineRule="auto"/>
        <w:ind w:firstLine="709"/>
        <w:jc w:val="both"/>
      </w:pPr>
      <w:r w:rsidRPr="00D33D0D">
        <w:t xml:space="preserve">Для набора данных </w:t>
      </w:r>
      <w:proofErr w:type="spellStart"/>
      <w:r w:rsidRPr="00D33D0D">
        <w:t>data_test</w:t>
      </w:r>
      <w:proofErr w:type="spellEnd"/>
      <w:r w:rsidRPr="00D33D0D">
        <w:t xml:space="preserve"> было выполнено ранжирование признаков с использованием разработанных алгоритмов </w:t>
      </w:r>
      <w:r w:rsidR="00C5110E" w:rsidRPr="00D33D0D">
        <w:t>на основе расчета</w:t>
      </w:r>
      <w:r w:rsidRPr="00D33D0D">
        <w:t xml:space="preserve"> AUC и интегрированного критерия, а также с </w:t>
      </w:r>
      <w:r w:rsidRPr="00D33D0D">
        <w:lastRenderedPageBreak/>
        <w:t xml:space="preserve">использованием подхода на основе информационного выигрыша. Результаты приведены в таблице </w:t>
      </w:r>
      <w:r w:rsidR="0072561C" w:rsidRPr="00D33D0D">
        <w:t>3</w:t>
      </w:r>
      <w:r w:rsidR="00C5110E" w:rsidRPr="00D33D0D">
        <w:t>.</w:t>
      </w:r>
      <w:r w:rsidR="00DC28E1" w:rsidRPr="00D33D0D">
        <w:t xml:space="preserve"> </w:t>
      </w:r>
    </w:p>
    <w:p w:rsidR="00DC28E1" w:rsidRPr="00D33D0D" w:rsidRDefault="00DC28E1" w:rsidP="00DC28E1">
      <w:pPr>
        <w:pStyle w:val="a"/>
        <w:numPr>
          <w:ilvl w:val="0"/>
          <w:numId w:val="0"/>
        </w:numPr>
        <w:spacing w:line="360" w:lineRule="auto"/>
        <w:ind w:firstLine="709"/>
        <w:jc w:val="both"/>
      </w:pPr>
      <w:r w:rsidRPr="00D33D0D">
        <w:t xml:space="preserve">Из таблицы 3 видно, что признаки x1-x5 имеют наибольшие значения для соответствующих критериев, что согласуется со схемой генерации данных. Согласно этой схемы признаки x2-x5 определяют три кластера и признак x1 определяет два кластера в наборе данных. Остальные признаки являются неинформативными для формирования кластерной структуры. В отличие от других методов ранжирования предложенный алгоритм </w:t>
      </w:r>
      <w:r w:rsidRPr="00D33D0D">
        <w:rPr>
          <w:lang w:val="en-US"/>
        </w:rPr>
        <w:t>MRMR</w:t>
      </w:r>
      <w:r w:rsidRPr="00D33D0D">
        <w:t xml:space="preserve"> позволяет зафиксировать избыточность информации, которая присутствует в связи с наличием коррелированных значений признаков x2-x5. Согласно этому алгоритму в качестве наиболее информативного признака выбирается признак x5, тогда как следующим в процесс отбора определяется неинформативный признак x7 со значением интегрированного </w:t>
      </w:r>
      <w:proofErr w:type="gramStart"/>
      <w:r w:rsidRPr="00D33D0D">
        <w:t xml:space="preserve">критерия </w:t>
      </w:r>
      <m:oMath>
        <m:r>
          <w:rPr>
            <w:rFonts w:ascii="Cambria Math" w:hAnsi="Cambria Math"/>
          </w:rPr>
          <m:t>F</m:t>
        </m:r>
      </m:oMath>
      <w:r w:rsidRPr="00D33D0D">
        <w:t xml:space="preserve"> равным</w:t>
      </w:r>
      <w:proofErr w:type="gramEnd"/>
      <w:r w:rsidRPr="00D33D0D">
        <w:t xml:space="preserve"> 0. В случае выбора порогового значения </w:t>
      </w:r>
      <w:proofErr w:type="gramStart"/>
      <w:r w:rsidRPr="00D33D0D">
        <w:t xml:space="preserve">критерия </w:t>
      </w:r>
      <m:oMath>
        <m:r>
          <w:rPr>
            <w:rFonts w:ascii="Cambria Math" w:hAnsi="Cambria Math"/>
          </w:rPr>
          <m:t>F</m:t>
        </m:r>
        <m:r>
          <m:rPr>
            <m:sty m:val="p"/>
          </m:rPr>
          <w:rPr>
            <w:rFonts w:ascii="Cambria Math" w:hAnsi="Cambria Math"/>
          </w:rPr>
          <m:t>=0</m:t>
        </m:r>
      </m:oMath>
      <w:r w:rsidRPr="00D33D0D">
        <w:t xml:space="preserve"> в</w:t>
      </w:r>
      <w:proofErr w:type="gramEnd"/>
      <w:r w:rsidRPr="00D33D0D">
        <w:t xml:space="preserve"> качестве критерия останова, алгоритм позволяет отобрать комбинацию не избыточных информативных признаков, позволяющих объяснить кластерную структуру данных. В случае набора данных data_set в качестве такой комбинации выбирается один признак x5.</w:t>
      </w:r>
    </w:p>
    <w:p w:rsidR="002C0051" w:rsidRPr="00D33D0D" w:rsidRDefault="002C0051" w:rsidP="00F47F31">
      <w:pPr>
        <w:pStyle w:val="a"/>
        <w:numPr>
          <w:ilvl w:val="0"/>
          <w:numId w:val="0"/>
        </w:numPr>
        <w:ind w:firstLine="709"/>
        <w:jc w:val="both"/>
      </w:pPr>
      <w:r w:rsidRPr="00D33D0D">
        <w:t xml:space="preserve">Таблица </w:t>
      </w:r>
      <w:r w:rsidR="0072561C" w:rsidRPr="00D33D0D">
        <w:t>3</w:t>
      </w:r>
      <w:r w:rsidRPr="00D33D0D">
        <w:t xml:space="preserve"> – Результаты ранжирования признаков набора данных </w:t>
      </w:r>
      <w:r w:rsidRPr="00D33D0D">
        <w:rPr>
          <w:lang w:val="en-US"/>
        </w:rPr>
        <w:t>data</w:t>
      </w:r>
      <w:r w:rsidRPr="00D33D0D">
        <w:t>_</w:t>
      </w:r>
      <w:r w:rsidRPr="00D33D0D">
        <w:rPr>
          <w:lang w:val="en-US"/>
        </w:rPr>
        <w:t>test</w:t>
      </w:r>
      <w:r w:rsidRPr="00D33D0D">
        <w:t xml:space="preserve"> с использованием нескольких критериев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005"/>
        <w:gridCol w:w="1453"/>
        <w:gridCol w:w="940"/>
        <w:gridCol w:w="1005"/>
        <w:gridCol w:w="1453"/>
        <w:gridCol w:w="940"/>
        <w:gridCol w:w="1005"/>
        <w:gridCol w:w="1453"/>
      </w:tblGrid>
      <w:tr w:rsidR="002C0051" w:rsidRPr="00D33D0D" w:rsidTr="00CC004E">
        <w:tc>
          <w:tcPr>
            <w:tcW w:w="0" w:type="auto"/>
            <w:gridSpan w:val="3"/>
            <w:shd w:val="clear" w:color="auto" w:fill="auto"/>
          </w:tcPr>
          <w:p w:rsidR="002C0051" w:rsidRPr="00D33D0D" w:rsidRDefault="002C0051" w:rsidP="002C0051">
            <w:pPr>
              <w:autoSpaceDE w:val="0"/>
              <w:autoSpaceDN w:val="0"/>
              <w:adjustRightInd w:val="0"/>
              <w:jc w:val="center"/>
              <w:rPr>
                <w:color w:val="000000"/>
              </w:rPr>
            </w:pPr>
            <w:r w:rsidRPr="00D33D0D">
              <w:rPr>
                <w:color w:val="000000"/>
                <w:lang w:val="en-US"/>
              </w:rPr>
              <w:t>Information Gain</w:t>
            </w:r>
          </w:p>
        </w:tc>
        <w:tc>
          <w:tcPr>
            <w:tcW w:w="0" w:type="auto"/>
            <w:gridSpan w:val="3"/>
          </w:tcPr>
          <w:p w:rsidR="002C0051" w:rsidRPr="00D33D0D" w:rsidRDefault="002C0051" w:rsidP="002C0051">
            <w:pPr>
              <w:autoSpaceDE w:val="0"/>
              <w:autoSpaceDN w:val="0"/>
              <w:adjustRightInd w:val="0"/>
              <w:jc w:val="both"/>
              <w:rPr>
                <w:color w:val="000000"/>
                <w:lang w:val="en-US"/>
              </w:rPr>
            </w:pPr>
            <w:r w:rsidRPr="00D33D0D">
              <w:rPr>
                <w:color w:val="000000"/>
                <w:lang w:val="en-US"/>
              </w:rPr>
              <w:t>MRMR</w:t>
            </w:r>
          </w:p>
        </w:tc>
        <w:tc>
          <w:tcPr>
            <w:tcW w:w="0" w:type="auto"/>
            <w:gridSpan w:val="3"/>
          </w:tcPr>
          <w:p w:rsidR="002C0051" w:rsidRPr="00D33D0D" w:rsidRDefault="002C0051" w:rsidP="002C0051">
            <w:pPr>
              <w:autoSpaceDE w:val="0"/>
              <w:autoSpaceDN w:val="0"/>
              <w:adjustRightInd w:val="0"/>
              <w:jc w:val="both"/>
              <w:rPr>
                <w:color w:val="000000"/>
                <w:lang w:val="en-US"/>
              </w:rPr>
            </w:pPr>
            <w:r w:rsidRPr="00D33D0D">
              <w:rPr>
                <w:rStyle w:val="gd15mcfceub"/>
                <w:color w:val="000000"/>
                <w:bdr w:val="none" w:sz="0" w:space="0" w:color="auto" w:frame="1"/>
                <w:lang w:val="en-US"/>
              </w:rPr>
              <w:t>AUC</w:t>
            </w:r>
          </w:p>
        </w:tc>
      </w:tr>
      <w:tr w:rsidR="002C0051" w:rsidRPr="00D33D0D" w:rsidTr="00CC004E">
        <w:tc>
          <w:tcPr>
            <w:tcW w:w="0" w:type="auto"/>
            <w:shd w:val="clear" w:color="auto" w:fill="auto"/>
          </w:tcPr>
          <w:p w:rsidR="002C0051" w:rsidRPr="00D33D0D" w:rsidRDefault="002C0051" w:rsidP="002C0051">
            <w:pPr>
              <w:autoSpaceDE w:val="0"/>
              <w:autoSpaceDN w:val="0"/>
              <w:adjustRightInd w:val="0"/>
              <w:jc w:val="both"/>
              <w:rPr>
                <w:sz w:val="20"/>
                <w:szCs w:val="20"/>
                <w:lang w:val="en-US"/>
              </w:rPr>
            </w:pPr>
            <w:r w:rsidRPr="00D33D0D">
              <w:rPr>
                <w:color w:val="000000"/>
                <w:sz w:val="20"/>
                <w:szCs w:val="20"/>
              </w:rPr>
              <w:t>Признак</w:t>
            </w:r>
          </w:p>
        </w:tc>
        <w:tc>
          <w:tcPr>
            <w:tcW w:w="0" w:type="auto"/>
            <w:shd w:val="clear" w:color="auto" w:fill="auto"/>
          </w:tcPr>
          <w:p w:rsidR="002C0051" w:rsidRPr="00D33D0D" w:rsidRDefault="002C0051" w:rsidP="002C0051">
            <w:pPr>
              <w:autoSpaceDE w:val="0"/>
              <w:autoSpaceDN w:val="0"/>
              <w:adjustRightInd w:val="0"/>
              <w:jc w:val="both"/>
              <w:rPr>
                <w:sz w:val="20"/>
                <w:szCs w:val="20"/>
              </w:rPr>
            </w:pPr>
            <w:r w:rsidRPr="00D33D0D">
              <w:rPr>
                <w:sz w:val="20"/>
                <w:szCs w:val="20"/>
              </w:rPr>
              <w:t>Значение</w:t>
            </w:r>
          </w:p>
        </w:tc>
        <w:tc>
          <w:tcPr>
            <w:tcW w:w="0" w:type="auto"/>
            <w:shd w:val="clear" w:color="auto" w:fill="auto"/>
          </w:tcPr>
          <w:p w:rsidR="002C0051" w:rsidRPr="00D33D0D" w:rsidRDefault="002C0051" w:rsidP="002C0051">
            <w:pPr>
              <w:autoSpaceDE w:val="0"/>
              <w:autoSpaceDN w:val="0"/>
              <w:adjustRightInd w:val="0"/>
              <w:jc w:val="both"/>
              <w:rPr>
                <w:sz w:val="20"/>
                <w:szCs w:val="20"/>
              </w:rPr>
            </w:pPr>
            <w:r w:rsidRPr="00D33D0D">
              <w:rPr>
                <w:color w:val="000000"/>
                <w:sz w:val="20"/>
                <w:szCs w:val="20"/>
              </w:rPr>
              <w:t>Порядковый номер</w:t>
            </w:r>
          </w:p>
        </w:tc>
        <w:tc>
          <w:tcPr>
            <w:tcW w:w="0" w:type="auto"/>
          </w:tcPr>
          <w:p w:rsidR="002C0051" w:rsidRPr="00D33D0D" w:rsidRDefault="002C0051" w:rsidP="002C0051">
            <w:pPr>
              <w:autoSpaceDE w:val="0"/>
              <w:autoSpaceDN w:val="0"/>
              <w:adjustRightInd w:val="0"/>
              <w:jc w:val="both"/>
              <w:rPr>
                <w:sz w:val="20"/>
                <w:szCs w:val="20"/>
                <w:lang w:val="en-US"/>
              </w:rPr>
            </w:pPr>
            <w:r w:rsidRPr="00D33D0D">
              <w:rPr>
                <w:color w:val="000000"/>
                <w:sz w:val="20"/>
                <w:szCs w:val="20"/>
              </w:rPr>
              <w:t>Признак</w:t>
            </w:r>
          </w:p>
        </w:tc>
        <w:tc>
          <w:tcPr>
            <w:tcW w:w="0" w:type="auto"/>
          </w:tcPr>
          <w:p w:rsidR="002C0051" w:rsidRPr="00D33D0D" w:rsidRDefault="002C0051" w:rsidP="002C0051">
            <w:pPr>
              <w:autoSpaceDE w:val="0"/>
              <w:autoSpaceDN w:val="0"/>
              <w:adjustRightInd w:val="0"/>
              <w:jc w:val="both"/>
              <w:rPr>
                <w:sz w:val="20"/>
                <w:szCs w:val="20"/>
              </w:rPr>
            </w:pPr>
            <w:r w:rsidRPr="00D33D0D">
              <w:rPr>
                <w:sz w:val="20"/>
                <w:szCs w:val="20"/>
              </w:rPr>
              <w:t>Значение</w:t>
            </w:r>
          </w:p>
        </w:tc>
        <w:tc>
          <w:tcPr>
            <w:tcW w:w="0" w:type="auto"/>
          </w:tcPr>
          <w:p w:rsidR="002C0051" w:rsidRPr="00D33D0D" w:rsidRDefault="002C0051" w:rsidP="002C0051">
            <w:pPr>
              <w:autoSpaceDE w:val="0"/>
              <w:autoSpaceDN w:val="0"/>
              <w:adjustRightInd w:val="0"/>
              <w:jc w:val="both"/>
              <w:rPr>
                <w:sz w:val="20"/>
                <w:szCs w:val="20"/>
              </w:rPr>
            </w:pPr>
            <w:r w:rsidRPr="00D33D0D">
              <w:rPr>
                <w:color w:val="000000"/>
                <w:sz w:val="20"/>
                <w:szCs w:val="20"/>
              </w:rPr>
              <w:t>Порядковый номер</w:t>
            </w:r>
          </w:p>
        </w:tc>
        <w:tc>
          <w:tcPr>
            <w:tcW w:w="0" w:type="auto"/>
          </w:tcPr>
          <w:p w:rsidR="002C0051" w:rsidRPr="00D33D0D" w:rsidRDefault="002C0051" w:rsidP="002C0051">
            <w:pPr>
              <w:autoSpaceDE w:val="0"/>
              <w:autoSpaceDN w:val="0"/>
              <w:adjustRightInd w:val="0"/>
              <w:jc w:val="both"/>
              <w:rPr>
                <w:sz w:val="20"/>
                <w:szCs w:val="20"/>
                <w:lang w:val="en-US"/>
              </w:rPr>
            </w:pPr>
            <w:r w:rsidRPr="00D33D0D">
              <w:rPr>
                <w:color w:val="000000"/>
                <w:sz w:val="20"/>
                <w:szCs w:val="20"/>
              </w:rPr>
              <w:t>Признак</w:t>
            </w:r>
          </w:p>
        </w:tc>
        <w:tc>
          <w:tcPr>
            <w:tcW w:w="0" w:type="auto"/>
          </w:tcPr>
          <w:p w:rsidR="002C0051" w:rsidRPr="00D33D0D" w:rsidRDefault="002C0051" w:rsidP="002C0051">
            <w:pPr>
              <w:autoSpaceDE w:val="0"/>
              <w:autoSpaceDN w:val="0"/>
              <w:adjustRightInd w:val="0"/>
              <w:jc w:val="both"/>
              <w:rPr>
                <w:sz w:val="20"/>
                <w:szCs w:val="20"/>
              </w:rPr>
            </w:pPr>
            <w:r w:rsidRPr="00D33D0D">
              <w:rPr>
                <w:sz w:val="20"/>
                <w:szCs w:val="20"/>
              </w:rPr>
              <w:t>Значение</w:t>
            </w:r>
          </w:p>
        </w:tc>
        <w:tc>
          <w:tcPr>
            <w:tcW w:w="0" w:type="auto"/>
          </w:tcPr>
          <w:p w:rsidR="002C0051" w:rsidRPr="00D33D0D" w:rsidRDefault="002C0051" w:rsidP="002C0051">
            <w:pPr>
              <w:autoSpaceDE w:val="0"/>
              <w:autoSpaceDN w:val="0"/>
              <w:adjustRightInd w:val="0"/>
              <w:jc w:val="both"/>
              <w:rPr>
                <w:sz w:val="20"/>
                <w:szCs w:val="20"/>
              </w:rPr>
            </w:pPr>
            <w:r w:rsidRPr="00D33D0D">
              <w:rPr>
                <w:color w:val="000000"/>
                <w:sz w:val="20"/>
                <w:szCs w:val="20"/>
              </w:rPr>
              <w:t>Порядковый номер</w:t>
            </w:r>
          </w:p>
        </w:tc>
      </w:tr>
      <w:tr w:rsidR="002C0051" w:rsidRPr="00D33D0D" w:rsidTr="00CC004E">
        <w:tc>
          <w:tcPr>
            <w:tcW w:w="0" w:type="auto"/>
            <w:shd w:val="clear" w:color="auto" w:fill="auto"/>
          </w:tcPr>
          <w:p w:rsidR="002C0051" w:rsidRPr="00D33D0D" w:rsidRDefault="002C0051" w:rsidP="002C0051">
            <w:pPr>
              <w:rPr>
                <w:color w:val="000000"/>
                <w:lang w:val="en-US"/>
              </w:rPr>
            </w:pPr>
            <w:r w:rsidRPr="00D33D0D">
              <w:rPr>
                <w:color w:val="000000"/>
                <w:lang w:val="en-US"/>
              </w:rPr>
              <w:t>x2</w:t>
            </w:r>
          </w:p>
        </w:tc>
        <w:tc>
          <w:tcPr>
            <w:tcW w:w="0" w:type="auto"/>
            <w:shd w:val="clear" w:color="auto" w:fill="auto"/>
            <w:vAlign w:val="center"/>
          </w:tcPr>
          <w:p w:rsidR="002C0051" w:rsidRPr="00D33D0D" w:rsidRDefault="002C0051" w:rsidP="002C0051">
            <w:pPr>
              <w:jc w:val="right"/>
              <w:rPr>
                <w:color w:val="000000"/>
              </w:rPr>
            </w:pPr>
            <w:r w:rsidRPr="00D33D0D">
              <w:rPr>
                <w:color w:val="000000"/>
                <w:lang w:val="en-US"/>
              </w:rPr>
              <w:t>1,0986</w:t>
            </w:r>
          </w:p>
        </w:tc>
        <w:tc>
          <w:tcPr>
            <w:tcW w:w="0" w:type="auto"/>
            <w:shd w:val="clear" w:color="auto" w:fill="auto"/>
          </w:tcPr>
          <w:p w:rsidR="002C0051" w:rsidRPr="00D33D0D" w:rsidRDefault="002C0051" w:rsidP="002C0051">
            <w:pPr>
              <w:rPr>
                <w:color w:val="000000"/>
                <w:lang w:val="en-US"/>
              </w:rPr>
            </w:pPr>
            <w:r w:rsidRPr="00D33D0D">
              <w:rPr>
                <w:color w:val="000000"/>
                <w:lang w:val="en-US"/>
              </w:rPr>
              <w:t>2</w:t>
            </w:r>
          </w:p>
        </w:tc>
        <w:tc>
          <w:tcPr>
            <w:tcW w:w="0" w:type="auto"/>
            <w:vAlign w:val="bottom"/>
          </w:tcPr>
          <w:p w:rsidR="002C0051" w:rsidRPr="00D33D0D" w:rsidRDefault="002C0051" w:rsidP="002C0051">
            <w:pPr>
              <w:rPr>
                <w:color w:val="000000"/>
              </w:rPr>
            </w:pPr>
            <w:r w:rsidRPr="00D33D0D">
              <w:rPr>
                <w:color w:val="000000"/>
              </w:rPr>
              <w:t>x5</w:t>
            </w:r>
          </w:p>
        </w:tc>
        <w:tc>
          <w:tcPr>
            <w:tcW w:w="0" w:type="auto"/>
            <w:vAlign w:val="bottom"/>
          </w:tcPr>
          <w:p w:rsidR="002C0051" w:rsidRPr="00D33D0D" w:rsidRDefault="002C0051" w:rsidP="00CC004E">
            <w:pPr>
              <w:jc w:val="right"/>
              <w:rPr>
                <w:color w:val="000000"/>
              </w:rPr>
            </w:pPr>
            <w:r w:rsidRPr="00D33D0D">
              <w:rPr>
                <w:color w:val="000000"/>
              </w:rPr>
              <w:t>1,5850</w:t>
            </w:r>
          </w:p>
        </w:tc>
        <w:tc>
          <w:tcPr>
            <w:tcW w:w="0" w:type="auto"/>
            <w:vAlign w:val="bottom"/>
          </w:tcPr>
          <w:p w:rsidR="002C0051" w:rsidRPr="00D33D0D" w:rsidRDefault="002C0051" w:rsidP="00CC004E">
            <w:pPr>
              <w:jc w:val="right"/>
              <w:rPr>
                <w:color w:val="000000"/>
              </w:rPr>
            </w:pPr>
            <w:r w:rsidRPr="00D33D0D">
              <w:rPr>
                <w:color w:val="000000"/>
              </w:rPr>
              <w:t>5</w:t>
            </w:r>
          </w:p>
        </w:tc>
        <w:tc>
          <w:tcPr>
            <w:tcW w:w="0" w:type="auto"/>
            <w:vAlign w:val="bottom"/>
          </w:tcPr>
          <w:p w:rsidR="002C0051" w:rsidRPr="00D33D0D" w:rsidRDefault="002C0051" w:rsidP="002C0051">
            <w:pPr>
              <w:rPr>
                <w:color w:val="000000"/>
              </w:rPr>
            </w:pPr>
            <w:r w:rsidRPr="00D33D0D">
              <w:rPr>
                <w:color w:val="000000"/>
              </w:rPr>
              <w:t>x1</w:t>
            </w:r>
          </w:p>
        </w:tc>
        <w:tc>
          <w:tcPr>
            <w:tcW w:w="0" w:type="auto"/>
            <w:vAlign w:val="bottom"/>
          </w:tcPr>
          <w:p w:rsidR="002C0051" w:rsidRPr="00D33D0D" w:rsidRDefault="002C0051" w:rsidP="002C0051">
            <w:pPr>
              <w:jc w:val="right"/>
              <w:rPr>
                <w:color w:val="000000"/>
              </w:rPr>
            </w:pPr>
            <w:r w:rsidRPr="00D33D0D">
              <w:rPr>
                <w:color w:val="000000"/>
              </w:rPr>
              <w:t>0,8415</w:t>
            </w:r>
          </w:p>
        </w:tc>
        <w:tc>
          <w:tcPr>
            <w:tcW w:w="0" w:type="auto"/>
            <w:vAlign w:val="bottom"/>
          </w:tcPr>
          <w:p w:rsidR="002C0051" w:rsidRPr="00D33D0D" w:rsidRDefault="002C0051" w:rsidP="002C0051">
            <w:pPr>
              <w:jc w:val="right"/>
              <w:rPr>
                <w:color w:val="000000"/>
              </w:rPr>
            </w:pPr>
            <w:r w:rsidRPr="00D33D0D">
              <w:rPr>
                <w:color w:val="000000"/>
              </w:rPr>
              <w:t>1</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lang w:val="en-US"/>
              </w:rPr>
              <w:t>x3</w:t>
            </w:r>
          </w:p>
        </w:tc>
        <w:tc>
          <w:tcPr>
            <w:tcW w:w="0" w:type="auto"/>
            <w:shd w:val="clear" w:color="auto" w:fill="auto"/>
            <w:vAlign w:val="center"/>
          </w:tcPr>
          <w:p w:rsidR="002C0051" w:rsidRPr="00D33D0D" w:rsidRDefault="002C0051" w:rsidP="002C0051">
            <w:pPr>
              <w:jc w:val="right"/>
              <w:rPr>
                <w:color w:val="000000"/>
              </w:rPr>
            </w:pPr>
            <w:r w:rsidRPr="00D33D0D">
              <w:rPr>
                <w:color w:val="000000"/>
                <w:lang w:val="en-US"/>
              </w:rPr>
              <w:t>1,0986</w:t>
            </w:r>
          </w:p>
        </w:tc>
        <w:tc>
          <w:tcPr>
            <w:tcW w:w="0" w:type="auto"/>
            <w:shd w:val="clear" w:color="auto" w:fill="auto"/>
          </w:tcPr>
          <w:p w:rsidR="002C0051" w:rsidRPr="00D33D0D" w:rsidRDefault="002C0051" w:rsidP="002C0051">
            <w:pPr>
              <w:rPr>
                <w:color w:val="000000"/>
              </w:rPr>
            </w:pPr>
            <w:r w:rsidRPr="00D33D0D">
              <w:rPr>
                <w:color w:val="000000"/>
                <w:lang w:val="en-US"/>
              </w:rPr>
              <w:t>3</w:t>
            </w:r>
          </w:p>
        </w:tc>
        <w:tc>
          <w:tcPr>
            <w:tcW w:w="0" w:type="auto"/>
            <w:vAlign w:val="bottom"/>
          </w:tcPr>
          <w:p w:rsidR="002C0051" w:rsidRPr="00D33D0D" w:rsidRDefault="002C0051" w:rsidP="002C0051">
            <w:pPr>
              <w:rPr>
                <w:color w:val="000000"/>
              </w:rPr>
            </w:pPr>
            <w:r w:rsidRPr="00D33D0D">
              <w:rPr>
                <w:color w:val="000000"/>
              </w:rPr>
              <w:t>x7</w:t>
            </w:r>
          </w:p>
        </w:tc>
        <w:tc>
          <w:tcPr>
            <w:tcW w:w="0" w:type="auto"/>
            <w:vAlign w:val="bottom"/>
          </w:tcPr>
          <w:p w:rsidR="002C0051" w:rsidRPr="00D33D0D" w:rsidRDefault="002C0051" w:rsidP="00CC004E">
            <w:pPr>
              <w:jc w:val="right"/>
              <w:rPr>
                <w:color w:val="000000"/>
              </w:rPr>
            </w:pPr>
            <w:r w:rsidRPr="00D33D0D">
              <w:rPr>
                <w:color w:val="000000"/>
              </w:rPr>
              <w:t>0,0000</w:t>
            </w:r>
          </w:p>
        </w:tc>
        <w:tc>
          <w:tcPr>
            <w:tcW w:w="0" w:type="auto"/>
            <w:vAlign w:val="bottom"/>
          </w:tcPr>
          <w:p w:rsidR="002C0051" w:rsidRPr="00D33D0D" w:rsidRDefault="002C0051" w:rsidP="00CC004E">
            <w:pPr>
              <w:jc w:val="right"/>
              <w:rPr>
                <w:color w:val="000000"/>
              </w:rPr>
            </w:pPr>
            <w:r w:rsidRPr="00D33D0D">
              <w:rPr>
                <w:color w:val="000000"/>
              </w:rPr>
              <w:t>7</w:t>
            </w:r>
          </w:p>
        </w:tc>
        <w:tc>
          <w:tcPr>
            <w:tcW w:w="0" w:type="auto"/>
            <w:vAlign w:val="bottom"/>
          </w:tcPr>
          <w:p w:rsidR="002C0051" w:rsidRPr="00D33D0D" w:rsidRDefault="002C0051" w:rsidP="002C0051">
            <w:pPr>
              <w:rPr>
                <w:color w:val="000000"/>
              </w:rPr>
            </w:pPr>
            <w:r w:rsidRPr="00D33D0D">
              <w:rPr>
                <w:color w:val="000000"/>
              </w:rPr>
              <w:t>x2</w:t>
            </w:r>
          </w:p>
        </w:tc>
        <w:tc>
          <w:tcPr>
            <w:tcW w:w="0" w:type="auto"/>
            <w:vAlign w:val="bottom"/>
          </w:tcPr>
          <w:p w:rsidR="002C0051" w:rsidRPr="00D33D0D" w:rsidRDefault="002C0051" w:rsidP="002C0051">
            <w:pPr>
              <w:jc w:val="right"/>
              <w:rPr>
                <w:color w:val="000000"/>
              </w:rPr>
            </w:pPr>
            <w:r w:rsidRPr="00D33D0D">
              <w:rPr>
                <w:color w:val="000000"/>
              </w:rPr>
              <w:t>1,0000</w:t>
            </w:r>
          </w:p>
        </w:tc>
        <w:tc>
          <w:tcPr>
            <w:tcW w:w="0" w:type="auto"/>
            <w:vAlign w:val="bottom"/>
          </w:tcPr>
          <w:p w:rsidR="002C0051" w:rsidRPr="00D33D0D" w:rsidRDefault="002C0051" w:rsidP="002C0051">
            <w:pPr>
              <w:jc w:val="right"/>
              <w:rPr>
                <w:color w:val="000000"/>
              </w:rPr>
            </w:pPr>
            <w:r w:rsidRPr="00D33D0D">
              <w:rPr>
                <w:color w:val="000000"/>
              </w:rPr>
              <w:t>2</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lang w:val="en-US"/>
              </w:rPr>
              <w:t>x4</w:t>
            </w:r>
          </w:p>
        </w:tc>
        <w:tc>
          <w:tcPr>
            <w:tcW w:w="0" w:type="auto"/>
            <w:shd w:val="clear" w:color="auto" w:fill="auto"/>
            <w:vAlign w:val="center"/>
          </w:tcPr>
          <w:p w:rsidR="002C0051" w:rsidRPr="00D33D0D" w:rsidRDefault="002C0051" w:rsidP="002C0051">
            <w:pPr>
              <w:jc w:val="right"/>
              <w:rPr>
                <w:color w:val="000000"/>
              </w:rPr>
            </w:pPr>
            <w:r w:rsidRPr="00D33D0D">
              <w:rPr>
                <w:color w:val="000000"/>
                <w:lang w:val="en-US"/>
              </w:rPr>
              <w:t>1,0986</w:t>
            </w:r>
          </w:p>
        </w:tc>
        <w:tc>
          <w:tcPr>
            <w:tcW w:w="0" w:type="auto"/>
            <w:shd w:val="clear" w:color="auto" w:fill="auto"/>
          </w:tcPr>
          <w:p w:rsidR="002C0051" w:rsidRPr="00D33D0D" w:rsidRDefault="002C0051" w:rsidP="002C0051">
            <w:pPr>
              <w:rPr>
                <w:color w:val="000000"/>
              </w:rPr>
            </w:pPr>
            <w:r w:rsidRPr="00D33D0D">
              <w:rPr>
                <w:color w:val="000000"/>
                <w:lang w:val="en-US"/>
              </w:rPr>
              <w:t>4</w:t>
            </w:r>
          </w:p>
        </w:tc>
        <w:tc>
          <w:tcPr>
            <w:tcW w:w="0" w:type="auto"/>
            <w:vAlign w:val="bottom"/>
          </w:tcPr>
          <w:p w:rsidR="002C0051" w:rsidRPr="00D33D0D" w:rsidRDefault="002C0051" w:rsidP="002C0051">
            <w:pPr>
              <w:rPr>
                <w:color w:val="000000"/>
              </w:rPr>
            </w:pPr>
            <w:r w:rsidRPr="00D33D0D">
              <w:rPr>
                <w:color w:val="000000"/>
              </w:rPr>
              <w:t>x3</w:t>
            </w:r>
          </w:p>
        </w:tc>
        <w:tc>
          <w:tcPr>
            <w:tcW w:w="0" w:type="auto"/>
            <w:vAlign w:val="bottom"/>
          </w:tcPr>
          <w:p w:rsidR="002C0051" w:rsidRPr="00D33D0D" w:rsidRDefault="002C0051" w:rsidP="00CC004E">
            <w:pPr>
              <w:jc w:val="right"/>
              <w:rPr>
                <w:color w:val="000000"/>
              </w:rPr>
            </w:pPr>
            <w:r w:rsidRPr="00D33D0D">
              <w:rPr>
                <w:color w:val="000000"/>
              </w:rPr>
              <w:t>0,7843</w:t>
            </w:r>
          </w:p>
        </w:tc>
        <w:tc>
          <w:tcPr>
            <w:tcW w:w="0" w:type="auto"/>
            <w:vAlign w:val="bottom"/>
          </w:tcPr>
          <w:p w:rsidR="002C0051" w:rsidRPr="00D33D0D" w:rsidRDefault="002C0051" w:rsidP="00CC004E">
            <w:pPr>
              <w:jc w:val="right"/>
              <w:rPr>
                <w:color w:val="000000"/>
              </w:rPr>
            </w:pPr>
            <w:r w:rsidRPr="00D33D0D">
              <w:rPr>
                <w:color w:val="000000"/>
              </w:rPr>
              <w:t>3</w:t>
            </w:r>
          </w:p>
        </w:tc>
        <w:tc>
          <w:tcPr>
            <w:tcW w:w="0" w:type="auto"/>
            <w:vAlign w:val="bottom"/>
          </w:tcPr>
          <w:p w:rsidR="002C0051" w:rsidRPr="00D33D0D" w:rsidRDefault="002C0051" w:rsidP="002C0051">
            <w:pPr>
              <w:rPr>
                <w:color w:val="000000"/>
              </w:rPr>
            </w:pPr>
            <w:r w:rsidRPr="00D33D0D">
              <w:rPr>
                <w:color w:val="000000"/>
              </w:rPr>
              <w:t>x3</w:t>
            </w:r>
          </w:p>
        </w:tc>
        <w:tc>
          <w:tcPr>
            <w:tcW w:w="0" w:type="auto"/>
            <w:vAlign w:val="bottom"/>
          </w:tcPr>
          <w:p w:rsidR="002C0051" w:rsidRPr="00D33D0D" w:rsidRDefault="002C0051" w:rsidP="002C0051">
            <w:pPr>
              <w:jc w:val="right"/>
              <w:rPr>
                <w:color w:val="000000"/>
              </w:rPr>
            </w:pPr>
            <w:r w:rsidRPr="00D33D0D">
              <w:rPr>
                <w:color w:val="000000"/>
              </w:rPr>
              <w:t>1,0000</w:t>
            </w:r>
          </w:p>
        </w:tc>
        <w:tc>
          <w:tcPr>
            <w:tcW w:w="0" w:type="auto"/>
            <w:vAlign w:val="bottom"/>
          </w:tcPr>
          <w:p w:rsidR="002C0051" w:rsidRPr="00D33D0D" w:rsidRDefault="002C0051" w:rsidP="002C0051">
            <w:pPr>
              <w:jc w:val="right"/>
              <w:rPr>
                <w:color w:val="000000"/>
              </w:rPr>
            </w:pPr>
            <w:r w:rsidRPr="00D33D0D">
              <w:rPr>
                <w:color w:val="000000"/>
              </w:rPr>
              <w:t>3</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lang w:val="en-US"/>
              </w:rPr>
              <w:t>x5</w:t>
            </w:r>
          </w:p>
        </w:tc>
        <w:tc>
          <w:tcPr>
            <w:tcW w:w="0" w:type="auto"/>
            <w:shd w:val="clear" w:color="auto" w:fill="auto"/>
            <w:vAlign w:val="center"/>
          </w:tcPr>
          <w:p w:rsidR="002C0051" w:rsidRPr="00D33D0D" w:rsidRDefault="002C0051" w:rsidP="002C0051">
            <w:pPr>
              <w:jc w:val="right"/>
              <w:rPr>
                <w:color w:val="000000"/>
              </w:rPr>
            </w:pPr>
            <w:r w:rsidRPr="00D33D0D">
              <w:rPr>
                <w:color w:val="000000"/>
                <w:lang w:val="en-US"/>
              </w:rPr>
              <w:t>1,0986</w:t>
            </w:r>
          </w:p>
        </w:tc>
        <w:tc>
          <w:tcPr>
            <w:tcW w:w="0" w:type="auto"/>
            <w:shd w:val="clear" w:color="auto" w:fill="auto"/>
          </w:tcPr>
          <w:p w:rsidR="002C0051" w:rsidRPr="00D33D0D" w:rsidRDefault="002C0051" w:rsidP="002C0051">
            <w:pPr>
              <w:rPr>
                <w:color w:val="000000"/>
              </w:rPr>
            </w:pPr>
            <w:r w:rsidRPr="00D33D0D">
              <w:rPr>
                <w:color w:val="000000"/>
                <w:lang w:val="en-US"/>
              </w:rPr>
              <w:t>5</w:t>
            </w:r>
          </w:p>
        </w:tc>
        <w:tc>
          <w:tcPr>
            <w:tcW w:w="0" w:type="auto"/>
            <w:vAlign w:val="bottom"/>
          </w:tcPr>
          <w:p w:rsidR="002C0051" w:rsidRPr="00D33D0D" w:rsidRDefault="002C0051" w:rsidP="002C0051">
            <w:pPr>
              <w:rPr>
                <w:color w:val="000000"/>
              </w:rPr>
            </w:pPr>
            <w:r w:rsidRPr="00D33D0D">
              <w:rPr>
                <w:color w:val="000000"/>
              </w:rPr>
              <w:t>x2</w:t>
            </w:r>
          </w:p>
        </w:tc>
        <w:tc>
          <w:tcPr>
            <w:tcW w:w="0" w:type="auto"/>
            <w:vAlign w:val="bottom"/>
          </w:tcPr>
          <w:p w:rsidR="002C0051" w:rsidRPr="00D33D0D" w:rsidRDefault="002C0051" w:rsidP="00CC004E">
            <w:pPr>
              <w:jc w:val="right"/>
              <w:rPr>
                <w:color w:val="000000"/>
              </w:rPr>
            </w:pPr>
            <w:r w:rsidRPr="00D33D0D">
              <w:rPr>
                <w:color w:val="000000"/>
              </w:rPr>
              <w:t>0,5229</w:t>
            </w:r>
          </w:p>
        </w:tc>
        <w:tc>
          <w:tcPr>
            <w:tcW w:w="0" w:type="auto"/>
            <w:vAlign w:val="bottom"/>
          </w:tcPr>
          <w:p w:rsidR="002C0051" w:rsidRPr="00D33D0D" w:rsidRDefault="002C0051" w:rsidP="00CC004E">
            <w:pPr>
              <w:jc w:val="right"/>
              <w:rPr>
                <w:color w:val="000000"/>
              </w:rPr>
            </w:pPr>
            <w:r w:rsidRPr="00D33D0D">
              <w:rPr>
                <w:color w:val="000000"/>
              </w:rPr>
              <w:t>2</w:t>
            </w:r>
          </w:p>
        </w:tc>
        <w:tc>
          <w:tcPr>
            <w:tcW w:w="0" w:type="auto"/>
            <w:vAlign w:val="bottom"/>
          </w:tcPr>
          <w:p w:rsidR="002C0051" w:rsidRPr="00D33D0D" w:rsidRDefault="002C0051" w:rsidP="002C0051">
            <w:pPr>
              <w:rPr>
                <w:color w:val="000000"/>
              </w:rPr>
            </w:pPr>
            <w:r w:rsidRPr="00D33D0D">
              <w:rPr>
                <w:color w:val="000000"/>
              </w:rPr>
              <w:t>x4</w:t>
            </w:r>
          </w:p>
        </w:tc>
        <w:tc>
          <w:tcPr>
            <w:tcW w:w="0" w:type="auto"/>
            <w:vAlign w:val="bottom"/>
          </w:tcPr>
          <w:p w:rsidR="002C0051" w:rsidRPr="00D33D0D" w:rsidRDefault="002C0051" w:rsidP="002C0051">
            <w:pPr>
              <w:jc w:val="right"/>
              <w:rPr>
                <w:color w:val="000000"/>
              </w:rPr>
            </w:pPr>
            <w:r w:rsidRPr="00D33D0D">
              <w:rPr>
                <w:color w:val="000000"/>
              </w:rPr>
              <w:t>1,0000</w:t>
            </w:r>
          </w:p>
        </w:tc>
        <w:tc>
          <w:tcPr>
            <w:tcW w:w="0" w:type="auto"/>
            <w:vAlign w:val="bottom"/>
          </w:tcPr>
          <w:p w:rsidR="002C0051" w:rsidRPr="00D33D0D" w:rsidRDefault="002C0051" w:rsidP="002C0051">
            <w:pPr>
              <w:jc w:val="right"/>
              <w:rPr>
                <w:color w:val="000000"/>
              </w:rPr>
            </w:pPr>
            <w:r w:rsidRPr="00D33D0D">
              <w:rPr>
                <w:color w:val="000000"/>
              </w:rPr>
              <w:t>4</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rPr>
              <w:t>x1</w:t>
            </w:r>
          </w:p>
        </w:tc>
        <w:tc>
          <w:tcPr>
            <w:tcW w:w="0" w:type="auto"/>
            <w:shd w:val="clear" w:color="auto" w:fill="auto"/>
            <w:vAlign w:val="center"/>
          </w:tcPr>
          <w:p w:rsidR="002C0051" w:rsidRPr="00D33D0D" w:rsidRDefault="002C0051" w:rsidP="002C0051">
            <w:pPr>
              <w:jc w:val="right"/>
              <w:rPr>
                <w:color w:val="000000"/>
              </w:rPr>
            </w:pPr>
            <w:r w:rsidRPr="00D33D0D">
              <w:rPr>
                <w:color w:val="000000"/>
              </w:rPr>
              <w:t>0,6365</w:t>
            </w:r>
          </w:p>
        </w:tc>
        <w:tc>
          <w:tcPr>
            <w:tcW w:w="0" w:type="auto"/>
            <w:shd w:val="clear" w:color="auto" w:fill="auto"/>
          </w:tcPr>
          <w:p w:rsidR="002C0051" w:rsidRPr="00D33D0D" w:rsidRDefault="002C0051" w:rsidP="002C0051">
            <w:pPr>
              <w:rPr>
                <w:color w:val="000000"/>
              </w:rPr>
            </w:pPr>
            <w:r w:rsidRPr="00D33D0D">
              <w:rPr>
                <w:color w:val="000000"/>
              </w:rPr>
              <w:t>1</w:t>
            </w:r>
          </w:p>
        </w:tc>
        <w:tc>
          <w:tcPr>
            <w:tcW w:w="0" w:type="auto"/>
            <w:vAlign w:val="bottom"/>
          </w:tcPr>
          <w:p w:rsidR="002C0051" w:rsidRPr="00D33D0D" w:rsidRDefault="002C0051" w:rsidP="002C0051">
            <w:pPr>
              <w:rPr>
                <w:color w:val="000000"/>
              </w:rPr>
            </w:pPr>
            <w:r w:rsidRPr="00D33D0D">
              <w:rPr>
                <w:color w:val="000000"/>
              </w:rPr>
              <w:t>x4</w:t>
            </w:r>
          </w:p>
        </w:tc>
        <w:tc>
          <w:tcPr>
            <w:tcW w:w="0" w:type="auto"/>
            <w:vAlign w:val="bottom"/>
          </w:tcPr>
          <w:p w:rsidR="002C0051" w:rsidRPr="00D33D0D" w:rsidRDefault="002C0051" w:rsidP="00CC004E">
            <w:pPr>
              <w:jc w:val="right"/>
              <w:rPr>
                <w:color w:val="000000"/>
              </w:rPr>
            </w:pPr>
            <w:r w:rsidRPr="00D33D0D">
              <w:rPr>
                <w:color w:val="000000"/>
              </w:rPr>
              <w:t>0,3922</w:t>
            </w:r>
          </w:p>
        </w:tc>
        <w:tc>
          <w:tcPr>
            <w:tcW w:w="0" w:type="auto"/>
            <w:vAlign w:val="bottom"/>
          </w:tcPr>
          <w:p w:rsidR="002C0051" w:rsidRPr="00D33D0D" w:rsidRDefault="002C0051" w:rsidP="00CC004E">
            <w:pPr>
              <w:jc w:val="right"/>
              <w:rPr>
                <w:color w:val="000000"/>
              </w:rPr>
            </w:pPr>
            <w:r w:rsidRPr="00D33D0D">
              <w:rPr>
                <w:color w:val="000000"/>
              </w:rPr>
              <w:t>4</w:t>
            </w:r>
          </w:p>
        </w:tc>
        <w:tc>
          <w:tcPr>
            <w:tcW w:w="0" w:type="auto"/>
            <w:vAlign w:val="bottom"/>
          </w:tcPr>
          <w:p w:rsidR="002C0051" w:rsidRPr="00D33D0D" w:rsidRDefault="002C0051" w:rsidP="002C0051">
            <w:pPr>
              <w:rPr>
                <w:color w:val="000000"/>
              </w:rPr>
            </w:pPr>
            <w:r w:rsidRPr="00D33D0D">
              <w:rPr>
                <w:color w:val="000000"/>
              </w:rPr>
              <w:t>x5</w:t>
            </w:r>
          </w:p>
        </w:tc>
        <w:tc>
          <w:tcPr>
            <w:tcW w:w="0" w:type="auto"/>
            <w:vAlign w:val="bottom"/>
          </w:tcPr>
          <w:p w:rsidR="002C0051" w:rsidRPr="00D33D0D" w:rsidRDefault="002C0051" w:rsidP="002C0051">
            <w:pPr>
              <w:jc w:val="right"/>
              <w:rPr>
                <w:color w:val="000000"/>
              </w:rPr>
            </w:pPr>
            <w:r w:rsidRPr="00D33D0D">
              <w:rPr>
                <w:color w:val="000000"/>
              </w:rPr>
              <w:t>1,0000</w:t>
            </w:r>
          </w:p>
        </w:tc>
        <w:tc>
          <w:tcPr>
            <w:tcW w:w="0" w:type="auto"/>
            <w:vAlign w:val="bottom"/>
          </w:tcPr>
          <w:p w:rsidR="002C0051" w:rsidRPr="00D33D0D" w:rsidRDefault="002C0051" w:rsidP="002C0051">
            <w:pPr>
              <w:jc w:val="right"/>
              <w:rPr>
                <w:color w:val="000000"/>
              </w:rPr>
            </w:pPr>
            <w:r w:rsidRPr="00D33D0D">
              <w:rPr>
                <w:color w:val="000000"/>
              </w:rPr>
              <w:t>5</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rPr>
              <w:t>x10</w:t>
            </w:r>
          </w:p>
        </w:tc>
        <w:tc>
          <w:tcPr>
            <w:tcW w:w="0" w:type="auto"/>
            <w:shd w:val="clear" w:color="auto" w:fill="auto"/>
            <w:vAlign w:val="center"/>
          </w:tcPr>
          <w:p w:rsidR="002C0051" w:rsidRPr="00D33D0D" w:rsidRDefault="002C0051" w:rsidP="002C0051">
            <w:pPr>
              <w:jc w:val="right"/>
              <w:rPr>
                <w:color w:val="000000"/>
              </w:rPr>
            </w:pPr>
            <w:r w:rsidRPr="00D33D0D">
              <w:rPr>
                <w:color w:val="000000"/>
              </w:rPr>
              <w:t>0,0125</w:t>
            </w:r>
          </w:p>
        </w:tc>
        <w:tc>
          <w:tcPr>
            <w:tcW w:w="0" w:type="auto"/>
            <w:shd w:val="clear" w:color="auto" w:fill="auto"/>
          </w:tcPr>
          <w:p w:rsidR="002C0051" w:rsidRPr="00D33D0D" w:rsidRDefault="002C0051" w:rsidP="002C0051">
            <w:pPr>
              <w:rPr>
                <w:color w:val="000000"/>
              </w:rPr>
            </w:pPr>
            <w:r w:rsidRPr="00D33D0D">
              <w:rPr>
                <w:color w:val="000000"/>
              </w:rPr>
              <w:t>10</w:t>
            </w:r>
          </w:p>
        </w:tc>
        <w:tc>
          <w:tcPr>
            <w:tcW w:w="0" w:type="auto"/>
            <w:vAlign w:val="bottom"/>
          </w:tcPr>
          <w:p w:rsidR="002C0051" w:rsidRPr="00D33D0D" w:rsidRDefault="002C0051" w:rsidP="002C0051">
            <w:pPr>
              <w:rPr>
                <w:color w:val="000000"/>
              </w:rPr>
            </w:pPr>
            <w:r w:rsidRPr="00D33D0D">
              <w:rPr>
                <w:color w:val="000000"/>
              </w:rPr>
              <w:t>x1</w:t>
            </w:r>
          </w:p>
        </w:tc>
        <w:tc>
          <w:tcPr>
            <w:tcW w:w="0" w:type="auto"/>
            <w:vAlign w:val="bottom"/>
          </w:tcPr>
          <w:p w:rsidR="002C0051" w:rsidRPr="00D33D0D" w:rsidRDefault="002C0051" w:rsidP="00CC004E">
            <w:pPr>
              <w:jc w:val="right"/>
              <w:rPr>
                <w:color w:val="000000"/>
              </w:rPr>
            </w:pPr>
            <w:r w:rsidRPr="00D33D0D">
              <w:rPr>
                <w:color w:val="000000"/>
              </w:rPr>
              <w:t>0,1820</w:t>
            </w:r>
          </w:p>
        </w:tc>
        <w:tc>
          <w:tcPr>
            <w:tcW w:w="0" w:type="auto"/>
            <w:vAlign w:val="bottom"/>
          </w:tcPr>
          <w:p w:rsidR="002C0051" w:rsidRPr="00D33D0D" w:rsidRDefault="002C0051" w:rsidP="00CC004E">
            <w:pPr>
              <w:jc w:val="right"/>
              <w:rPr>
                <w:color w:val="000000"/>
              </w:rPr>
            </w:pPr>
            <w:r w:rsidRPr="00D33D0D">
              <w:rPr>
                <w:color w:val="000000"/>
              </w:rPr>
              <w:t>1</w:t>
            </w:r>
          </w:p>
        </w:tc>
        <w:tc>
          <w:tcPr>
            <w:tcW w:w="0" w:type="auto"/>
            <w:vAlign w:val="bottom"/>
          </w:tcPr>
          <w:p w:rsidR="002C0051" w:rsidRPr="00D33D0D" w:rsidRDefault="002C0051" w:rsidP="002C0051">
            <w:pPr>
              <w:rPr>
                <w:color w:val="000000"/>
              </w:rPr>
            </w:pPr>
            <w:r w:rsidRPr="00D33D0D">
              <w:rPr>
                <w:color w:val="000000"/>
              </w:rPr>
              <w:t>x6</w:t>
            </w:r>
          </w:p>
        </w:tc>
        <w:tc>
          <w:tcPr>
            <w:tcW w:w="0" w:type="auto"/>
            <w:vAlign w:val="bottom"/>
          </w:tcPr>
          <w:p w:rsidR="002C0051" w:rsidRPr="00D33D0D" w:rsidRDefault="002C0051" w:rsidP="002C0051">
            <w:pPr>
              <w:jc w:val="right"/>
              <w:rPr>
                <w:color w:val="000000"/>
              </w:rPr>
            </w:pPr>
            <w:r w:rsidRPr="00D33D0D">
              <w:rPr>
                <w:color w:val="000000"/>
              </w:rPr>
              <w:t>0,5266</w:t>
            </w:r>
          </w:p>
        </w:tc>
        <w:tc>
          <w:tcPr>
            <w:tcW w:w="0" w:type="auto"/>
            <w:vAlign w:val="bottom"/>
          </w:tcPr>
          <w:p w:rsidR="002C0051" w:rsidRPr="00D33D0D" w:rsidRDefault="002C0051" w:rsidP="002C0051">
            <w:pPr>
              <w:jc w:val="right"/>
              <w:rPr>
                <w:color w:val="000000"/>
              </w:rPr>
            </w:pPr>
            <w:r w:rsidRPr="00D33D0D">
              <w:rPr>
                <w:color w:val="000000"/>
              </w:rPr>
              <w:t>6</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rPr>
              <w:t>x7</w:t>
            </w:r>
          </w:p>
        </w:tc>
        <w:tc>
          <w:tcPr>
            <w:tcW w:w="0" w:type="auto"/>
            <w:shd w:val="clear" w:color="auto" w:fill="auto"/>
            <w:vAlign w:val="center"/>
          </w:tcPr>
          <w:p w:rsidR="002C0051" w:rsidRPr="00D33D0D" w:rsidRDefault="002C0051" w:rsidP="002C0051">
            <w:pPr>
              <w:jc w:val="right"/>
              <w:rPr>
                <w:color w:val="000000"/>
              </w:rPr>
            </w:pPr>
            <w:r w:rsidRPr="00D33D0D">
              <w:rPr>
                <w:color w:val="000000"/>
              </w:rPr>
              <w:t>0,0113</w:t>
            </w:r>
          </w:p>
        </w:tc>
        <w:tc>
          <w:tcPr>
            <w:tcW w:w="0" w:type="auto"/>
            <w:shd w:val="clear" w:color="auto" w:fill="auto"/>
          </w:tcPr>
          <w:p w:rsidR="002C0051" w:rsidRPr="00D33D0D" w:rsidRDefault="002C0051" w:rsidP="002C0051">
            <w:pPr>
              <w:rPr>
                <w:color w:val="000000"/>
              </w:rPr>
            </w:pPr>
            <w:r w:rsidRPr="00D33D0D">
              <w:rPr>
                <w:color w:val="000000"/>
              </w:rPr>
              <w:t>7</w:t>
            </w:r>
          </w:p>
        </w:tc>
        <w:tc>
          <w:tcPr>
            <w:tcW w:w="0" w:type="auto"/>
            <w:vAlign w:val="bottom"/>
          </w:tcPr>
          <w:p w:rsidR="002C0051" w:rsidRPr="00D33D0D" w:rsidRDefault="002C0051" w:rsidP="002C0051">
            <w:pPr>
              <w:rPr>
                <w:color w:val="000000"/>
              </w:rPr>
            </w:pPr>
            <w:r w:rsidRPr="00D33D0D">
              <w:rPr>
                <w:color w:val="000000"/>
              </w:rPr>
              <w:t>x10</w:t>
            </w:r>
          </w:p>
        </w:tc>
        <w:tc>
          <w:tcPr>
            <w:tcW w:w="0" w:type="auto"/>
            <w:vAlign w:val="bottom"/>
          </w:tcPr>
          <w:p w:rsidR="002C0051" w:rsidRPr="00D33D0D" w:rsidRDefault="002C0051" w:rsidP="00CC004E">
            <w:pPr>
              <w:jc w:val="right"/>
              <w:rPr>
                <w:color w:val="000000"/>
              </w:rPr>
            </w:pPr>
            <w:r w:rsidRPr="00D33D0D">
              <w:rPr>
                <w:color w:val="000000"/>
              </w:rPr>
              <w:t>0,0017</w:t>
            </w:r>
          </w:p>
        </w:tc>
        <w:tc>
          <w:tcPr>
            <w:tcW w:w="0" w:type="auto"/>
            <w:vAlign w:val="bottom"/>
          </w:tcPr>
          <w:p w:rsidR="002C0051" w:rsidRPr="00D33D0D" w:rsidRDefault="002C0051" w:rsidP="00CC004E">
            <w:pPr>
              <w:jc w:val="right"/>
              <w:rPr>
                <w:color w:val="000000"/>
              </w:rPr>
            </w:pPr>
            <w:r w:rsidRPr="00D33D0D">
              <w:rPr>
                <w:color w:val="000000"/>
              </w:rPr>
              <w:t>10</w:t>
            </w:r>
          </w:p>
        </w:tc>
        <w:tc>
          <w:tcPr>
            <w:tcW w:w="0" w:type="auto"/>
            <w:vAlign w:val="bottom"/>
          </w:tcPr>
          <w:p w:rsidR="002C0051" w:rsidRPr="00D33D0D" w:rsidRDefault="002C0051" w:rsidP="002C0051">
            <w:pPr>
              <w:rPr>
                <w:color w:val="000000"/>
              </w:rPr>
            </w:pPr>
            <w:r w:rsidRPr="00D33D0D">
              <w:rPr>
                <w:color w:val="000000"/>
              </w:rPr>
              <w:t>x7</w:t>
            </w:r>
          </w:p>
        </w:tc>
        <w:tc>
          <w:tcPr>
            <w:tcW w:w="0" w:type="auto"/>
            <w:vAlign w:val="bottom"/>
          </w:tcPr>
          <w:p w:rsidR="002C0051" w:rsidRPr="00D33D0D" w:rsidRDefault="002C0051" w:rsidP="002C0051">
            <w:pPr>
              <w:jc w:val="right"/>
              <w:rPr>
                <w:color w:val="000000"/>
              </w:rPr>
            </w:pPr>
            <w:r w:rsidRPr="00D33D0D">
              <w:rPr>
                <w:color w:val="000000"/>
              </w:rPr>
              <w:t>0,5390</w:t>
            </w:r>
          </w:p>
        </w:tc>
        <w:tc>
          <w:tcPr>
            <w:tcW w:w="0" w:type="auto"/>
            <w:vAlign w:val="bottom"/>
          </w:tcPr>
          <w:p w:rsidR="002C0051" w:rsidRPr="00D33D0D" w:rsidRDefault="002C0051" w:rsidP="002C0051">
            <w:pPr>
              <w:jc w:val="right"/>
              <w:rPr>
                <w:color w:val="000000"/>
              </w:rPr>
            </w:pPr>
            <w:r w:rsidRPr="00D33D0D">
              <w:rPr>
                <w:color w:val="000000"/>
              </w:rPr>
              <w:t>7</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rPr>
              <w:t>x6</w:t>
            </w:r>
          </w:p>
        </w:tc>
        <w:tc>
          <w:tcPr>
            <w:tcW w:w="0" w:type="auto"/>
            <w:shd w:val="clear" w:color="auto" w:fill="auto"/>
            <w:vAlign w:val="center"/>
          </w:tcPr>
          <w:p w:rsidR="002C0051" w:rsidRPr="00D33D0D" w:rsidRDefault="002C0051" w:rsidP="002C0051">
            <w:pPr>
              <w:jc w:val="right"/>
              <w:rPr>
                <w:color w:val="000000"/>
              </w:rPr>
            </w:pPr>
            <w:r w:rsidRPr="00D33D0D">
              <w:rPr>
                <w:color w:val="000000"/>
              </w:rPr>
              <w:t>0,0066</w:t>
            </w:r>
          </w:p>
        </w:tc>
        <w:tc>
          <w:tcPr>
            <w:tcW w:w="0" w:type="auto"/>
            <w:shd w:val="clear" w:color="auto" w:fill="auto"/>
          </w:tcPr>
          <w:p w:rsidR="002C0051" w:rsidRPr="00D33D0D" w:rsidRDefault="002C0051" w:rsidP="002C0051">
            <w:pPr>
              <w:rPr>
                <w:color w:val="000000"/>
              </w:rPr>
            </w:pPr>
            <w:r w:rsidRPr="00D33D0D">
              <w:rPr>
                <w:color w:val="000000"/>
              </w:rPr>
              <w:t>6</w:t>
            </w:r>
          </w:p>
        </w:tc>
        <w:tc>
          <w:tcPr>
            <w:tcW w:w="0" w:type="auto"/>
            <w:vAlign w:val="bottom"/>
          </w:tcPr>
          <w:p w:rsidR="002C0051" w:rsidRPr="00D33D0D" w:rsidRDefault="002C0051" w:rsidP="002C0051">
            <w:pPr>
              <w:rPr>
                <w:color w:val="000000"/>
              </w:rPr>
            </w:pPr>
            <w:r w:rsidRPr="00D33D0D">
              <w:rPr>
                <w:color w:val="000000"/>
              </w:rPr>
              <w:t>x6</w:t>
            </w:r>
          </w:p>
        </w:tc>
        <w:tc>
          <w:tcPr>
            <w:tcW w:w="0" w:type="auto"/>
            <w:vAlign w:val="bottom"/>
          </w:tcPr>
          <w:p w:rsidR="002C0051" w:rsidRPr="00D33D0D" w:rsidRDefault="002C0051" w:rsidP="00CC004E">
            <w:pPr>
              <w:jc w:val="right"/>
              <w:rPr>
                <w:color w:val="000000"/>
              </w:rPr>
            </w:pPr>
            <w:r w:rsidRPr="00D33D0D">
              <w:rPr>
                <w:color w:val="000000"/>
              </w:rPr>
              <w:t>0,0011</w:t>
            </w:r>
          </w:p>
        </w:tc>
        <w:tc>
          <w:tcPr>
            <w:tcW w:w="0" w:type="auto"/>
            <w:vAlign w:val="bottom"/>
          </w:tcPr>
          <w:p w:rsidR="002C0051" w:rsidRPr="00D33D0D" w:rsidRDefault="002C0051" w:rsidP="00CC004E">
            <w:pPr>
              <w:jc w:val="right"/>
              <w:rPr>
                <w:color w:val="000000"/>
              </w:rPr>
            </w:pPr>
            <w:r w:rsidRPr="00D33D0D">
              <w:rPr>
                <w:color w:val="000000"/>
              </w:rPr>
              <w:t>6</w:t>
            </w:r>
          </w:p>
        </w:tc>
        <w:tc>
          <w:tcPr>
            <w:tcW w:w="0" w:type="auto"/>
            <w:vAlign w:val="bottom"/>
          </w:tcPr>
          <w:p w:rsidR="002C0051" w:rsidRPr="00D33D0D" w:rsidRDefault="002C0051" w:rsidP="002C0051">
            <w:pPr>
              <w:rPr>
                <w:color w:val="000000"/>
              </w:rPr>
            </w:pPr>
            <w:r w:rsidRPr="00D33D0D">
              <w:rPr>
                <w:color w:val="000000"/>
              </w:rPr>
              <w:t>x8</w:t>
            </w:r>
          </w:p>
        </w:tc>
        <w:tc>
          <w:tcPr>
            <w:tcW w:w="0" w:type="auto"/>
            <w:vAlign w:val="bottom"/>
          </w:tcPr>
          <w:p w:rsidR="002C0051" w:rsidRPr="00D33D0D" w:rsidRDefault="002C0051" w:rsidP="002C0051">
            <w:pPr>
              <w:jc w:val="right"/>
              <w:rPr>
                <w:color w:val="000000"/>
              </w:rPr>
            </w:pPr>
            <w:r w:rsidRPr="00D33D0D">
              <w:rPr>
                <w:color w:val="000000"/>
              </w:rPr>
              <w:t>0,5115</w:t>
            </w:r>
          </w:p>
        </w:tc>
        <w:tc>
          <w:tcPr>
            <w:tcW w:w="0" w:type="auto"/>
            <w:vAlign w:val="bottom"/>
          </w:tcPr>
          <w:p w:rsidR="002C0051" w:rsidRPr="00D33D0D" w:rsidRDefault="002C0051" w:rsidP="002C0051">
            <w:pPr>
              <w:jc w:val="right"/>
              <w:rPr>
                <w:color w:val="000000"/>
              </w:rPr>
            </w:pPr>
            <w:r w:rsidRPr="00D33D0D">
              <w:rPr>
                <w:color w:val="000000"/>
              </w:rPr>
              <w:t>8</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rPr>
              <w:t>x9</w:t>
            </w:r>
          </w:p>
        </w:tc>
        <w:tc>
          <w:tcPr>
            <w:tcW w:w="0" w:type="auto"/>
            <w:shd w:val="clear" w:color="auto" w:fill="auto"/>
            <w:vAlign w:val="center"/>
          </w:tcPr>
          <w:p w:rsidR="002C0051" w:rsidRPr="00D33D0D" w:rsidRDefault="002C0051" w:rsidP="002C0051">
            <w:pPr>
              <w:jc w:val="right"/>
              <w:rPr>
                <w:color w:val="000000"/>
              </w:rPr>
            </w:pPr>
            <w:r w:rsidRPr="00D33D0D">
              <w:rPr>
                <w:color w:val="000000"/>
              </w:rPr>
              <w:t>0,0018</w:t>
            </w:r>
          </w:p>
        </w:tc>
        <w:tc>
          <w:tcPr>
            <w:tcW w:w="0" w:type="auto"/>
            <w:shd w:val="clear" w:color="auto" w:fill="auto"/>
          </w:tcPr>
          <w:p w:rsidR="002C0051" w:rsidRPr="00D33D0D" w:rsidRDefault="002C0051" w:rsidP="002C0051">
            <w:pPr>
              <w:rPr>
                <w:color w:val="000000"/>
              </w:rPr>
            </w:pPr>
            <w:r w:rsidRPr="00D33D0D">
              <w:rPr>
                <w:color w:val="000000"/>
              </w:rPr>
              <w:t>9</w:t>
            </w:r>
          </w:p>
        </w:tc>
        <w:tc>
          <w:tcPr>
            <w:tcW w:w="0" w:type="auto"/>
            <w:vAlign w:val="bottom"/>
          </w:tcPr>
          <w:p w:rsidR="002C0051" w:rsidRPr="00D33D0D" w:rsidRDefault="002C0051" w:rsidP="002C0051">
            <w:pPr>
              <w:rPr>
                <w:color w:val="000000"/>
              </w:rPr>
            </w:pPr>
            <w:r w:rsidRPr="00D33D0D">
              <w:rPr>
                <w:color w:val="000000"/>
              </w:rPr>
              <w:t>x8</w:t>
            </w:r>
          </w:p>
        </w:tc>
        <w:tc>
          <w:tcPr>
            <w:tcW w:w="0" w:type="auto"/>
            <w:vAlign w:val="bottom"/>
          </w:tcPr>
          <w:p w:rsidR="002C0051" w:rsidRPr="00D33D0D" w:rsidRDefault="002C0051" w:rsidP="00CC004E">
            <w:pPr>
              <w:jc w:val="right"/>
              <w:rPr>
                <w:color w:val="000000"/>
              </w:rPr>
            </w:pPr>
            <w:r w:rsidRPr="00D33D0D">
              <w:rPr>
                <w:color w:val="000000"/>
              </w:rPr>
              <w:t>-0,0040</w:t>
            </w:r>
          </w:p>
        </w:tc>
        <w:tc>
          <w:tcPr>
            <w:tcW w:w="0" w:type="auto"/>
            <w:vAlign w:val="bottom"/>
          </w:tcPr>
          <w:p w:rsidR="002C0051" w:rsidRPr="00D33D0D" w:rsidRDefault="002C0051" w:rsidP="00CC004E">
            <w:pPr>
              <w:jc w:val="right"/>
              <w:rPr>
                <w:color w:val="000000"/>
              </w:rPr>
            </w:pPr>
            <w:r w:rsidRPr="00D33D0D">
              <w:rPr>
                <w:color w:val="000000"/>
              </w:rPr>
              <w:t>8</w:t>
            </w:r>
          </w:p>
        </w:tc>
        <w:tc>
          <w:tcPr>
            <w:tcW w:w="0" w:type="auto"/>
            <w:vAlign w:val="bottom"/>
          </w:tcPr>
          <w:p w:rsidR="002C0051" w:rsidRPr="00D33D0D" w:rsidRDefault="002C0051" w:rsidP="002C0051">
            <w:pPr>
              <w:rPr>
                <w:color w:val="000000"/>
              </w:rPr>
            </w:pPr>
            <w:r w:rsidRPr="00D33D0D">
              <w:rPr>
                <w:color w:val="000000"/>
              </w:rPr>
              <w:t>x9</w:t>
            </w:r>
          </w:p>
        </w:tc>
        <w:tc>
          <w:tcPr>
            <w:tcW w:w="0" w:type="auto"/>
            <w:vAlign w:val="bottom"/>
          </w:tcPr>
          <w:p w:rsidR="002C0051" w:rsidRPr="00D33D0D" w:rsidRDefault="002C0051" w:rsidP="002C0051">
            <w:pPr>
              <w:jc w:val="right"/>
              <w:rPr>
                <w:color w:val="000000"/>
              </w:rPr>
            </w:pPr>
            <w:r w:rsidRPr="00D33D0D">
              <w:rPr>
                <w:color w:val="000000"/>
              </w:rPr>
              <w:t>0,4986</w:t>
            </w:r>
          </w:p>
        </w:tc>
        <w:tc>
          <w:tcPr>
            <w:tcW w:w="0" w:type="auto"/>
            <w:vAlign w:val="bottom"/>
          </w:tcPr>
          <w:p w:rsidR="002C0051" w:rsidRPr="00D33D0D" w:rsidRDefault="002C0051" w:rsidP="002C0051">
            <w:pPr>
              <w:jc w:val="right"/>
              <w:rPr>
                <w:color w:val="000000"/>
              </w:rPr>
            </w:pPr>
            <w:r w:rsidRPr="00D33D0D">
              <w:rPr>
                <w:color w:val="000000"/>
              </w:rPr>
              <w:t>9</w:t>
            </w:r>
          </w:p>
        </w:tc>
      </w:tr>
      <w:tr w:rsidR="002C0051" w:rsidRPr="00D33D0D" w:rsidTr="00CC004E">
        <w:tc>
          <w:tcPr>
            <w:tcW w:w="0" w:type="auto"/>
            <w:shd w:val="clear" w:color="auto" w:fill="auto"/>
          </w:tcPr>
          <w:p w:rsidR="002C0051" w:rsidRPr="00D33D0D" w:rsidRDefault="002C0051" w:rsidP="002C0051">
            <w:pPr>
              <w:rPr>
                <w:color w:val="000000"/>
              </w:rPr>
            </w:pPr>
            <w:r w:rsidRPr="00D33D0D">
              <w:rPr>
                <w:color w:val="000000"/>
              </w:rPr>
              <w:t>x8</w:t>
            </w:r>
          </w:p>
        </w:tc>
        <w:tc>
          <w:tcPr>
            <w:tcW w:w="0" w:type="auto"/>
            <w:shd w:val="clear" w:color="auto" w:fill="auto"/>
            <w:vAlign w:val="center"/>
          </w:tcPr>
          <w:p w:rsidR="002C0051" w:rsidRPr="00D33D0D" w:rsidRDefault="002C0051" w:rsidP="002C0051">
            <w:pPr>
              <w:jc w:val="right"/>
              <w:rPr>
                <w:color w:val="000000"/>
              </w:rPr>
            </w:pPr>
            <w:r w:rsidRPr="00D33D0D">
              <w:rPr>
                <w:color w:val="000000"/>
              </w:rPr>
              <w:t>0,0013</w:t>
            </w:r>
          </w:p>
        </w:tc>
        <w:tc>
          <w:tcPr>
            <w:tcW w:w="0" w:type="auto"/>
            <w:shd w:val="clear" w:color="auto" w:fill="auto"/>
          </w:tcPr>
          <w:p w:rsidR="002C0051" w:rsidRPr="00D33D0D" w:rsidRDefault="002C0051" w:rsidP="002C0051">
            <w:pPr>
              <w:rPr>
                <w:color w:val="000000"/>
              </w:rPr>
            </w:pPr>
            <w:r w:rsidRPr="00D33D0D">
              <w:rPr>
                <w:color w:val="000000"/>
              </w:rPr>
              <w:t>8</w:t>
            </w:r>
          </w:p>
        </w:tc>
        <w:tc>
          <w:tcPr>
            <w:tcW w:w="0" w:type="auto"/>
            <w:vAlign w:val="bottom"/>
          </w:tcPr>
          <w:p w:rsidR="002C0051" w:rsidRPr="00D33D0D" w:rsidRDefault="002C0051" w:rsidP="002C0051">
            <w:pPr>
              <w:rPr>
                <w:color w:val="000000"/>
              </w:rPr>
            </w:pPr>
            <w:r w:rsidRPr="00D33D0D">
              <w:rPr>
                <w:color w:val="000000"/>
              </w:rPr>
              <w:t>x9</w:t>
            </w:r>
          </w:p>
        </w:tc>
        <w:tc>
          <w:tcPr>
            <w:tcW w:w="0" w:type="auto"/>
          </w:tcPr>
          <w:p w:rsidR="002C0051" w:rsidRPr="00D33D0D" w:rsidRDefault="002C0051" w:rsidP="00CC004E">
            <w:pPr>
              <w:jc w:val="right"/>
              <w:rPr>
                <w:color w:val="000000"/>
                <w:lang w:val="en-US"/>
              </w:rPr>
            </w:pPr>
            <w:r w:rsidRPr="00D33D0D">
              <w:rPr>
                <w:color w:val="000000"/>
                <w:lang w:val="en-US"/>
              </w:rPr>
              <w:t>0,0000</w:t>
            </w:r>
          </w:p>
        </w:tc>
        <w:tc>
          <w:tcPr>
            <w:tcW w:w="0" w:type="auto"/>
          </w:tcPr>
          <w:p w:rsidR="002C0051" w:rsidRPr="00D33D0D" w:rsidRDefault="002C0051" w:rsidP="00CC004E">
            <w:pPr>
              <w:jc w:val="right"/>
              <w:rPr>
                <w:color w:val="000000"/>
                <w:lang w:val="en-US"/>
              </w:rPr>
            </w:pPr>
            <w:r w:rsidRPr="00D33D0D">
              <w:rPr>
                <w:color w:val="000000"/>
                <w:lang w:val="en-US"/>
              </w:rPr>
              <w:t>9</w:t>
            </w:r>
          </w:p>
        </w:tc>
        <w:tc>
          <w:tcPr>
            <w:tcW w:w="0" w:type="auto"/>
            <w:vAlign w:val="bottom"/>
          </w:tcPr>
          <w:p w:rsidR="002C0051" w:rsidRPr="00D33D0D" w:rsidRDefault="002C0051" w:rsidP="002C0051">
            <w:pPr>
              <w:rPr>
                <w:color w:val="000000"/>
              </w:rPr>
            </w:pPr>
            <w:r w:rsidRPr="00D33D0D">
              <w:rPr>
                <w:color w:val="000000"/>
              </w:rPr>
              <w:t>x10</w:t>
            </w:r>
          </w:p>
        </w:tc>
        <w:tc>
          <w:tcPr>
            <w:tcW w:w="0" w:type="auto"/>
            <w:vAlign w:val="bottom"/>
          </w:tcPr>
          <w:p w:rsidR="002C0051" w:rsidRPr="00D33D0D" w:rsidRDefault="002C0051" w:rsidP="002C0051">
            <w:pPr>
              <w:jc w:val="right"/>
              <w:rPr>
                <w:color w:val="000000"/>
              </w:rPr>
            </w:pPr>
            <w:r w:rsidRPr="00D33D0D">
              <w:rPr>
                <w:color w:val="000000"/>
              </w:rPr>
              <w:t>0,4973</w:t>
            </w:r>
          </w:p>
        </w:tc>
        <w:tc>
          <w:tcPr>
            <w:tcW w:w="0" w:type="auto"/>
            <w:vAlign w:val="bottom"/>
          </w:tcPr>
          <w:p w:rsidR="002C0051" w:rsidRPr="00D33D0D" w:rsidRDefault="002C0051" w:rsidP="002C0051">
            <w:pPr>
              <w:jc w:val="right"/>
              <w:rPr>
                <w:color w:val="000000"/>
              </w:rPr>
            </w:pPr>
            <w:r w:rsidRPr="00D33D0D">
              <w:rPr>
                <w:color w:val="000000"/>
              </w:rPr>
              <w:t>10</w:t>
            </w:r>
          </w:p>
        </w:tc>
      </w:tr>
    </w:tbl>
    <w:p w:rsidR="002934E6" w:rsidRPr="00D33D0D" w:rsidRDefault="002934E6" w:rsidP="00925974">
      <w:pPr>
        <w:pStyle w:val="a"/>
        <w:numPr>
          <w:ilvl w:val="0"/>
          <w:numId w:val="0"/>
        </w:numPr>
        <w:spacing w:line="360" w:lineRule="auto"/>
        <w:ind w:firstLine="709"/>
        <w:jc w:val="both"/>
      </w:pPr>
    </w:p>
    <w:p w:rsidR="0072561C" w:rsidRPr="00D33D0D" w:rsidRDefault="00DB175C" w:rsidP="00CC6A99">
      <w:pPr>
        <w:pStyle w:val="a"/>
        <w:numPr>
          <w:ilvl w:val="0"/>
          <w:numId w:val="0"/>
        </w:numPr>
        <w:spacing w:line="360" w:lineRule="auto"/>
        <w:ind w:firstLine="709"/>
        <w:jc w:val="both"/>
      </w:pPr>
      <w:r w:rsidRPr="00D33D0D">
        <w:t>Результаты применения различных алгоритмов ранжирования и отбора признаков оценива</w:t>
      </w:r>
      <w:r w:rsidR="0072561C" w:rsidRPr="00D33D0D">
        <w:t>ю</w:t>
      </w:r>
      <w:r w:rsidRPr="00D33D0D">
        <w:t xml:space="preserve">тся с использованием классификационной модели. При этом </w:t>
      </w:r>
      <w:r w:rsidR="0072561C" w:rsidRPr="00D33D0D">
        <w:t xml:space="preserve">используются различные схемы разбиения набора данных на обучающее и тестовое множество. В наших экспериментах для оценки эффективности классификатора использовалась процедура перекрестной проверки. </w:t>
      </w:r>
      <w:r w:rsidR="00CC6A99" w:rsidRPr="00D33D0D">
        <w:t xml:space="preserve">При </w:t>
      </w:r>
      <w:r w:rsidR="0072561C" w:rsidRPr="00D33D0D">
        <w:t xml:space="preserve">ее </w:t>
      </w:r>
      <w:r w:rsidR="00CC6A99" w:rsidRPr="00D33D0D">
        <w:t>использовании на различных подмножествах признаков отбор признаков и построение модели классификации осуществля</w:t>
      </w:r>
      <w:r w:rsidR="0072561C" w:rsidRPr="00D33D0D">
        <w:t>ются</w:t>
      </w:r>
      <w:r w:rsidR="00CC6A99" w:rsidRPr="00D33D0D">
        <w:t xml:space="preserve"> на обучающем множестве, эффективность же классификации оценива</w:t>
      </w:r>
      <w:r w:rsidR="0072561C" w:rsidRPr="00D33D0D">
        <w:t>ется</w:t>
      </w:r>
      <w:r w:rsidR="00CC6A99" w:rsidRPr="00D33D0D">
        <w:t xml:space="preserve"> на тестовом множестве. Данный подход позволя</w:t>
      </w:r>
      <w:r w:rsidR="0072561C" w:rsidRPr="00D33D0D">
        <w:t>ет</w:t>
      </w:r>
      <w:r w:rsidR="00CC6A99" w:rsidRPr="00D33D0D">
        <w:t xml:space="preserve"> получить несмещенную оценку точности классификации. Для реальных наборов данных точность классификации с использованием разработанного алгоритма отбора комбинаций признаков</w:t>
      </w:r>
      <w:r w:rsidR="0072561C" w:rsidRPr="00D33D0D">
        <w:t xml:space="preserve"> </w:t>
      </w:r>
      <w:r w:rsidR="0072561C" w:rsidRPr="00D33D0D">
        <w:rPr>
          <w:lang w:val="en-US"/>
        </w:rPr>
        <w:t>MRMR</w:t>
      </w:r>
      <w:r w:rsidR="00CC6A99" w:rsidRPr="00D33D0D">
        <w:t xml:space="preserve"> сравнивалась с методом на основе информационного выигрыша</w:t>
      </w:r>
      <w:r w:rsidR="0072561C" w:rsidRPr="00D33D0D">
        <w:t xml:space="preserve"> (</w:t>
      </w:r>
      <w:proofErr w:type="spellStart"/>
      <w:r w:rsidR="0072561C" w:rsidRPr="00D33D0D">
        <w:rPr>
          <w:lang w:val="en-US"/>
        </w:rPr>
        <w:t>InformationGain</w:t>
      </w:r>
      <w:proofErr w:type="spellEnd"/>
      <w:r w:rsidR="0072561C" w:rsidRPr="00D33D0D">
        <w:t>)</w:t>
      </w:r>
      <w:r w:rsidR="00CC6A99" w:rsidRPr="00D33D0D">
        <w:t xml:space="preserve">, который не принимает во внимание </w:t>
      </w:r>
      <w:r w:rsidR="00CC6A99" w:rsidRPr="00D33D0D">
        <w:lastRenderedPageBreak/>
        <w:t>коррелированность признаков в наборе данных.</w:t>
      </w:r>
      <w:r w:rsidR="00390B9A" w:rsidRPr="00D33D0D">
        <w:t xml:space="preserve"> </w:t>
      </w:r>
      <w:r w:rsidR="0072561C" w:rsidRPr="00D33D0D">
        <w:t xml:space="preserve">В качестве </w:t>
      </w:r>
      <w:r w:rsidR="0078578D" w:rsidRPr="00D33D0D">
        <w:t>классификаторов использовались</w:t>
      </w:r>
      <w:r w:rsidR="0072561C" w:rsidRPr="00D33D0D">
        <w:t xml:space="preserve"> следующие модели</w:t>
      </w:r>
      <w:r w:rsidR="00672787" w:rsidRPr="00D33D0D">
        <w:t>:</w:t>
      </w:r>
    </w:p>
    <w:p w:rsidR="0072561C" w:rsidRPr="00D33D0D" w:rsidRDefault="0072561C" w:rsidP="00D25615">
      <w:pPr>
        <w:pStyle w:val="a"/>
        <w:numPr>
          <w:ilvl w:val="0"/>
          <w:numId w:val="11"/>
        </w:numPr>
        <w:spacing w:line="360" w:lineRule="auto"/>
        <w:jc w:val="both"/>
      </w:pPr>
      <w:r w:rsidRPr="00D33D0D">
        <w:t>наивный байесовский классификатор (</w:t>
      </w:r>
      <w:r w:rsidRPr="00D33D0D">
        <w:rPr>
          <w:lang w:val="en-US"/>
        </w:rPr>
        <w:t>NB</w:t>
      </w:r>
      <w:r w:rsidRPr="00D33D0D">
        <w:t>С);</w:t>
      </w:r>
    </w:p>
    <w:p w:rsidR="0072561C" w:rsidRPr="00D33D0D" w:rsidRDefault="0072561C" w:rsidP="00D25615">
      <w:pPr>
        <w:pStyle w:val="a"/>
        <w:numPr>
          <w:ilvl w:val="0"/>
          <w:numId w:val="11"/>
        </w:numPr>
        <w:spacing w:line="360" w:lineRule="auto"/>
        <w:jc w:val="both"/>
      </w:pPr>
      <w:r w:rsidRPr="00D33D0D">
        <w:t>классификатор ближайших соседей (</w:t>
      </w:r>
      <w:r w:rsidRPr="00D33D0D">
        <w:rPr>
          <w:lang w:val="en-US"/>
        </w:rPr>
        <w:t>NN</w:t>
      </w:r>
      <w:r w:rsidRPr="00D33D0D">
        <w:t>);</w:t>
      </w:r>
    </w:p>
    <w:p w:rsidR="0072561C" w:rsidRPr="00D33D0D" w:rsidRDefault="0072561C" w:rsidP="00D25615">
      <w:pPr>
        <w:pStyle w:val="a"/>
        <w:numPr>
          <w:ilvl w:val="0"/>
          <w:numId w:val="11"/>
        </w:numPr>
        <w:spacing w:line="360" w:lineRule="auto"/>
        <w:jc w:val="both"/>
      </w:pPr>
      <w:proofErr w:type="spellStart"/>
      <w:r w:rsidRPr="00D33D0D">
        <w:t>мультиномиальная</w:t>
      </w:r>
      <w:proofErr w:type="spellEnd"/>
      <w:r w:rsidRPr="00D33D0D">
        <w:t xml:space="preserve"> логистическая регрессия (</w:t>
      </w:r>
      <w:r w:rsidRPr="00D33D0D">
        <w:rPr>
          <w:lang w:val="en-US"/>
        </w:rPr>
        <w:t>MLR</w:t>
      </w:r>
      <w:r w:rsidRPr="00D33D0D">
        <w:t>);</w:t>
      </w:r>
    </w:p>
    <w:p w:rsidR="0072561C" w:rsidRPr="00D33D0D" w:rsidRDefault="0072561C" w:rsidP="00D25615">
      <w:pPr>
        <w:pStyle w:val="a"/>
        <w:numPr>
          <w:ilvl w:val="0"/>
          <w:numId w:val="11"/>
        </w:numPr>
        <w:spacing w:line="360" w:lineRule="auto"/>
        <w:jc w:val="both"/>
      </w:pPr>
      <w:r w:rsidRPr="00D33D0D">
        <w:t>машины опорных векторов (</w:t>
      </w:r>
      <w:r w:rsidRPr="00D33D0D">
        <w:rPr>
          <w:lang w:val="en-US"/>
        </w:rPr>
        <w:t>SVM</w:t>
      </w:r>
      <w:r w:rsidRPr="00D33D0D">
        <w:t>).</w:t>
      </w:r>
    </w:p>
    <w:p w:rsidR="0072561C" w:rsidRPr="00D33D0D" w:rsidRDefault="0072561C" w:rsidP="00CC6A99">
      <w:pPr>
        <w:pStyle w:val="a"/>
        <w:numPr>
          <w:ilvl w:val="0"/>
          <w:numId w:val="0"/>
        </w:numPr>
        <w:spacing w:line="360" w:lineRule="auto"/>
        <w:ind w:firstLine="709"/>
        <w:jc w:val="both"/>
      </w:pPr>
      <w:r w:rsidRPr="00D33D0D">
        <w:t xml:space="preserve">На первом этапе было выполнено сравнение эффективности классификации для наборов признаков фиксированного </w:t>
      </w:r>
      <w:proofErr w:type="gramStart"/>
      <w:r w:rsidRPr="00D33D0D">
        <w:t>размера</w:t>
      </w:r>
      <w:r w:rsidR="00BC4E5C" w:rsidRPr="00D33D0D">
        <w:t xml:space="preserve"> </w:t>
      </w:r>
      <m:oMath>
        <m:r>
          <w:rPr>
            <w:rFonts w:ascii="Cambria Math" w:hAnsi="Cambria Math"/>
          </w:rPr>
          <m:t>n=10</m:t>
        </m:r>
      </m:oMath>
      <w:r w:rsidRPr="00D33D0D">
        <w:t>,</w:t>
      </w:r>
      <w:proofErr w:type="gramEnd"/>
      <w:r w:rsidRPr="00D33D0D">
        <w:t xml:space="preserve"> полученных с использованием двух подходов</w:t>
      </w:r>
      <w:r w:rsidR="00BC4E5C" w:rsidRPr="00D33D0D">
        <w:t>. Результаты представлены в таблице 4.</w:t>
      </w:r>
    </w:p>
    <w:p w:rsidR="00591313" w:rsidRPr="00D33D0D" w:rsidRDefault="00591313" w:rsidP="001255E1">
      <w:pPr>
        <w:pStyle w:val="a"/>
        <w:numPr>
          <w:ilvl w:val="0"/>
          <w:numId w:val="0"/>
        </w:numPr>
        <w:jc w:val="both"/>
        <w:rPr>
          <w:i/>
        </w:rPr>
      </w:pPr>
      <w:r w:rsidRPr="00D33D0D">
        <w:t xml:space="preserve">Таблица 4 – Результаты оценки количества ошибок классификаторов на наборах реальных данных с фиксированным значением </w:t>
      </w:r>
      <w:proofErr w:type="gramStart"/>
      <w:r w:rsidRPr="00D33D0D">
        <w:t xml:space="preserve">признаков </w:t>
      </w:r>
      <m:oMath>
        <m:r>
          <w:rPr>
            <w:rFonts w:ascii="Cambria Math" w:hAnsi="Cambria Math"/>
          </w:rPr>
          <m:t>n=10</m:t>
        </m:r>
      </m:oMath>
      <w:r w:rsidRPr="00D33D0D">
        <w:t>.</w:t>
      </w:r>
      <w:proofErr w:type="gramEnd"/>
    </w:p>
    <w:tbl>
      <w:tblPr>
        <w:tblStyle w:val="ae"/>
        <w:tblW w:w="0" w:type="auto"/>
        <w:tblLook w:val="04A0" w:firstRow="1" w:lastRow="0" w:firstColumn="1" w:lastColumn="0" w:noHBand="0" w:noVBand="1"/>
      </w:tblPr>
      <w:tblGrid>
        <w:gridCol w:w="2237"/>
        <w:gridCol w:w="2578"/>
        <w:gridCol w:w="1864"/>
        <w:gridCol w:w="1701"/>
      </w:tblGrid>
      <w:tr w:rsidR="00993954" w:rsidRPr="00D33D0D" w:rsidTr="004B37D0">
        <w:tc>
          <w:tcPr>
            <w:tcW w:w="2237" w:type="dxa"/>
          </w:tcPr>
          <w:p w:rsidR="00993954" w:rsidRPr="00D33D0D" w:rsidRDefault="00993954" w:rsidP="00993954">
            <w:pPr>
              <w:pStyle w:val="a"/>
              <w:numPr>
                <w:ilvl w:val="0"/>
                <w:numId w:val="0"/>
              </w:numPr>
              <w:jc w:val="both"/>
            </w:pPr>
            <w:r w:rsidRPr="00D33D0D">
              <w:t>Классификатор</w:t>
            </w:r>
          </w:p>
        </w:tc>
        <w:tc>
          <w:tcPr>
            <w:tcW w:w="2578" w:type="dxa"/>
          </w:tcPr>
          <w:p w:rsidR="00993954" w:rsidRPr="00D33D0D" w:rsidRDefault="00993954" w:rsidP="00993954">
            <w:pPr>
              <w:pStyle w:val="a"/>
              <w:numPr>
                <w:ilvl w:val="0"/>
                <w:numId w:val="0"/>
              </w:numPr>
              <w:jc w:val="both"/>
            </w:pPr>
          </w:p>
        </w:tc>
        <w:tc>
          <w:tcPr>
            <w:tcW w:w="3565" w:type="dxa"/>
            <w:gridSpan w:val="2"/>
          </w:tcPr>
          <w:p w:rsidR="00993954" w:rsidRPr="00D33D0D" w:rsidRDefault="00993954" w:rsidP="00993954">
            <w:pPr>
              <w:pStyle w:val="a"/>
              <w:numPr>
                <w:ilvl w:val="0"/>
                <w:numId w:val="0"/>
              </w:numPr>
              <w:jc w:val="center"/>
            </w:pPr>
            <w:r w:rsidRPr="00D33D0D">
              <w:t>Набор данных</w:t>
            </w:r>
          </w:p>
        </w:tc>
      </w:tr>
      <w:tr w:rsidR="00993954" w:rsidRPr="00D33D0D" w:rsidTr="00ED1AAA">
        <w:tc>
          <w:tcPr>
            <w:tcW w:w="2237" w:type="dxa"/>
          </w:tcPr>
          <w:p w:rsidR="00993954" w:rsidRPr="00D33D0D" w:rsidRDefault="00993954" w:rsidP="00993954">
            <w:pPr>
              <w:pStyle w:val="a"/>
              <w:numPr>
                <w:ilvl w:val="0"/>
                <w:numId w:val="0"/>
              </w:numPr>
              <w:jc w:val="both"/>
            </w:pPr>
          </w:p>
        </w:tc>
        <w:tc>
          <w:tcPr>
            <w:tcW w:w="2578" w:type="dxa"/>
          </w:tcPr>
          <w:p w:rsidR="00993954" w:rsidRPr="00D33D0D" w:rsidRDefault="00993954" w:rsidP="00993954">
            <w:pPr>
              <w:pStyle w:val="a"/>
              <w:numPr>
                <w:ilvl w:val="0"/>
                <w:numId w:val="0"/>
              </w:numPr>
              <w:jc w:val="both"/>
            </w:pPr>
            <w:r w:rsidRPr="00D33D0D">
              <w:t>Метод отбора</w:t>
            </w:r>
          </w:p>
        </w:tc>
        <w:tc>
          <w:tcPr>
            <w:tcW w:w="1864" w:type="dxa"/>
          </w:tcPr>
          <w:p w:rsidR="00993954" w:rsidRPr="00D33D0D" w:rsidRDefault="00993954" w:rsidP="00993954">
            <w:pPr>
              <w:pStyle w:val="a"/>
              <w:numPr>
                <w:ilvl w:val="0"/>
                <w:numId w:val="0"/>
              </w:numPr>
              <w:jc w:val="center"/>
              <w:rPr>
                <w:lang w:val="en-US"/>
              </w:rPr>
            </w:pPr>
            <w:r w:rsidRPr="00D33D0D">
              <w:rPr>
                <w:lang w:val="en-US"/>
              </w:rPr>
              <w:t>leukemia</w:t>
            </w:r>
          </w:p>
        </w:tc>
        <w:tc>
          <w:tcPr>
            <w:tcW w:w="1701" w:type="dxa"/>
          </w:tcPr>
          <w:p w:rsidR="00993954" w:rsidRPr="00D33D0D" w:rsidRDefault="00993954" w:rsidP="00993954">
            <w:pPr>
              <w:pStyle w:val="a"/>
              <w:numPr>
                <w:ilvl w:val="0"/>
                <w:numId w:val="0"/>
              </w:numPr>
              <w:jc w:val="center"/>
              <w:rPr>
                <w:lang w:val="en-US"/>
              </w:rPr>
            </w:pPr>
            <w:r w:rsidRPr="00D33D0D">
              <w:rPr>
                <w:lang w:val="en-US"/>
              </w:rPr>
              <w:t>colon</w:t>
            </w:r>
          </w:p>
        </w:tc>
      </w:tr>
      <w:tr w:rsidR="00993954" w:rsidRPr="00D33D0D" w:rsidTr="00ED1AAA">
        <w:tc>
          <w:tcPr>
            <w:tcW w:w="2237" w:type="dxa"/>
            <w:vMerge w:val="restart"/>
          </w:tcPr>
          <w:p w:rsidR="00993954" w:rsidRPr="00D33D0D" w:rsidRDefault="00993954" w:rsidP="00993954">
            <w:pPr>
              <w:pStyle w:val="a"/>
              <w:numPr>
                <w:ilvl w:val="0"/>
                <w:numId w:val="0"/>
              </w:numPr>
              <w:jc w:val="both"/>
            </w:pPr>
            <w:r w:rsidRPr="00D33D0D">
              <w:rPr>
                <w:lang w:val="en-US"/>
              </w:rPr>
              <w:t>NB</w:t>
            </w:r>
            <w:r w:rsidRPr="00D33D0D">
              <w:t>С</w:t>
            </w:r>
          </w:p>
        </w:tc>
        <w:tc>
          <w:tcPr>
            <w:tcW w:w="2578" w:type="dxa"/>
          </w:tcPr>
          <w:p w:rsidR="00993954" w:rsidRPr="00D33D0D" w:rsidRDefault="00993954" w:rsidP="00993954">
            <w:pPr>
              <w:pStyle w:val="a"/>
              <w:numPr>
                <w:ilvl w:val="0"/>
                <w:numId w:val="0"/>
              </w:numPr>
              <w:jc w:val="both"/>
              <w:rPr>
                <w:lang w:val="en-US"/>
              </w:rPr>
            </w:pPr>
            <w:r w:rsidRPr="00D33D0D">
              <w:rPr>
                <w:lang w:val="en-US"/>
              </w:rPr>
              <w:t>MRMR</w:t>
            </w:r>
          </w:p>
        </w:tc>
        <w:tc>
          <w:tcPr>
            <w:tcW w:w="1864" w:type="dxa"/>
          </w:tcPr>
          <w:p w:rsidR="00993954" w:rsidRPr="00D33D0D" w:rsidRDefault="00D23B56" w:rsidP="00993954">
            <w:pPr>
              <w:pStyle w:val="a"/>
              <w:numPr>
                <w:ilvl w:val="0"/>
                <w:numId w:val="0"/>
              </w:numPr>
              <w:jc w:val="both"/>
              <w:rPr>
                <w:lang w:val="en-US"/>
              </w:rPr>
            </w:pPr>
            <w:r w:rsidRPr="00D33D0D">
              <w:rPr>
                <w:lang w:val="en-US"/>
              </w:rPr>
              <w:t>2</w:t>
            </w:r>
          </w:p>
        </w:tc>
        <w:tc>
          <w:tcPr>
            <w:tcW w:w="1701" w:type="dxa"/>
          </w:tcPr>
          <w:p w:rsidR="00993954" w:rsidRPr="00D33D0D" w:rsidRDefault="00993954" w:rsidP="00993954">
            <w:pPr>
              <w:pStyle w:val="a"/>
              <w:numPr>
                <w:ilvl w:val="0"/>
                <w:numId w:val="0"/>
              </w:numPr>
              <w:jc w:val="both"/>
              <w:rPr>
                <w:lang w:val="en-US"/>
              </w:rPr>
            </w:pPr>
            <w:r w:rsidRPr="00D33D0D">
              <w:rPr>
                <w:lang w:val="en-US"/>
              </w:rPr>
              <w:t>7</w:t>
            </w:r>
          </w:p>
        </w:tc>
      </w:tr>
      <w:tr w:rsidR="00993954" w:rsidRPr="00D33D0D" w:rsidTr="00ED1AAA">
        <w:tc>
          <w:tcPr>
            <w:tcW w:w="2237" w:type="dxa"/>
            <w:vMerge/>
          </w:tcPr>
          <w:p w:rsidR="00993954" w:rsidRPr="00D33D0D" w:rsidRDefault="00993954" w:rsidP="00993954">
            <w:pPr>
              <w:pStyle w:val="a"/>
              <w:numPr>
                <w:ilvl w:val="0"/>
                <w:numId w:val="0"/>
              </w:numPr>
              <w:jc w:val="both"/>
            </w:pPr>
          </w:p>
        </w:tc>
        <w:tc>
          <w:tcPr>
            <w:tcW w:w="2578" w:type="dxa"/>
          </w:tcPr>
          <w:p w:rsidR="00993954" w:rsidRPr="00D33D0D" w:rsidRDefault="00993954" w:rsidP="00993954">
            <w:pPr>
              <w:pStyle w:val="a"/>
              <w:numPr>
                <w:ilvl w:val="0"/>
                <w:numId w:val="0"/>
              </w:numPr>
              <w:jc w:val="both"/>
            </w:pPr>
            <w:proofErr w:type="spellStart"/>
            <w:r w:rsidRPr="00D33D0D">
              <w:t>InformationGain</w:t>
            </w:r>
            <w:proofErr w:type="spellEnd"/>
          </w:p>
        </w:tc>
        <w:tc>
          <w:tcPr>
            <w:tcW w:w="1864" w:type="dxa"/>
          </w:tcPr>
          <w:p w:rsidR="00993954" w:rsidRPr="00D33D0D" w:rsidRDefault="00D23B56" w:rsidP="00D23B56">
            <w:pPr>
              <w:pStyle w:val="a"/>
              <w:numPr>
                <w:ilvl w:val="0"/>
                <w:numId w:val="0"/>
              </w:numPr>
              <w:jc w:val="both"/>
              <w:rPr>
                <w:lang w:val="en-US"/>
              </w:rPr>
            </w:pPr>
            <w:r w:rsidRPr="00D33D0D">
              <w:rPr>
                <w:lang w:val="en-US"/>
              </w:rPr>
              <w:t>4</w:t>
            </w:r>
          </w:p>
        </w:tc>
        <w:tc>
          <w:tcPr>
            <w:tcW w:w="1701" w:type="dxa"/>
          </w:tcPr>
          <w:p w:rsidR="00993954" w:rsidRPr="00D33D0D" w:rsidRDefault="00993954" w:rsidP="00993954">
            <w:pPr>
              <w:pStyle w:val="a"/>
              <w:numPr>
                <w:ilvl w:val="0"/>
                <w:numId w:val="0"/>
              </w:numPr>
              <w:jc w:val="both"/>
              <w:rPr>
                <w:lang w:val="en-US"/>
              </w:rPr>
            </w:pPr>
            <w:r w:rsidRPr="00D33D0D">
              <w:rPr>
                <w:lang w:val="en-US"/>
              </w:rPr>
              <w:t>11</w:t>
            </w:r>
          </w:p>
        </w:tc>
      </w:tr>
      <w:tr w:rsidR="00993954" w:rsidRPr="00D33D0D" w:rsidTr="00ED1AAA">
        <w:tc>
          <w:tcPr>
            <w:tcW w:w="2237" w:type="dxa"/>
            <w:vMerge w:val="restart"/>
          </w:tcPr>
          <w:p w:rsidR="00993954" w:rsidRPr="00D33D0D" w:rsidRDefault="00993954" w:rsidP="00993954">
            <w:pPr>
              <w:pStyle w:val="a"/>
              <w:numPr>
                <w:ilvl w:val="0"/>
                <w:numId w:val="0"/>
              </w:numPr>
              <w:jc w:val="both"/>
            </w:pPr>
            <w:r w:rsidRPr="00D33D0D">
              <w:rPr>
                <w:lang w:val="en-US"/>
              </w:rPr>
              <w:t>NN</w:t>
            </w:r>
          </w:p>
        </w:tc>
        <w:tc>
          <w:tcPr>
            <w:tcW w:w="2578" w:type="dxa"/>
          </w:tcPr>
          <w:p w:rsidR="00993954" w:rsidRPr="00D33D0D" w:rsidRDefault="00993954" w:rsidP="00993954">
            <w:pPr>
              <w:pStyle w:val="a"/>
              <w:numPr>
                <w:ilvl w:val="0"/>
                <w:numId w:val="0"/>
              </w:numPr>
              <w:jc w:val="both"/>
              <w:rPr>
                <w:lang w:val="en-US"/>
              </w:rPr>
            </w:pPr>
            <w:r w:rsidRPr="00D33D0D">
              <w:rPr>
                <w:lang w:val="en-US"/>
              </w:rPr>
              <w:t>MRMR</w:t>
            </w:r>
          </w:p>
        </w:tc>
        <w:tc>
          <w:tcPr>
            <w:tcW w:w="1864" w:type="dxa"/>
          </w:tcPr>
          <w:p w:rsidR="00993954" w:rsidRPr="00D33D0D" w:rsidRDefault="00D23B56" w:rsidP="00993954">
            <w:pPr>
              <w:pStyle w:val="a"/>
              <w:numPr>
                <w:ilvl w:val="0"/>
                <w:numId w:val="0"/>
              </w:numPr>
              <w:jc w:val="both"/>
              <w:rPr>
                <w:lang w:val="en-US"/>
              </w:rPr>
            </w:pPr>
            <w:r w:rsidRPr="00D33D0D">
              <w:rPr>
                <w:lang w:val="en-US"/>
              </w:rPr>
              <w:t>3</w:t>
            </w:r>
          </w:p>
        </w:tc>
        <w:tc>
          <w:tcPr>
            <w:tcW w:w="1701" w:type="dxa"/>
          </w:tcPr>
          <w:p w:rsidR="00993954" w:rsidRPr="00D33D0D" w:rsidRDefault="00993954" w:rsidP="00993954">
            <w:pPr>
              <w:pStyle w:val="a"/>
              <w:numPr>
                <w:ilvl w:val="0"/>
                <w:numId w:val="0"/>
              </w:numPr>
              <w:jc w:val="both"/>
              <w:rPr>
                <w:lang w:val="en-US"/>
              </w:rPr>
            </w:pPr>
            <w:r w:rsidRPr="00D33D0D">
              <w:rPr>
                <w:lang w:val="en-US"/>
              </w:rPr>
              <w:t>6</w:t>
            </w:r>
          </w:p>
        </w:tc>
      </w:tr>
      <w:tr w:rsidR="00993954" w:rsidRPr="00D33D0D" w:rsidTr="00ED1AAA">
        <w:tc>
          <w:tcPr>
            <w:tcW w:w="2237" w:type="dxa"/>
            <w:vMerge/>
          </w:tcPr>
          <w:p w:rsidR="00993954" w:rsidRPr="00D33D0D" w:rsidRDefault="00993954" w:rsidP="00993954">
            <w:pPr>
              <w:pStyle w:val="a"/>
              <w:numPr>
                <w:ilvl w:val="0"/>
                <w:numId w:val="0"/>
              </w:numPr>
              <w:jc w:val="both"/>
            </w:pPr>
          </w:p>
        </w:tc>
        <w:tc>
          <w:tcPr>
            <w:tcW w:w="2578" w:type="dxa"/>
          </w:tcPr>
          <w:p w:rsidR="00993954" w:rsidRPr="00D33D0D" w:rsidRDefault="00993954" w:rsidP="00993954">
            <w:pPr>
              <w:pStyle w:val="a"/>
              <w:numPr>
                <w:ilvl w:val="0"/>
                <w:numId w:val="0"/>
              </w:numPr>
              <w:jc w:val="both"/>
            </w:pPr>
            <w:proofErr w:type="spellStart"/>
            <w:r w:rsidRPr="00D33D0D">
              <w:t>InformationGain</w:t>
            </w:r>
            <w:proofErr w:type="spellEnd"/>
          </w:p>
        </w:tc>
        <w:tc>
          <w:tcPr>
            <w:tcW w:w="1864" w:type="dxa"/>
          </w:tcPr>
          <w:p w:rsidR="00993954" w:rsidRPr="00D33D0D" w:rsidRDefault="00D23B56" w:rsidP="00D23B56">
            <w:pPr>
              <w:pStyle w:val="a"/>
              <w:numPr>
                <w:ilvl w:val="0"/>
                <w:numId w:val="0"/>
              </w:numPr>
              <w:jc w:val="both"/>
              <w:rPr>
                <w:lang w:val="en-US"/>
              </w:rPr>
            </w:pPr>
            <w:r w:rsidRPr="00D33D0D">
              <w:rPr>
                <w:lang w:val="en-US"/>
              </w:rPr>
              <w:t>4</w:t>
            </w:r>
          </w:p>
        </w:tc>
        <w:tc>
          <w:tcPr>
            <w:tcW w:w="1701" w:type="dxa"/>
          </w:tcPr>
          <w:p w:rsidR="00993954" w:rsidRPr="00D33D0D" w:rsidRDefault="00993954" w:rsidP="00993954">
            <w:pPr>
              <w:pStyle w:val="a"/>
              <w:numPr>
                <w:ilvl w:val="0"/>
                <w:numId w:val="0"/>
              </w:numPr>
              <w:jc w:val="both"/>
              <w:rPr>
                <w:lang w:val="en-US"/>
              </w:rPr>
            </w:pPr>
            <w:r w:rsidRPr="00D33D0D">
              <w:rPr>
                <w:lang w:val="en-US"/>
              </w:rPr>
              <w:t>8</w:t>
            </w:r>
          </w:p>
        </w:tc>
      </w:tr>
      <w:tr w:rsidR="00993954" w:rsidRPr="00D33D0D" w:rsidTr="00ED1AAA">
        <w:tc>
          <w:tcPr>
            <w:tcW w:w="2237" w:type="dxa"/>
            <w:vMerge w:val="restart"/>
          </w:tcPr>
          <w:p w:rsidR="00993954" w:rsidRPr="00D33D0D" w:rsidRDefault="00993954" w:rsidP="00993954">
            <w:pPr>
              <w:pStyle w:val="a"/>
              <w:numPr>
                <w:ilvl w:val="0"/>
                <w:numId w:val="0"/>
              </w:numPr>
              <w:jc w:val="both"/>
            </w:pPr>
            <w:r w:rsidRPr="00D33D0D">
              <w:rPr>
                <w:lang w:val="en-US"/>
              </w:rPr>
              <w:t>MLR</w:t>
            </w:r>
          </w:p>
        </w:tc>
        <w:tc>
          <w:tcPr>
            <w:tcW w:w="2578" w:type="dxa"/>
          </w:tcPr>
          <w:p w:rsidR="00993954" w:rsidRPr="00D33D0D" w:rsidRDefault="00993954" w:rsidP="00993954">
            <w:pPr>
              <w:pStyle w:val="a"/>
              <w:numPr>
                <w:ilvl w:val="0"/>
                <w:numId w:val="0"/>
              </w:numPr>
              <w:jc w:val="both"/>
              <w:rPr>
                <w:lang w:val="en-US"/>
              </w:rPr>
            </w:pPr>
            <w:r w:rsidRPr="00D33D0D">
              <w:rPr>
                <w:lang w:val="en-US"/>
              </w:rPr>
              <w:t>MRMR</w:t>
            </w:r>
          </w:p>
        </w:tc>
        <w:tc>
          <w:tcPr>
            <w:tcW w:w="1864" w:type="dxa"/>
          </w:tcPr>
          <w:p w:rsidR="00993954" w:rsidRPr="00D33D0D" w:rsidRDefault="00D23B56" w:rsidP="00D23B56">
            <w:pPr>
              <w:pStyle w:val="a"/>
              <w:numPr>
                <w:ilvl w:val="0"/>
                <w:numId w:val="0"/>
              </w:numPr>
              <w:jc w:val="both"/>
              <w:rPr>
                <w:lang w:val="en-US"/>
              </w:rPr>
            </w:pPr>
            <w:r w:rsidRPr="00D33D0D">
              <w:rPr>
                <w:lang w:val="en-US"/>
              </w:rPr>
              <w:t>2</w:t>
            </w:r>
          </w:p>
        </w:tc>
        <w:tc>
          <w:tcPr>
            <w:tcW w:w="1701" w:type="dxa"/>
          </w:tcPr>
          <w:p w:rsidR="00993954" w:rsidRPr="00D33D0D" w:rsidRDefault="00993954" w:rsidP="00993954">
            <w:pPr>
              <w:pStyle w:val="a"/>
              <w:numPr>
                <w:ilvl w:val="0"/>
                <w:numId w:val="0"/>
              </w:numPr>
              <w:jc w:val="both"/>
              <w:rPr>
                <w:lang w:val="en-US"/>
              </w:rPr>
            </w:pPr>
            <w:r w:rsidRPr="00D33D0D">
              <w:rPr>
                <w:lang w:val="en-US"/>
              </w:rPr>
              <w:t>6</w:t>
            </w:r>
          </w:p>
        </w:tc>
      </w:tr>
      <w:tr w:rsidR="00993954" w:rsidRPr="00D33D0D" w:rsidTr="00ED1AAA">
        <w:tc>
          <w:tcPr>
            <w:tcW w:w="2237" w:type="dxa"/>
            <w:vMerge/>
          </w:tcPr>
          <w:p w:rsidR="00993954" w:rsidRPr="00D33D0D" w:rsidRDefault="00993954" w:rsidP="00993954">
            <w:pPr>
              <w:pStyle w:val="a"/>
              <w:numPr>
                <w:ilvl w:val="0"/>
                <w:numId w:val="0"/>
              </w:numPr>
              <w:jc w:val="both"/>
            </w:pPr>
          </w:p>
        </w:tc>
        <w:tc>
          <w:tcPr>
            <w:tcW w:w="2578" w:type="dxa"/>
          </w:tcPr>
          <w:p w:rsidR="00993954" w:rsidRPr="00D33D0D" w:rsidRDefault="00993954" w:rsidP="00993954">
            <w:pPr>
              <w:pStyle w:val="a"/>
              <w:numPr>
                <w:ilvl w:val="0"/>
                <w:numId w:val="0"/>
              </w:numPr>
              <w:jc w:val="both"/>
            </w:pPr>
            <w:proofErr w:type="spellStart"/>
            <w:r w:rsidRPr="00D33D0D">
              <w:t>InformationGain</w:t>
            </w:r>
            <w:proofErr w:type="spellEnd"/>
          </w:p>
        </w:tc>
        <w:tc>
          <w:tcPr>
            <w:tcW w:w="1864" w:type="dxa"/>
          </w:tcPr>
          <w:p w:rsidR="00993954" w:rsidRPr="00D33D0D" w:rsidRDefault="00D23B56" w:rsidP="00D23B56">
            <w:pPr>
              <w:pStyle w:val="a"/>
              <w:numPr>
                <w:ilvl w:val="0"/>
                <w:numId w:val="0"/>
              </w:numPr>
              <w:jc w:val="both"/>
              <w:rPr>
                <w:lang w:val="en-US"/>
              </w:rPr>
            </w:pPr>
            <w:r w:rsidRPr="00D33D0D">
              <w:rPr>
                <w:lang w:val="en-US"/>
              </w:rPr>
              <w:t>5</w:t>
            </w:r>
          </w:p>
        </w:tc>
        <w:tc>
          <w:tcPr>
            <w:tcW w:w="1701" w:type="dxa"/>
          </w:tcPr>
          <w:p w:rsidR="00993954" w:rsidRPr="00D33D0D" w:rsidRDefault="00993954" w:rsidP="00993954">
            <w:pPr>
              <w:pStyle w:val="a"/>
              <w:numPr>
                <w:ilvl w:val="0"/>
                <w:numId w:val="0"/>
              </w:numPr>
              <w:jc w:val="both"/>
              <w:rPr>
                <w:lang w:val="en-US"/>
              </w:rPr>
            </w:pPr>
            <w:r w:rsidRPr="00D33D0D">
              <w:rPr>
                <w:lang w:val="en-US"/>
              </w:rPr>
              <w:t>10</w:t>
            </w:r>
          </w:p>
        </w:tc>
      </w:tr>
      <w:tr w:rsidR="00993954" w:rsidRPr="00D33D0D" w:rsidTr="00ED1AAA">
        <w:tc>
          <w:tcPr>
            <w:tcW w:w="2237" w:type="dxa"/>
            <w:vMerge w:val="restart"/>
          </w:tcPr>
          <w:p w:rsidR="00993954" w:rsidRPr="00D33D0D" w:rsidRDefault="00993954" w:rsidP="00993954">
            <w:pPr>
              <w:pStyle w:val="a"/>
              <w:numPr>
                <w:ilvl w:val="0"/>
                <w:numId w:val="0"/>
              </w:numPr>
              <w:jc w:val="both"/>
              <w:rPr>
                <w:lang w:val="en-US"/>
              </w:rPr>
            </w:pPr>
            <w:r w:rsidRPr="00D33D0D">
              <w:rPr>
                <w:lang w:val="en-US"/>
              </w:rPr>
              <w:t>SVM</w:t>
            </w:r>
            <w:r w:rsidRPr="00D33D0D">
              <w:t xml:space="preserve"> </w:t>
            </w:r>
          </w:p>
        </w:tc>
        <w:tc>
          <w:tcPr>
            <w:tcW w:w="2578" w:type="dxa"/>
          </w:tcPr>
          <w:p w:rsidR="00993954" w:rsidRPr="00D33D0D" w:rsidRDefault="00993954" w:rsidP="00993954">
            <w:pPr>
              <w:pStyle w:val="a"/>
              <w:numPr>
                <w:ilvl w:val="0"/>
                <w:numId w:val="0"/>
              </w:numPr>
              <w:jc w:val="both"/>
              <w:rPr>
                <w:lang w:val="en-US"/>
              </w:rPr>
            </w:pPr>
            <w:r w:rsidRPr="00D33D0D">
              <w:rPr>
                <w:lang w:val="en-US"/>
              </w:rPr>
              <w:t>MRMR</w:t>
            </w:r>
          </w:p>
        </w:tc>
        <w:tc>
          <w:tcPr>
            <w:tcW w:w="1864" w:type="dxa"/>
          </w:tcPr>
          <w:p w:rsidR="00993954" w:rsidRPr="00D33D0D" w:rsidRDefault="00D23B56" w:rsidP="00993954">
            <w:pPr>
              <w:pStyle w:val="a"/>
              <w:numPr>
                <w:ilvl w:val="0"/>
                <w:numId w:val="0"/>
              </w:numPr>
              <w:jc w:val="both"/>
              <w:rPr>
                <w:lang w:val="en-US"/>
              </w:rPr>
            </w:pPr>
            <w:r w:rsidRPr="00D33D0D">
              <w:rPr>
                <w:lang w:val="en-US"/>
              </w:rPr>
              <w:t>4</w:t>
            </w:r>
          </w:p>
        </w:tc>
        <w:tc>
          <w:tcPr>
            <w:tcW w:w="1701" w:type="dxa"/>
          </w:tcPr>
          <w:p w:rsidR="00993954" w:rsidRPr="00D33D0D" w:rsidRDefault="00993954" w:rsidP="00993954">
            <w:pPr>
              <w:pStyle w:val="a"/>
              <w:numPr>
                <w:ilvl w:val="0"/>
                <w:numId w:val="0"/>
              </w:numPr>
              <w:jc w:val="both"/>
              <w:rPr>
                <w:lang w:val="en-US"/>
              </w:rPr>
            </w:pPr>
            <w:r w:rsidRPr="00D33D0D">
              <w:rPr>
                <w:lang w:val="en-US"/>
              </w:rPr>
              <w:t>7</w:t>
            </w:r>
          </w:p>
        </w:tc>
      </w:tr>
      <w:tr w:rsidR="00993954" w:rsidRPr="00D33D0D" w:rsidTr="00ED1AAA">
        <w:tc>
          <w:tcPr>
            <w:tcW w:w="2237" w:type="dxa"/>
            <w:vMerge/>
          </w:tcPr>
          <w:p w:rsidR="00993954" w:rsidRPr="00D33D0D" w:rsidRDefault="00993954" w:rsidP="00993954">
            <w:pPr>
              <w:pStyle w:val="a"/>
              <w:numPr>
                <w:ilvl w:val="0"/>
                <w:numId w:val="0"/>
              </w:numPr>
              <w:jc w:val="both"/>
              <w:rPr>
                <w:lang w:val="en-US"/>
              </w:rPr>
            </w:pPr>
          </w:p>
        </w:tc>
        <w:tc>
          <w:tcPr>
            <w:tcW w:w="2578" w:type="dxa"/>
          </w:tcPr>
          <w:p w:rsidR="00993954" w:rsidRPr="00D33D0D" w:rsidRDefault="00993954" w:rsidP="00993954">
            <w:pPr>
              <w:pStyle w:val="a"/>
              <w:numPr>
                <w:ilvl w:val="0"/>
                <w:numId w:val="0"/>
              </w:numPr>
              <w:jc w:val="both"/>
            </w:pPr>
            <w:proofErr w:type="spellStart"/>
            <w:r w:rsidRPr="00D33D0D">
              <w:t>InformationGain</w:t>
            </w:r>
            <w:proofErr w:type="spellEnd"/>
          </w:p>
        </w:tc>
        <w:tc>
          <w:tcPr>
            <w:tcW w:w="1864" w:type="dxa"/>
          </w:tcPr>
          <w:p w:rsidR="00993954" w:rsidRPr="00D33D0D" w:rsidRDefault="00D23B56" w:rsidP="00D23B56">
            <w:pPr>
              <w:pStyle w:val="a"/>
              <w:numPr>
                <w:ilvl w:val="0"/>
                <w:numId w:val="0"/>
              </w:numPr>
              <w:jc w:val="both"/>
              <w:rPr>
                <w:lang w:val="en-US"/>
              </w:rPr>
            </w:pPr>
            <w:r w:rsidRPr="00D33D0D">
              <w:rPr>
                <w:lang w:val="en-US"/>
              </w:rPr>
              <w:t>5</w:t>
            </w:r>
          </w:p>
        </w:tc>
        <w:tc>
          <w:tcPr>
            <w:tcW w:w="1701" w:type="dxa"/>
          </w:tcPr>
          <w:p w:rsidR="00993954" w:rsidRPr="00D33D0D" w:rsidRDefault="00993954" w:rsidP="00993954">
            <w:pPr>
              <w:pStyle w:val="a"/>
              <w:numPr>
                <w:ilvl w:val="0"/>
                <w:numId w:val="0"/>
              </w:numPr>
              <w:jc w:val="both"/>
              <w:rPr>
                <w:lang w:val="en-US"/>
              </w:rPr>
            </w:pPr>
            <w:r w:rsidRPr="00D33D0D">
              <w:rPr>
                <w:lang w:val="en-US"/>
              </w:rPr>
              <w:t>8</w:t>
            </w:r>
          </w:p>
        </w:tc>
      </w:tr>
    </w:tbl>
    <w:p w:rsidR="00BC4E5C" w:rsidRPr="00D33D0D" w:rsidRDefault="00275867" w:rsidP="00CC6A99">
      <w:pPr>
        <w:pStyle w:val="a"/>
        <w:numPr>
          <w:ilvl w:val="0"/>
          <w:numId w:val="0"/>
        </w:numPr>
        <w:spacing w:line="360" w:lineRule="auto"/>
        <w:ind w:firstLine="709"/>
        <w:jc w:val="both"/>
      </w:pPr>
      <w:r w:rsidRPr="00D33D0D">
        <w:t xml:space="preserve">Из таблицы 4 видно, что применение алгоритма отбора </w:t>
      </w:r>
      <w:r w:rsidRPr="00D33D0D">
        <w:rPr>
          <w:lang w:val="en-US"/>
        </w:rPr>
        <w:t>MRMR</w:t>
      </w:r>
      <w:r w:rsidRPr="00D33D0D">
        <w:t xml:space="preserve"> позволяет повысить точность классификации наборов данных по сравнению со стандартным ранжированием признаков на основе критерия информационного выигрыша.</w:t>
      </w:r>
    </w:p>
    <w:p w:rsidR="00CC6A99" w:rsidRPr="00D33D0D" w:rsidRDefault="00390B9A" w:rsidP="00CC6A99">
      <w:pPr>
        <w:pStyle w:val="a"/>
        <w:numPr>
          <w:ilvl w:val="0"/>
          <w:numId w:val="0"/>
        </w:numPr>
        <w:spacing w:line="360" w:lineRule="auto"/>
        <w:ind w:firstLine="709"/>
        <w:jc w:val="both"/>
      </w:pPr>
      <w:r w:rsidRPr="00D33D0D">
        <w:t xml:space="preserve">В </w:t>
      </w:r>
      <w:r w:rsidR="005C2EE3" w:rsidRPr="00D33D0D">
        <w:t>т</w:t>
      </w:r>
      <w:r w:rsidRPr="00D33D0D">
        <w:t>аблиц</w:t>
      </w:r>
      <w:r w:rsidR="00D03021" w:rsidRPr="00D33D0D">
        <w:t>е</w:t>
      </w:r>
      <w:r w:rsidRPr="00D33D0D">
        <w:t xml:space="preserve"> </w:t>
      </w:r>
      <w:r w:rsidR="00BC4E5C" w:rsidRPr="00D33D0D">
        <w:t>5</w:t>
      </w:r>
      <w:r w:rsidRPr="00D33D0D">
        <w:t xml:space="preserve"> приведены результаты эффективности классификации для </w:t>
      </w:r>
      <w:r w:rsidR="00DF2191" w:rsidRPr="00D33D0D">
        <w:t xml:space="preserve">набора данных </w:t>
      </w:r>
      <w:r w:rsidR="00DF2191" w:rsidRPr="00D33D0D">
        <w:rPr>
          <w:lang w:val="en-US"/>
        </w:rPr>
        <w:t>leukemia</w:t>
      </w:r>
      <w:r w:rsidR="00DF2191" w:rsidRPr="00D33D0D">
        <w:t xml:space="preserve"> </w:t>
      </w:r>
      <w:r w:rsidR="00DF2191" w:rsidRPr="00D33D0D">
        <w:rPr>
          <w:lang w:val="en-US"/>
        </w:rPr>
        <w:t>c</w:t>
      </w:r>
      <w:r w:rsidR="00DF2191" w:rsidRPr="00D33D0D">
        <w:t xml:space="preserve"> использованием </w:t>
      </w:r>
      <w:r w:rsidRPr="00D33D0D">
        <w:t>возрастающ</w:t>
      </w:r>
      <w:r w:rsidR="00DF2191" w:rsidRPr="00D33D0D">
        <w:t xml:space="preserve">его </w:t>
      </w:r>
      <w:r w:rsidRPr="00D33D0D">
        <w:t xml:space="preserve">количества признаков от 1 до 30. </w:t>
      </w:r>
    </w:p>
    <w:p w:rsidR="00390B9A" w:rsidRPr="00D33D0D" w:rsidRDefault="00390B9A" w:rsidP="00F166B8">
      <w:pPr>
        <w:pStyle w:val="a"/>
        <w:numPr>
          <w:ilvl w:val="0"/>
          <w:numId w:val="0"/>
        </w:numPr>
        <w:jc w:val="both"/>
      </w:pPr>
      <w:r w:rsidRPr="00D33D0D">
        <w:t xml:space="preserve">Таблица </w:t>
      </w:r>
      <w:r w:rsidR="00BC4E5C" w:rsidRPr="00D33D0D">
        <w:t>5</w:t>
      </w:r>
      <w:r w:rsidRPr="00D33D0D">
        <w:t xml:space="preserve"> – Результаты оценки количества ошибок классификаторов на наборе данных </w:t>
      </w:r>
      <w:r w:rsidRPr="00D33D0D">
        <w:rPr>
          <w:lang w:val="en-US"/>
        </w:rPr>
        <w:t>leukemia</w:t>
      </w:r>
    </w:p>
    <w:tbl>
      <w:tblPr>
        <w:tblStyle w:val="ae"/>
        <w:tblW w:w="0" w:type="auto"/>
        <w:tblLook w:val="04A0" w:firstRow="1" w:lastRow="0" w:firstColumn="1" w:lastColumn="0" w:noHBand="0" w:noVBand="1"/>
      </w:tblPr>
      <w:tblGrid>
        <w:gridCol w:w="2241"/>
        <w:gridCol w:w="1829"/>
        <w:gridCol w:w="875"/>
        <w:gridCol w:w="875"/>
        <w:gridCol w:w="875"/>
        <w:gridCol w:w="875"/>
        <w:gridCol w:w="875"/>
        <w:gridCol w:w="875"/>
        <w:gridCol w:w="875"/>
      </w:tblGrid>
      <w:tr w:rsidR="004D731D" w:rsidRPr="00D33D0D" w:rsidTr="007D33CF">
        <w:tc>
          <w:tcPr>
            <w:tcW w:w="2241" w:type="dxa"/>
            <w:vMerge w:val="restart"/>
          </w:tcPr>
          <w:p w:rsidR="004D731D" w:rsidRPr="00D33D0D" w:rsidRDefault="004D731D" w:rsidP="00A70E58">
            <w:pPr>
              <w:pStyle w:val="a"/>
              <w:numPr>
                <w:ilvl w:val="0"/>
                <w:numId w:val="0"/>
              </w:numPr>
              <w:jc w:val="both"/>
            </w:pPr>
            <w:r w:rsidRPr="00D33D0D">
              <w:t>Классификатор</w:t>
            </w:r>
          </w:p>
        </w:tc>
        <w:tc>
          <w:tcPr>
            <w:tcW w:w="1829" w:type="dxa"/>
          </w:tcPr>
          <w:p w:rsidR="004D731D" w:rsidRPr="00D33D0D" w:rsidRDefault="004D731D" w:rsidP="00CB42EA">
            <w:pPr>
              <w:pStyle w:val="a"/>
              <w:numPr>
                <w:ilvl w:val="0"/>
                <w:numId w:val="0"/>
              </w:numPr>
              <w:jc w:val="both"/>
            </w:pPr>
          </w:p>
        </w:tc>
        <w:tc>
          <w:tcPr>
            <w:tcW w:w="6125" w:type="dxa"/>
            <w:gridSpan w:val="7"/>
          </w:tcPr>
          <w:p w:rsidR="004D731D" w:rsidRPr="00D33D0D" w:rsidRDefault="004D731D" w:rsidP="00170517">
            <w:pPr>
              <w:pStyle w:val="a"/>
              <w:numPr>
                <w:ilvl w:val="0"/>
                <w:numId w:val="0"/>
              </w:numPr>
              <w:jc w:val="center"/>
            </w:pPr>
            <w:r w:rsidRPr="00D33D0D">
              <w:t>Количество признаков</w:t>
            </w:r>
          </w:p>
        </w:tc>
      </w:tr>
      <w:tr w:rsidR="004D731D" w:rsidRPr="00D33D0D" w:rsidTr="00F47783">
        <w:tc>
          <w:tcPr>
            <w:tcW w:w="2241" w:type="dxa"/>
            <w:vMerge/>
          </w:tcPr>
          <w:p w:rsidR="004D731D" w:rsidRPr="00D33D0D" w:rsidRDefault="004D731D" w:rsidP="00CB42EA">
            <w:pPr>
              <w:pStyle w:val="a"/>
              <w:numPr>
                <w:ilvl w:val="0"/>
                <w:numId w:val="0"/>
              </w:numPr>
              <w:jc w:val="both"/>
            </w:pPr>
          </w:p>
        </w:tc>
        <w:tc>
          <w:tcPr>
            <w:tcW w:w="1829" w:type="dxa"/>
          </w:tcPr>
          <w:p w:rsidR="004D731D" w:rsidRPr="00D33D0D" w:rsidRDefault="004D731D" w:rsidP="00CB42EA">
            <w:pPr>
              <w:pStyle w:val="a"/>
              <w:numPr>
                <w:ilvl w:val="0"/>
                <w:numId w:val="0"/>
              </w:numPr>
              <w:jc w:val="both"/>
            </w:pPr>
            <w:r w:rsidRPr="00D33D0D">
              <w:t>Метод отбора</w:t>
            </w:r>
          </w:p>
        </w:tc>
        <w:tc>
          <w:tcPr>
            <w:tcW w:w="875" w:type="dxa"/>
          </w:tcPr>
          <w:p w:rsidR="004D731D" w:rsidRPr="00D33D0D" w:rsidRDefault="004D731D" w:rsidP="00CB42EA">
            <w:pPr>
              <w:pStyle w:val="a"/>
              <w:numPr>
                <w:ilvl w:val="0"/>
                <w:numId w:val="0"/>
              </w:numPr>
              <w:jc w:val="both"/>
              <w:rPr>
                <w:lang w:val="en-US"/>
              </w:rPr>
            </w:pPr>
            <w:r w:rsidRPr="00D33D0D">
              <w:rPr>
                <w:lang w:val="en-US"/>
              </w:rPr>
              <w:t>1</w:t>
            </w:r>
          </w:p>
        </w:tc>
        <w:tc>
          <w:tcPr>
            <w:tcW w:w="875" w:type="dxa"/>
          </w:tcPr>
          <w:p w:rsidR="004D731D" w:rsidRPr="00D33D0D" w:rsidRDefault="002D1057" w:rsidP="002D1057">
            <w:pPr>
              <w:pStyle w:val="a"/>
              <w:numPr>
                <w:ilvl w:val="0"/>
                <w:numId w:val="0"/>
              </w:numPr>
              <w:jc w:val="both"/>
              <w:rPr>
                <w:lang w:val="en-US"/>
              </w:rPr>
            </w:pPr>
            <w:r w:rsidRPr="00D33D0D">
              <w:rPr>
                <w:lang w:val="en-US"/>
              </w:rPr>
              <w:t>3</w:t>
            </w:r>
          </w:p>
        </w:tc>
        <w:tc>
          <w:tcPr>
            <w:tcW w:w="875" w:type="dxa"/>
          </w:tcPr>
          <w:p w:rsidR="004D731D" w:rsidRPr="00D33D0D" w:rsidRDefault="002D1057" w:rsidP="002D1057">
            <w:pPr>
              <w:pStyle w:val="a"/>
              <w:numPr>
                <w:ilvl w:val="0"/>
                <w:numId w:val="0"/>
              </w:numPr>
              <w:jc w:val="both"/>
              <w:rPr>
                <w:lang w:val="en-US"/>
              </w:rPr>
            </w:pPr>
            <w:r w:rsidRPr="00D33D0D">
              <w:rPr>
                <w:lang w:val="en-US"/>
              </w:rPr>
              <w:t>5</w:t>
            </w:r>
          </w:p>
        </w:tc>
        <w:tc>
          <w:tcPr>
            <w:tcW w:w="875" w:type="dxa"/>
          </w:tcPr>
          <w:p w:rsidR="004D731D" w:rsidRPr="00D33D0D" w:rsidRDefault="002D1057" w:rsidP="002D1057">
            <w:pPr>
              <w:pStyle w:val="a"/>
              <w:numPr>
                <w:ilvl w:val="0"/>
                <w:numId w:val="0"/>
              </w:numPr>
              <w:jc w:val="both"/>
              <w:rPr>
                <w:lang w:val="en-US"/>
              </w:rPr>
            </w:pPr>
            <w:r w:rsidRPr="00D33D0D">
              <w:rPr>
                <w:lang w:val="en-US"/>
              </w:rPr>
              <w:t>7</w:t>
            </w:r>
          </w:p>
        </w:tc>
        <w:tc>
          <w:tcPr>
            <w:tcW w:w="875" w:type="dxa"/>
          </w:tcPr>
          <w:p w:rsidR="004D731D" w:rsidRPr="00D33D0D" w:rsidRDefault="002D1057" w:rsidP="002D1057">
            <w:pPr>
              <w:pStyle w:val="a"/>
              <w:numPr>
                <w:ilvl w:val="0"/>
                <w:numId w:val="0"/>
              </w:numPr>
              <w:jc w:val="both"/>
              <w:rPr>
                <w:lang w:val="en-US"/>
              </w:rPr>
            </w:pPr>
            <w:r w:rsidRPr="00D33D0D">
              <w:rPr>
                <w:lang w:val="en-US"/>
              </w:rPr>
              <w:t>10</w:t>
            </w:r>
          </w:p>
        </w:tc>
        <w:tc>
          <w:tcPr>
            <w:tcW w:w="875" w:type="dxa"/>
          </w:tcPr>
          <w:p w:rsidR="004D731D" w:rsidRPr="00D33D0D" w:rsidRDefault="004D731D" w:rsidP="002D1057">
            <w:pPr>
              <w:pStyle w:val="a"/>
              <w:numPr>
                <w:ilvl w:val="0"/>
                <w:numId w:val="0"/>
              </w:numPr>
              <w:jc w:val="both"/>
              <w:rPr>
                <w:lang w:val="en-US"/>
              </w:rPr>
            </w:pPr>
            <w:r w:rsidRPr="00D33D0D">
              <w:rPr>
                <w:lang w:val="en-US"/>
              </w:rPr>
              <w:t>2</w:t>
            </w:r>
            <w:r w:rsidR="002D1057" w:rsidRPr="00D33D0D">
              <w:rPr>
                <w:lang w:val="en-US"/>
              </w:rPr>
              <w:t>0</w:t>
            </w:r>
          </w:p>
        </w:tc>
        <w:tc>
          <w:tcPr>
            <w:tcW w:w="875" w:type="dxa"/>
          </w:tcPr>
          <w:p w:rsidR="004D731D" w:rsidRPr="00D33D0D" w:rsidRDefault="004D731D" w:rsidP="00CB42EA">
            <w:pPr>
              <w:pStyle w:val="a"/>
              <w:numPr>
                <w:ilvl w:val="0"/>
                <w:numId w:val="0"/>
              </w:numPr>
              <w:jc w:val="both"/>
              <w:rPr>
                <w:lang w:val="en-US"/>
              </w:rPr>
            </w:pPr>
            <w:r w:rsidRPr="00D33D0D">
              <w:rPr>
                <w:lang w:val="en-US"/>
              </w:rPr>
              <w:t>30</w:t>
            </w:r>
          </w:p>
        </w:tc>
      </w:tr>
      <w:tr w:rsidR="002D1057" w:rsidRPr="00D33D0D" w:rsidTr="004B37D0">
        <w:tc>
          <w:tcPr>
            <w:tcW w:w="2241" w:type="dxa"/>
            <w:vMerge w:val="restart"/>
          </w:tcPr>
          <w:p w:rsidR="002D1057" w:rsidRPr="00D33D0D" w:rsidRDefault="002D1057" w:rsidP="002D1057">
            <w:pPr>
              <w:pStyle w:val="a"/>
              <w:numPr>
                <w:ilvl w:val="0"/>
                <w:numId w:val="0"/>
              </w:numPr>
              <w:jc w:val="both"/>
            </w:pPr>
            <w:r w:rsidRPr="00D33D0D">
              <w:rPr>
                <w:lang w:val="en-US"/>
              </w:rPr>
              <w:t>NB</w:t>
            </w:r>
            <w:r w:rsidRPr="00D33D0D">
              <w:t>С</w:t>
            </w:r>
          </w:p>
        </w:tc>
        <w:tc>
          <w:tcPr>
            <w:tcW w:w="1829" w:type="dxa"/>
          </w:tcPr>
          <w:p w:rsidR="002D1057" w:rsidRPr="00D33D0D" w:rsidRDefault="002D1057" w:rsidP="002D1057">
            <w:pPr>
              <w:pStyle w:val="a"/>
              <w:numPr>
                <w:ilvl w:val="0"/>
                <w:numId w:val="0"/>
              </w:numPr>
              <w:jc w:val="both"/>
              <w:rPr>
                <w:lang w:val="en-US"/>
              </w:rPr>
            </w:pPr>
            <w:r w:rsidRPr="00D33D0D">
              <w:rPr>
                <w:lang w:val="en-US"/>
              </w:rPr>
              <w:t>MRMR</w:t>
            </w:r>
          </w:p>
        </w:tc>
        <w:tc>
          <w:tcPr>
            <w:tcW w:w="875" w:type="dxa"/>
            <w:vAlign w:val="bottom"/>
          </w:tcPr>
          <w:p w:rsidR="002D1057" w:rsidRPr="00D33D0D" w:rsidRDefault="002D1057" w:rsidP="002D1057">
            <w:pPr>
              <w:jc w:val="right"/>
              <w:rPr>
                <w:color w:val="000000"/>
              </w:rPr>
            </w:pPr>
            <w:r w:rsidRPr="00D33D0D">
              <w:rPr>
                <w:color w:val="000000"/>
              </w:rPr>
              <w:t>10</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2</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3</w:t>
            </w:r>
          </w:p>
        </w:tc>
      </w:tr>
      <w:tr w:rsidR="002D1057" w:rsidRPr="00D33D0D" w:rsidTr="004B37D0">
        <w:tc>
          <w:tcPr>
            <w:tcW w:w="2241" w:type="dxa"/>
            <w:vMerge/>
          </w:tcPr>
          <w:p w:rsidR="002D1057" w:rsidRPr="00D33D0D" w:rsidRDefault="002D1057" w:rsidP="002D1057">
            <w:pPr>
              <w:pStyle w:val="a"/>
              <w:numPr>
                <w:ilvl w:val="0"/>
                <w:numId w:val="0"/>
              </w:numPr>
              <w:jc w:val="both"/>
            </w:pPr>
          </w:p>
        </w:tc>
        <w:tc>
          <w:tcPr>
            <w:tcW w:w="1829" w:type="dxa"/>
          </w:tcPr>
          <w:p w:rsidR="002D1057" w:rsidRPr="00D33D0D" w:rsidRDefault="002D1057" w:rsidP="002D1057">
            <w:pPr>
              <w:pStyle w:val="a"/>
              <w:numPr>
                <w:ilvl w:val="0"/>
                <w:numId w:val="0"/>
              </w:numPr>
              <w:jc w:val="both"/>
            </w:pPr>
            <w:proofErr w:type="spellStart"/>
            <w:r w:rsidRPr="00D33D0D">
              <w:t>InformationGain</w:t>
            </w:r>
            <w:proofErr w:type="spellEnd"/>
          </w:p>
        </w:tc>
        <w:tc>
          <w:tcPr>
            <w:tcW w:w="875" w:type="dxa"/>
            <w:vAlign w:val="bottom"/>
          </w:tcPr>
          <w:p w:rsidR="002D1057" w:rsidRPr="00D33D0D" w:rsidRDefault="002D1057" w:rsidP="002D1057">
            <w:pPr>
              <w:jc w:val="right"/>
              <w:rPr>
                <w:color w:val="000000"/>
              </w:rPr>
            </w:pPr>
            <w:r w:rsidRPr="00D33D0D">
              <w:rPr>
                <w:color w:val="000000"/>
              </w:rPr>
              <w:t>9</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7</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3</w:t>
            </w:r>
          </w:p>
        </w:tc>
      </w:tr>
      <w:tr w:rsidR="002D1057" w:rsidRPr="00D33D0D" w:rsidTr="004B37D0">
        <w:tc>
          <w:tcPr>
            <w:tcW w:w="2241" w:type="dxa"/>
            <w:vMerge w:val="restart"/>
          </w:tcPr>
          <w:p w:rsidR="002D1057" w:rsidRPr="00D33D0D" w:rsidRDefault="002D1057" w:rsidP="002D1057">
            <w:pPr>
              <w:pStyle w:val="a"/>
              <w:numPr>
                <w:ilvl w:val="0"/>
                <w:numId w:val="0"/>
              </w:numPr>
              <w:jc w:val="both"/>
            </w:pPr>
            <w:r w:rsidRPr="00D33D0D">
              <w:rPr>
                <w:lang w:val="en-US"/>
              </w:rPr>
              <w:t>NN</w:t>
            </w:r>
          </w:p>
        </w:tc>
        <w:tc>
          <w:tcPr>
            <w:tcW w:w="1829" w:type="dxa"/>
          </w:tcPr>
          <w:p w:rsidR="002D1057" w:rsidRPr="00D33D0D" w:rsidRDefault="002D1057" w:rsidP="002D1057">
            <w:pPr>
              <w:pStyle w:val="a"/>
              <w:numPr>
                <w:ilvl w:val="0"/>
                <w:numId w:val="0"/>
              </w:numPr>
              <w:jc w:val="both"/>
              <w:rPr>
                <w:lang w:val="en-US"/>
              </w:rPr>
            </w:pPr>
            <w:r w:rsidRPr="00D33D0D">
              <w:rPr>
                <w:lang w:val="en-US"/>
              </w:rPr>
              <w:t>MRMR</w:t>
            </w:r>
          </w:p>
        </w:tc>
        <w:tc>
          <w:tcPr>
            <w:tcW w:w="875" w:type="dxa"/>
            <w:vAlign w:val="bottom"/>
          </w:tcPr>
          <w:p w:rsidR="002D1057" w:rsidRPr="00D33D0D" w:rsidRDefault="002D1057" w:rsidP="002D1057">
            <w:pPr>
              <w:jc w:val="right"/>
              <w:rPr>
                <w:color w:val="000000"/>
              </w:rPr>
            </w:pPr>
            <w:r w:rsidRPr="00D33D0D">
              <w:rPr>
                <w:color w:val="000000"/>
              </w:rPr>
              <w:t>11</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4</w:t>
            </w:r>
          </w:p>
        </w:tc>
      </w:tr>
      <w:tr w:rsidR="002D1057" w:rsidRPr="00D33D0D" w:rsidTr="004B37D0">
        <w:tc>
          <w:tcPr>
            <w:tcW w:w="2241" w:type="dxa"/>
            <w:vMerge/>
          </w:tcPr>
          <w:p w:rsidR="002D1057" w:rsidRPr="00D33D0D" w:rsidRDefault="002D1057" w:rsidP="002D1057">
            <w:pPr>
              <w:pStyle w:val="a"/>
              <w:numPr>
                <w:ilvl w:val="0"/>
                <w:numId w:val="0"/>
              </w:numPr>
              <w:jc w:val="both"/>
            </w:pPr>
          </w:p>
        </w:tc>
        <w:tc>
          <w:tcPr>
            <w:tcW w:w="1829" w:type="dxa"/>
          </w:tcPr>
          <w:p w:rsidR="002D1057" w:rsidRPr="00D33D0D" w:rsidRDefault="002D1057" w:rsidP="002D1057">
            <w:pPr>
              <w:pStyle w:val="a"/>
              <w:numPr>
                <w:ilvl w:val="0"/>
                <w:numId w:val="0"/>
              </w:numPr>
              <w:jc w:val="both"/>
            </w:pPr>
            <w:proofErr w:type="spellStart"/>
            <w:r w:rsidRPr="00D33D0D">
              <w:t>InformationGain</w:t>
            </w:r>
            <w:proofErr w:type="spellEnd"/>
          </w:p>
        </w:tc>
        <w:tc>
          <w:tcPr>
            <w:tcW w:w="875" w:type="dxa"/>
            <w:vAlign w:val="bottom"/>
          </w:tcPr>
          <w:p w:rsidR="002D1057" w:rsidRPr="00D33D0D" w:rsidRDefault="002D1057" w:rsidP="002D1057">
            <w:pPr>
              <w:jc w:val="right"/>
              <w:rPr>
                <w:color w:val="000000"/>
              </w:rPr>
            </w:pPr>
            <w:r w:rsidRPr="00D33D0D">
              <w:rPr>
                <w:color w:val="000000"/>
              </w:rPr>
              <w:t>10</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3</w:t>
            </w:r>
          </w:p>
        </w:tc>
      </w:tr>
      <w:tr w:rsidR="002D1057" w:rsidRPr="00D33D0D" w:rsidTr="004B37D0">
        <w:tc>
          <w:tcPr>
            <w:tcW w:w="2241" w:type="dxa"/>
            <w:vMerge w:val="restart"/>
          </w:tcPr>
          <w:p w:rsidR="002D1057" w:rsidRPr="00D33D0D" w:rsidRDefault="002D1057" w:rsidP="002D1057">
            <w:pPr>
              <w:pStyle w:val="a"/>
              <w:numPr>
                <w:ilvl w:val="0"/>
                <w:numId w:val="0"/>
              </w:numPr>
              <w:jc w:val="both"/>
            </w:pPr>
            <w:r w:rsidRPr="00D33D0D">
              <w:rPr>
                <w:lang w:val="en-US"/>
              </w:rPr>
              <w:t>MLR</w:t>
            </w:r>
          </w:p>
        </w:tc>
        <w:tc>
          <w:tcPr>
            <w:tcW w:w="1829" w:type="dxa"/>
          </w:tcPr>
          <w:p w:rsidR="002D1057" w:rsidRPr="00D33D0D" w:rsidRDefault="002D1057" w:rsidP="002D1057">
            <w:pPr>
              <w:pStyle w:val="a"/>
              <w:numPr>
                <w:ilvl w:val="0"/>
                <w:numId w:val="0"/>
              </w:numPr>
              <w:jc w:val="both"/>
              <w:rPr>
                <w:lang w:val="en-US"/>
              </w:rPr>
            </w:pPr>
            <w:r w:rsidRPr="00D33D0D">
              <w:rPr>
                <w:lang w:val="en-US"/>
              </w:rPr>
              <w:t>MRMR</w:t>
            </w:r>
          </w:p>
        </w:tc>
        <w:tc>
          <w:tcPr>
            <w:tcW w:w="875" w:type="dxa"/>
            <w:vAlign w:val="bottom"/>
          </w:tcPr>
          <w:p w:rsidR="002D1057" w:rsidRPr="00D33D0D" w:rsidRDefault="002D1057" w:rsidP="002D1057">
            <w:pPr>
              <w:jc w:val="right"/>
              <w:rPr>
                <w:color w:val="000000"/>
              </w:rPr>
            </w:pPr>
            <w:r w:rsidRPr="00D33D0D">
              <w:rPr>
                <w:color w:val="000000"/>
              </w:rPr>
              <w:t>10</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3</w:t>
            </w:r>
          </w:p>
        </w:tc>
      </w:tr>
      <w:tr w:rsidR="002D1057" w:rsidRPr="00D33D0D" w:rsidTr="004B37D0">
        <w:tc>
          <w:tcPr>
            <w:tcW w:w="2241" w:type="dxa"/>
            <w:vMerge/>
          </w:tcPr>
          <w:p w:rsidR="002D1057" w:rsidRPr="00D33D0D" w:rsidRDefault="002D1057" w:rsidP="002D1057">
            <w:pPr>
              <w:pStyle w:val="a"/>
              <w:numPr>
                <w:ilvl w:val="0"/>
                <w:numId w:val="0"/>
              </w:numPr>
              <w:jc w:val="both"/>
            </w:pPr>
          </w:p>
        </w:tc>
        <w:tc>
          <w:tcPr>
            <w:tcW w:w="1829" w:type="dxa"/>
          </w:tcPr>
          <w:p w:rsidR="002D1057" w:rsidRPr="00D33D0D" w:rsidRDefault="002D1057" w:rsidP="002D1057">
            <w:pPr>
              <w:pStyle w:val="a"/>
              <w:numPr>
                <w:ilvl w:val="0"/>
                <w:numId w:val="0"/>
              </w:numPr>
              <w:jc w:val="both"/>
            </w:pPr>
            <w:proofErr w:type="spellStart"/>
            <w:r w:rsidRPr="00D33D0D">
              <w:t>InformationGain</w:t>
            </w:r>
            <w:proofErr w:type="spellEnd"/>
          </w:p>
        </w:tc>
        <w:tc>
          <w:tcPr>
            <w:tcW w:w="875" w:type="dxa"/>
            <w:vAlign w:val="bottom"/>
          </w:tcPr>
          <w:p w:rsidR="002D1057" w:rsidRPr="00D33D0D" w:rsidRDefault="002D1057" w:rsidP="002D1057">
            <w:pPr>
              <w:jc w:val="right"/>
              <w:rPr>
                <w:color w:val="000000"/>
              </w:rPr>
            </w:pPr>
            <w:r w:rsidRPr="00D33D0D">
              <w:rPr>
                <w:color w:val="000000"/>
              </w:rPr>
              <w:t>9</w:t>
            </w:r>
          </w:p>
        </w:tc>
        <w:tc>
          <w:tcPr>
            <w:tcW w:w="875" w:type="dxa"/>
            <w:vAlign w:val="bottom"/>
          </w:tcPr>
          <w:p w:rsidR="002D1057" w:rsidRPr="00D33D0D" w:rsidRDefault="002D1057" w:rsidP="002D1057">
            <w:pPr>
              <w:jc w:val="right"/>
              <w:rPr>
                <w:color w:val="000000"/>
              </w:rPr>
            </w:pPr>
            <w:r w:rsidRPr="00D33D0D">
              <w:rPr>
                <w:color w:val="000000"/>
              </w:rPr>
              <w:t>8</w:t>
            </w:r>
          </w:p>
        </w:tc>
        <w:tc>
          <w:tcPr>
            <w:tcW w:w="875" w:type="dxa"/>
            <w:vAlign w:val="bottom"/>
          </w:tcPr>
          <w:p w:rsidR="002D1057" w:rsidRPr="00D33D0D" w:rsidRDefault="002D1057" w:rsidP="002D1057">
            <w:pPr>
              <w:jc w:val="right"/>
              <w:rPr>
                <w:color w:val="000000"/>
              </w:rPr>
            </w:pPr>
            <w:r w:rsidRPr="00D33D0D">
              <w:rPr>
                <w:color w:val="000000"/>
              </w:rPr>
              <w:t>7</w:t>
            </w:r>
          </w:p>
        </w:tc>
        <w:tc>
          <w:tcPr>
            <w:tcW w:w="875" w:type="dxa"/>
            <w:vAlign w:val="bottom"/>
          </w:tcPr>
          <w:p w:rsidR="002D1057" w:rsidRPr="00D33D0D" w:rsidRDefault="002D1057" w:rsidP="002D1057">
            <w:pPr>
              <w:jc w:val="right"/>
              <w:rPr>
                <w:color w:val="000000"/>
              </w:rPr>
            </w:pPr>
            <w:r w:rsidRPr="00D33D0D">
              <w:rPr>
                <w:color w:val="000000"/>
              </w:rPr>
              <w:t>6</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4</w:t>
            </w:r>
          </w:p>
        </w:tc>
      </w:tr>
      <w:tr w:rsidR="002D1057" w:rsidRPr="00D33D0D" w:rsidTr="004B37D0">
        <w:tc>
          <w:tcPr>
            <w:tcW w:w="2241" w:type="dxa"/>
            <w:vMerge w:val="restart"/>
          </w:tcPr>
          <w:p w:rsidR="002D1057" w:rsidRPr="00D33D0D" w:rsidRDefault="002D1057" w:rsidP="002D1057">
            <w:pPr>
              <w:pStyle w:val="a"/>
              <w:numPr>
                <w:ilvl w:val="0"/>
                <w:numId w:val="0"/>
              </w:numPr>
              <w:jc w:val="both"/>
              <w:rPr>
                <w:lang w:val="en-US"/>
              </w:rPr>
            </w:pPr>
            <w:r w:rsidRPr="00D33D0D">
              <w:rPr>
                <w:lang w:val="en-US"/>
              </w:rPr>
              <w:t>SVM</w:t>
            </w:r>
            <w:r w:rsidRPr="00D33D0D">
              <w:t xml:space="preserve"> </w:t>
            </w:r>
          </w:p>
        </w:tc>
        <w:tc>
          <w:tcPr>
            <w:tcW w:w="1829" w:type="dxa"/>
          </w:tcPr>
          <w:p w:rsidR="002D1057" w:rsidRPr="00D33D0D" w:rsidRDefault="002D1057" w:rsidP="002D1057">
            <w:pPr>
              <w:pStyle w:val="a"/>
              <w:numPr>
                <w:ilvl w:val="0"/>
                <w:numId w:val="0"/>
              </w:numPr>
              <w:jc w:val="both"/>
              <w:rPr>
                <w:lang w:val="en-US"/>
              </w:rPr>
            </w:pPr>
            <w:r w:rsidRPr="00D33D0D">
              <w:rPr>
                <w:lang w:val="en-US"/>
              </w:rPr>
              <w:t>MRMR</w:t>
            </w:r>
          </w:p>
        </w:tc>
        <w:tc>
          <w:tcPr>
            <w:tcW w:w="875" w:type="dxa"/>
            <w:vAlign w:val="bottom"/>
          </w:tcPr>
          <w:p w:rsidR="002D1057" w:rsidRPr="00D33D0D" w:rsidRDefault="002D1057" w:rsidP="002D1057">
            <w:pPr>
              <w:jc w:val="right"/>
              <w:rPr>
                <w:color w:val="000000"/>
              </w:rPr>
            </w:pPr>
            <w:r w:rsidRPr="00D33D0D">
              <w:rPr>
                <w:color w:val="000000"/>
              </w:rPr>
              <w:t>11</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2</w:t>
            </w:r>
          </w:p>
        </w:tc>
        <w:tc>
          <w:tcPr>
            <w:tcW w:w="875" w:type="dxa"/>
            <w:vAlign w:val="bottom"/>
          </w:tcPr>
          <w:p w:rsidR="002D1057" w:rsidRPr="00D33D0D" w:rsidRDefault="002D1057" w:rsidP="002D1057">
            <w:pPr>
              <w:jc w:val="right"/>
              <w:rPr>
                <w:color w:val="000000"/>
              </w:rPr>
            </w:pPr>
            <w:r w:rsidRPr="00D33D0D">
              <w:rPr>
                <w:color w:val="000000"/>
              </w:rPr>
              <w:t>1</w:t>
            </w:r>
          </w:p>
        </w:tc>
        <w:tc>
          <w:tcPr>
            <w:tcW w:w="875" w:type="dxa"/>
            <w:vAlign w:val="bottom"/>
          </w:tcPr>
          <w:p w:rsidR="002D1057" w:rsidRPr="00D33D0D" w:rsidRDefault="002D1057" w:rsidP="002D1057">
            <w:pPr>
              <w:jc w:val="right"/>
              <w:rPr>
                <w:color w:val="000000"/>
              </w:rPr>
            </w:pPr>
            <w:r w:rsidRPr="00D33D0D">
              <w:rPr>
                <w:color w:val="000000"/>
              </w:rPr>
              <w:t>3</w:t>
            </w:r>
          </w:p>
        </w:tc>
      </w:tr>
      <w:tr w:rsidR="002D1057" w:rsidRPr="00D33D0D" w:rsidTr="004B37D0">
        <w:tc>
          <w:tcPr>
            <w:tcW w:w="2241" w:type="dxa"/>
            <w:vMerge/>
          </w:tcPr>
          <w:p w:rsidR="002D1057" w:rsidRPr="00D33D0D" w:rsidRDefault="002D1057" w:rsidP="002D1057">
            <w:pPr>
              <w:pStyle w:val="a"/>
              <w:numPr>
                <w:ilvl w:val="0"/>
                <w:numId w:val="0"/>
              </w:numPr>
              <w:jc w:val="both"/>
              <w:rPr>
                <w:lang w:val="en-US"/>
              </w:rPr>
            </w:pPr>
          </w:p>
        </w:tc>
        <w:tc>
          <w:tcPr>
            <w:tcW w:w="1829" w:type="dxa"/>
          </w:tcPr>
          <w:p w:rsidR="002D1057" w:rsidRPr="00D33D0D" w:rsidRDefault="002D1057" w:rsidP="002D1057">
            <w:pPr>
              <w:pStyle w:val="a"/>
              <w:numPr>
                <w:ilvl w:val="0"/>
                <w:numId w:val="0"/>
              </w:numPr>
              <w:jc w:val="both"/>
            </w:pPr>
            <w:proofErr w:type="spellStart"/>
            <w:r w:rsidRPr="00D33D0D">
              <w:t>InformationGain</w:t>
            </w:r>
            <w:proofErr w:type="spellEnd"/>
          </w:p>
        </w:tc>
        <w:tc>
          <w:tcPr>
            <w:tcW w:w="875" w:type="dxa"/>
            <w:vAlign w:val="bottom"/>
          </w:tcPr>
          <w:p w:rsidR="002D1057" w:rsidRPr="00D33D0D" w:rsidRDefault="002D1057" w:rsidP="002D1057">
            <w:pPr>
              <w:jc w:val="right"/>
              <w:rPr>
                <w:color w:val="000000"/>
              </w:rPr>
            </w:pPr>
            <w:r w:rsidRPr="00D33D0D">
              <w:rPr>
                <w:color w:val="000000"/>
              </w:rPr>
              <w:t>9</w:t>
            </w:r>
          </w:p>
        </w:tc>
        <w:tc>
          <w:tcPr>
            <w:tcW w:w="875" w:type="dxa"/>
            <w:vAlign w:val="bottom"/>
          </w:tcPr>
          <w:p w:rsidR="002D1057" w:rsidRPr="00D33D0D" w:rsidRDefault="002D1057" w:rsidP="002D1057">
            <w:pPr>
              <w:jc w:val="right"/>
              <w:rPr>
                <w:color w:val="000000"/>
              </w:rPr>
            </w:pPr>
            <w:r w:rsidRPr="00D33D0D">
              <w:rPr>
                <w:color w:val="000000"/>
              </w:rPr>
              <w:t>7</w:t>
            </w:r>
          </w:p>
        </w:tc>
        <w:tc>
          <w:tcPr>
            <w:tcW w:w="875" w:type="dxa"/>
            <w:vAlign w:val="bottom"/>
          </w:tcPr>
          <w:p w:rsidR="002D1057" w:rsidRPr="00D33D0D" w:rsidRDefault="002D1057" w:rsidP="002D1057">
            <w:pPr>
              <w:jc w:val="right"/>
              <w:rPr>
                <w:color w:val="000000"/>
              </w:rPr>
            </w:pPr>
            <w:r w:rsidRPr="00D33D0D">
              <w:rPr>
                <w:color w:val="000000"/>
              </w:rPr>
              <w:t>5</w:t>
            </w:r>
          </w:p>
        </w:tc>
        <w:tc>
          <w:tcPr>
            <w:tcW w:w="875" w:type="dxa"/>
            <w:vAlign w:val="bottom"/>
          </w:tcPr>
          <w:p w:rsidR="002D1057" w:rsidRPr="00D33D0D" w:rsidRDefault="002D1057" w:rsidP="002D1057">
            <w:pPr>
              <w:jc w:val="right"/>
              <w:rPr>
                <w:color w:val="000000"/>
              </w:rPr>
            </w:pPr>
            <w:r w:rsidRPr="00D33D0D">
              <w:rPr>
                <w:color w:val="000000"/>
              </w:rPr>
              <w:t>4</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3</w:t>
            </w:r>
          </w:p>
        </w:tc>
        <w:tc>
          <w:tcPr>
            <w:tcW w:w="875" w:type="dxa"/>
            <w:vAlign w:val="bottom"/>
          </w:tcPr>
          <w:p w:rsidR="002D1057" w:rsidRPr="00D33D0D" w:rsidRDefault="002D1057" w:rsidP="002D1057">
            <w:pPr>
              <w:jc w:val="right"/>
              <w:rPr>
                <w:color w:val="000000"/>
              </w:rPr>
            </w:pPr>
            <w:r w:rsidRPr="00D33D0D">
              <w:rPr>
                <w:color w:val="000000"/>
              </w:rPr>
              <w:t>4</w:t>
            </w:r>
          </w:p>
        </w:tc>
      </w:tr>
    </w:tbl>
    <w:p w:rsidR="00DF2191" w:rsidRPr="00D33D0D" w:rsidRDefault="00DF2191" w:rsidP="00DF2191">
      <w:pPr>
        <w:pStyle w:val="a"/>
        <w:numPr>
          <w:ilvl w:val="0"/>
          <w:numId w:val="0"/>
        </w:numPr>
        <w:spacing w:line="360" w:lineRule="auto"/>
        <w:ind w:firstLine="709"/>
        <w:jc w:val="both"/>
      </w:pPr>
      <w:r w:rsidRPr="00D33D0D">
        <w:t>Согласно таблице 5 при увеличении количества признаков количество ошибок классификации уменьшается (точность классификации увеличивается), особенно это заметно для наивного байесовского классификатора (</w:t>
      </w:r>
      <w:proofErr w:type="spellStart"/>
      <w:r w:rsidRPr="00D33D0D">
        <w:rPr>
          <w:lang w:val="en-US"/>
        </w:rPr>
        <w:t>nbc</w:t>
      </w:r>
      <w:proofErr w:type="spellEnd"/>
      <w:r w:rsidRPr="00D33D0D">
        <w:t>)</w:t>
      </w:r>
      <w:r w:rsidR="005959A4" w:rsidRPr="00D33D0D">
        <w:t xml:space="preserve"> и классификатора машины опорных векторов (</w:t>
      </w:r>
      <w:proofErr w:type="spellStart"/>
      <w:r w:rsidR="005959A4" w:rsidRPr="00D33D0D">
        <w:rPr>
          <w:lang w:val="en-US"/>
        </w:rPr>
        <w:t>svm</w:t>
      </w:r>
      <w:proofErr w:type="spellEnd"/>
      <w:r w:rsidR="005959A4" w:rsidRPr="00D33D0D">
        <w:t>)</w:t>
      </w:r>
      <w:r w:rsidRPr="00D33D0D">
        <w:t xml:space="preserve">. Эта тенденция сохраняется вне зависимости от выбранного метода отбора признаков, однако количество ошибок классификации (см. таблица 5) с использованием метода на основе </w:t>
      </w:r>
      <w:r w:rsidRPr="00D33D0D">
        <w:lastRenderedPageBreak/>
        <w:t>информационного выигрыша превосходит число ошибок, полученных с использованием разработанного авторами алгоритма отбора комбинаций признаков</w:t>
      </w:r>
      <w:r w:rsidR="00DD6321" w:rsidRPr="00D33D0D">
        <w:t xml:space="preserve"> </w:t>
      </w:r>
      <w:r w:rsidR="00DD6321" w:rsidRPr="00D33D0D">
        <w:rPr>
          <w:lang w:val="en-US"/>
        </w:rPr>
        <w:t>MRMR</w:t>
      </w:r>
      <w:r w:rsidRPr="00D33D0D">
        <w:t>. Из рисунка 1.</w:t>
      </w:r>
      <w:r w:rsidR="005959A4" w:rsidRPr="00D33D0D">
        <w:t>2</w:t>
      </w:r>
      <w:r w:rsidRPr="00D33D0D">
        <w:t xml:space="preserve"> видно, что в случае использования разработанного алгоритма с увеличением количества признаков точность классификации растет быстрее, чем в случае использования метода информационного выигрыша.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DF2191" w:rsidRPr="00D33D0D" w:rsidTr="004B37D0">
        <w:tc>
          <w:tcPr>
            <w:tcW w:w="5097" w:type="dxa"/>
          </w:tcPr>
          <w:p w:rsidR="00DF2191" w:rsidRPr="00D33D0D" w:rsidRDefault="00DF2191" w:rsidP="00841E92">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_MRMR_F30_v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c>
          <w:tcPr>
            <w:tcW w:w="5098" w:type="dxa"/>
          </w:tcPr>
          <w:p w:rsidR="00DF2191" w:rsidRPr="00D33D0D" w:rsidRDefault="006103CA" w:rsidP="004B37D0">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_Info_f30_v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r>
    </w:tbl>
    <w:p w:rsidR="00DF2191" w:rsidRPr="00D33D0D" w:rsidRDefault="00DF2191" w:rsidP="000244DA">
      <w:pPr>
        <w:pStyle w:val="a"/>
        <w:numPr>
          <w:ilvl w:val="0"/>
          <w:numId w:val="0"/>
        </w:numPr>
        <w:jc w:val="both"/>
      </w:pPr>
      <w:r w:rsidRPr="00D33D0D">
        <w:t>Рис</w:t>
      </w:r>
      <w:r w:rsidR="00EB622A" w:rsidRPr="00D33D0D">
        <w:t>унок</w:t>
      </w:r>
      <w:r w:rsidRPr="00D33D0D">
        <w:t xml:space="preserve"> 1.</w:t>
      </w:r>
      <w:r w:rsidR="00841E92" w:rsidRPr="00D33D0D">
        <w:t>2</w:t>
      </w:r>
      <w:r w:rsidRPr="00D33D0D">
        <w:t xml:space="preserve"> – Графики зависимости точности от количества признаков</w:t>
      </w:r>
      <w:r w:rsidR="00A90B86" w:rsidRPr="00D33D0D">
        <w:t xml:space="preserve"> для набора данных </w:t>
      </w:r>
      <w:r w:rsidR="00A90B86" w:rsidRPr="00D33D0D">
        <w:rPr>
          <w:lang w:val="en-US"/>
        </w:rPr>
        <w:t>leukemia</w:t>
      </w:r>
    </w:p>
    <w:p w:rsidR="00BD26EB" w:rsidRPr="00D33D0D" w:rsidRDefault="00BD26EB" w:rsidP="00C14873">
      <w:pPr>
        <w:pStyle w:val="a"/>
        <w:numPr>
          <w:ilvl w:val="0"/>
          <w:numId w:val="0"/>
        </w:numPr>
        <w:spacing w:line="360" w:lineRule="auto"/>
        <w:ind w:firstLine="709"/>
        <w:jc w:val="both"/>
      </w:pPr>
    </w:p>
    <w:p w:rsidR="00CC6A99" w:rsidRPr="00D33D0D" w:rsidRDefault="00DF2191" w:rsidP="00C14873">
      <w:pPr>
        <w:pStyle w:val="a"/>
        <w:numPr>
          <w:ilvl w:val="0"/>
          <w:numId w:val="0"/>
        </w:numPr>
        <w:spacing w:line="360" w:lineRule="auto"/>
        <w:ind w:firstLine="709"/>
        <w:jc w:val="both"/>
      </w:pPr>
      <w:r w:rsidRPr="00D33D0D">
        <w:t>На рисунке 1.</w:t>
      </w:r>
      <w:r w:rsidR="005959A4" w:rsidRPr="00D33D0D">
        <w:t>3</w:t>
      </w:r>
      <w:r w:rsidRPr="00D33D0D">
        <w:t xml:space="preserve"> представлены диаграммы зависимости точности классификации от количества признаков для наиболее эффективных классификаторов.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5959A4" w:rsidRPr="00D33D0D" w:rsidTr="004B37D0">
        <w:tc>
          <w:tcPr>
            <w:tcW w:w="5097" w:type="dxa"/>
          </w:tcPr>
          <w:p w:rsidR="005959A4" w:rsidRPr="00D33D0D" w:rsidRDefault="005959A4" w:rsidP="004B37D0">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c_MRMR_f3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c>
          <w:tcPr>
            <w:tcW w:w="5098" w:type="dxa"/>
          </w:tcPr>
          <w:p w:rsidR="005959A4" w:rsidRPr="00D33D0D" w:rsidRDefault="005959A4" w:rsidP="004B37D0">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vm_MRMR_F3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r>
    </w:tbl>
    <w:p w:rsidR="005959A4" w:rsidRPr="00D33D0D" w:rsidRDefault="005959A4" w:rsidP="00382ADD">
      <w:pPr>
        <w:pStyle w:val="a"/>
        <w:numPr>
          <w:ilvl w:val="0"/>
          <w:numId w:val="0"/>
        </w:numPr>
        <w:jc w:val="both"/>
      </w:pPr>
      <w:r w:rsidRPr="00D33D0D">
        <w:lastRenderedPageBreak/>
        <w:t>Рис</w:t>
      </w:r>
      <w:r w:rsidR="00382ADD" w:rsidRPr="00D33D0D">
        <w:t>унок</w:t>
      </w:r>
      <w:r w:rsidRPr="00D33D0D">
        <w:t xml:space="preserve"> 1.</w:t>
      </w:r>
      <w:r w:rsidR="0019360E" w:rsidRPr="00D33D0D">
        <w:t>3</w:t>
      </w:r>
      <w:r w:rsidRPr="00D33D0D">
        <w:t xml:space="preserve"> – Графики вида «ящики с усами», отражающие зависимость точности классификаторов от количества используемых признаков для набора данных </w:t>
      </w:r>
      <w:r w:rsidRPr="00D33D0D">
        <w:rPr>
          <w:lang w:val="en-US"/>
        </w:rPr>
        <w:t>leukemia</w:t>
      </w:r>
      <w:r w:rsidRPr="00D33D0D">
        <w:t>. Зависимость оценивалась с использованием процедуры перекрестной проверки (кросс-</w:t>
      </w:r>
      <w:proofErr w:type="spellStart"/>
      <w:r w:rsidRPr="00D33D0D">
        <w:t>валидации</w:t>
      </w:r>
      <w:proofErr w:type="spellEnd"/>
      <w:r w:rsidRPr="00D33D0D">
        <w:t>)</w:t>
      </w:r>
    </w:p>
    <w:p w:rsidR="00B67A63" w:rsidRPr="00D33D0D" w:rsidRDefault="00B67A63" w:rsidP="00D03021">
      <w:pPr>
        <w:pStyle w:val="a"/>
        <w:numPr>
          <w:ilvl w:val="0"/>
          <w:numId w:val="0"/>
        </w:numPr>
        <w:spacing w:line="360" w:lineRule="auto"/>
        <w:ind w:firstLine="709"/>
        <w:jc w:val="both"/>
      </w:pPr>
    </w:p>
    <w:p w:rsidR="00676017" w:rsidRPr="00D33D0D" w:rsidRDefault="00D03021" w:rsidP="00D03021">
      <w:pPr>
        <w:pStyle w:val="a"/>
        <w:numPr>
          <w:ilvl w:val="0"/>
          <w:numId w:val="0"/>
        </w:numPr>
        <w:spacing w:line="360" w:lineRule="auto"/>
        <w:ind w:firstLine="709"/>
        <w:jc w:val="both"/>
      </w:pPr>
      <w:r w:rsidRPr="00D33D0D">
        <w:t xml:space="preserve">В таблице 6 приведены результаты эффективности классификации для набора данных </w:t>
      </w:r>
      <w:r w:rsidRPr="00D33D0D">
        <w:rPr>
          <w:lang w:val="en-US"/>
        </w:rPr>
        <w:t>colon</w:t>
      </w:r>
      <w:r w:rsidRPr="00D33D0D">
        <w:t xml:space="preserve"> </w:t>
      </w:r>
      <w:r w:rsidR="00D74E62" w:rsidRPr="00D33D0D">
        <w:t xml:space="preserve">с </w:t>
      </w:r>
      <w:r w:rsidRPr="00D33D0D">
        <w:t>использованием возрастающего количества признаков от 1 до 30.</w:t>
      </w:r>
    </w:p>
    <w:p w:rsidR="00676017" w:rsidRPr="00D33D0D" w:rsidRDefault="00676017" w:rsidP="00D03021">
      <w:pPr>
        <w:pStyle w:val="a"/>
        <w:numPr>
          <w:ilvl w:val="0"/>
          <w:numId w:val="0"/>
        </w:numPr>
        <w:spacing w:line="360" w:lineRule="auto"/>
        <w:ind w:firstLine="709"/>
        <w:jc w:val="both"/>
      </w:pPr>
      <w:r w:rsidRPr="00D33D0D">
        <w:t>Согласно таблице 6 при увеличении количества признаков количество ошибок классификации уменьшается только при отборе признаков с использованием предложенного алгоритма и учета их релевантности, в случае отбора с использованием информационного выигрыша точность не изменяется и даже падает при использовании логистической регрессии. Из рисунка 1.4 видно, что тенденции изменения точности классификации отличаются.</w:t>
      </w:r>
    </w:p>
    <w:p w:rsidR="00DF2191" w:rsidRPr="00D33D0D" w:rsidRDefault="00DF2191" w:rsidP="00DF2191">
      <w:pPr>
        <w:pStyle w:val="a"/>
        <w:numPr>
          <w:ilvl w:val="0"/>
          <w:numId w:val="0"/>
        </w:numPr>
        <w:spacing w:line="360" w:lineRule="auto"/>
        <w:jc w:val="both"/>
      </w:pPr>
      <w:r w:rsidRPr="00D33D0D">
        <w:t xml:space="preserve">Таблица 6 – Результаты оценки количества ошибок классификаторов на наборе данных </w:t>
      </w:r>
      <w:r w:rsidR="00BB5C5E" w:rsidRPr="00D33D0D">
        <w:rPr>
          <w:lang w:val="en-US"/>
        </w:rPr>
        <w:t>colon</w:t>
      </w:r>
    </w:p>
    <w:tbl>
      <w:tblPr>
        <w:tblStyle w:val="ae"/>
        <w:tblW w:w="10205" w:type="dxa"/>
        <w:tblInd w:w="-5" w:type="dxa"/>
        <w:tblLook w:val="04A0" w:firstRow="1" w:lastRow="0" w:firstColumn="1" w:lastColumn="0" w:noHBand="0" w:noVBand="1"/>
      </w:tblPr>
      <w:tblGrid>
        <w:gridCol w:w="2241"/>
        <w:gridCol w:w="1829"/>
        <w:gridCol w:w="875"/>
        <w:gridCol w:w="875"/>
        <w:gridCol w:w="875"/>
        <w:gridCol w:w="875"/>
        <w:gridCol w:w="875"/>
        <w:gridCol w:w="875"/>
        <w:gridCol w:w="885"/>
      </w:tblGrid>
      <w:tr w:rsidR="00DF2191" w:rsidRPr="00D33D0D" w:rsidTr="00676017">
        <w:tc>
          <w:tcPr>
            <w:tcW w:w="2241" w:type="dxa"/>
            <w:vMerge w:val="restart"/>
          </w:tcPr>
          <w:p w:rsidR="00DF2191" w:rsidRPr="00D33D0D" w:rsidRDefault="00DF2191" w:rsidP="004B37D0">
            <w:pPr>
              <w:pStyle w:val="a"/>
              <w:numPr>
                <w:ilvl w:val="0"/>
                <w:numId w:val="0"/>
              </w:numPr>
              <w:jc w:val="both"/>
            </w:pPr>
            <w:r w:rsidRPr="00D33D0D">
              <w:t>Классификатор</w:t>
            </w:r>
          </w:p>
        </w:tc>
        <w:tc>
          <w:tcPr>
            <w:tcW w:w="1829" w:type="dxa"/>
          </w:tcPr>
          <w:p w:rsidR="00DF2191" w:rsidRPr="00D33D0D" w:rsidRDefault="00DF2191" w:rsidP="004B37D0">
            <w:pPr>
              <w:pStyle w:val="a"/>
              <w:numPr>
                <w:ilvl w:val="0"/>
                <w:numId w:val="0"/>
              </w:numPr>
              <w:jc w:val="both"/>
            </w:pPr>
          </w:p>
        </w:tc>
        <w:tc>
          <w:tcPr>
            <w:tcW w:w="6135" w:type="dxa"/>
            <w:gridSpan w:val="7"/>
          </w:tcPr>
          <w:p w:rsidR="00DF2191" w:rsidRPr="00D33D0D" w:rsidRDefault="00DF2191" w:rsidP="004B37D0">
            <w:pPr>
              <w:pStyle w:val="a"/>
              <w:numPr>
                <w:ilvl w:val="0"/>
                <w:numId w:val="0"/>
              </w:numPr>
              <w:jc w:val="center"/>
            </w:pPr>
            <w:r w:rsidRPr="00D33D0D">
              <w:t>Количество признаков</w:t>
            </w:r>
          </w:p>
        </w:tc>
      </w:tr>
      <w:tr w:rsidR="00D03021" w:rsidRPr="00D33D0D" w:rsidTr="00676017">
        <w:tc>
          <w:tcPr>
            <w:tcW w:w="2241" w:type="dxa"/>
            <w:vMerge/>
          </w:tcPr>
          <w:p w:rsidR="00D03021" w:rsidRPr="00D33D0D" w:rsidRDefault="00D03021" w:rsidP="00D03021">
            <w:pPr>
              <w:pStyle w:val="a"/>
              <w:numPr>
                <w:ilvl w:val="0"/>
                <w:numId w:val="0"/>
              </w:numPr>
              <w:jc w:val="both"/>
            </w:pPr>
          </w:p>
        </w:tc>
        <w:tc>
          <w:tcPr>
            <w:tcW w:w="1829" w:type="dxa"/>
          </w:tcPr>
          <w:p w:rsidR="00D03021" w:rsidRPr="00D33D0D" w:rsidRDefault="00D03021" w:rsidP="00D03021">
            <w:pPr>
              <w:pStyle w:val="a"/>
              <w:numPr>
                <w:ilvl w:val="0"/>
                <w:numId w:val="0"/>
              </w:numPr>
              <w:jc w:val="both"/>
            </w:pPr>
            <w:r w:rsidRPr="00D33D0D">
              <w:t>Метод отбора</w:t>
            </w:r>
          </w:p>
        </w:tc>
        <w:tc>
          <w:tcPr>
            <w:tcW w:w="875" w:type="dxa"/>
          </w:tcPr>
          <w:p w:rsidR="00D03021" w:rsidRPr="00D33D0D" w:rsidRDefault="00D03021" w:rsidP="00D03021">
            <w:pPr>
              <w:pStyle w:val="a"/>
              <w:numPr>
                <w:ilvl w:val="0"/>
                <w:numId w:val="0"/>
              </w:numPr>
              <w:jc w:val="both"/>
              <w:rPr>
                <w:lang w:val="en-US"/>
              </w:rPr>
            </w:pPr>
            <w:r w:rsidRPr="00D33D0D">
              <w:rPr>
                <w:lang w:val="en-US"/>
              </w:rPr>
              <w:t>1</w:t>
            </w:r>
          </w:p>
        </w:tc>
        <w:tc>
          <w:tcPr>
            <w:tcW w:w="875" w:type="dxa"/>
          </w:tcPr>
          <w:p w:rsidR="00D03021" w:rsidRPr="00D33D0D" w:rsidRDefault="00D03021" w:rsidP="00D03021">
            <w:pPr>
              <w:pStyle w:val="a"/>
              <w:numPr>
                <w:ilvl w:val="0"/>
                <w:numId w:val="0"/>
              </w:numPr>
              <w:jc w:val="both"/>
              <w:rPr>
                <w:lang w:val="en-US"/>
              </w:rPr>
            </w:pPr>
            <w:r w:rsidRPr="00D33D0D">
              <w:rPr>
                <w:lang w:val="en-US"/>
              </w:rPr>
              <w:t>3</w:t>
            </w:r>
          </w:p>
        </w:tc>
        <w:tc>
          <w:tcPr>
            <w:tcW w:w="875" w:type="dxa"/>
          </w:tcPr>
          <w:p w:rsidR="00D03021" w:rsidRPr="00D33D0D" w:rsidRDefault="00D03021" w:rsidP="00D03021">
            <w:pPr>
              <w:pStyle w:val="a"/>
              <w:numPr>
                <w:ilvl w:val="0"/>
                <w:numId w:val="0"/>
              </w:numPr>
              <w:jc w:val="both"/>
              <w:rPr>
                <w:lang w:val="en-US"/>
              </w:rPr>
            </w:pPr>
            <w:r w:rsidRPr="00D33D0D">
              <w:rPr>
                <w:lang w:val="en-US"/>
              </w:rPr>
              <w:t>5</w:t>
            </w:r>
          </w:p>
        </w:tc>
        <w:tc>
          <w:tcPr>
            <w:tcW w:w="875" w:type="dxa"/>
          </w:tcPr>
          <w:p w:rsidR="00D03021" w:rsidRPr="00D33D0D" w:rsidRDefault="00D03021" w:rsidP="00D03021">
            <w:pPr>
              <w:pStyle w:val="a"/>
              <w:numPr>
                <w:ilvl w:val="0"/>
                <w:numId w:val="0"/>
              </w:numPr>
              <w:jc w:val="both"/>
              <w:rPr>
                <w:lang w:val="en-US"/>
              </w:rPr>
            </w:pPr>
            <w:r w:rsidRPr="00D33D0D">
              <w:rPr>
                <w:lang w:val="en-US"/>
              </w:rPr>
              <w:t>7</w:t>
            </w:r>
          </w:p>
        </w:tc>
        <w:tc>
          <w:tcPr>
            <w:tcW w:w="875" w:type="dxa"/>
          </w:tcPr>
          <w:p w:rsidR="00D03021" w:rsidRPr="00D33D0D" w:rsidRDefault="00D03021" w:rsidP="00D03021">
            <w:pPr>
              <w:pStyle w:val="a"/>
              <w:numPr>
                <w:ilvl w:val="0"/>
                <w:numId w:val="0"/>
              </w:numPr>
              <w:jc w:val="both"/>
              <w:rPr>
                <w:lang w:val="en-US"/>
              </w:rPr>
            </w:pPr>
            <w:r w:rsidRPr="00D33D0D">
              <w:rPr>
                <w:lang w:val="en-US"/>
              </w:rPr>
              <w:t>10</w:t>
            </w:r>
          </w:p>
        </w:tc>
        <w:tc>
          <w:tcPr>
            <w:tcW w:w="875" w:type="dxa"/>
          </w:tcPr>
          <w:p w:rsidR="00D03021" w:rsidRPr="00D33D0D" w:rsidRDefault="00D03021" w:rsidP="00D03021">
            <w:pPr>
              <w:pStyle w:val="a"/>
              <w:numPr>
                <w:ilvl w:val="0"/>
                <w:numId w:val="0"/>
              </w:numPr>
              <w:jc w:val="both"/>
              <w:rPr>
                <w:lang w:val="en-US"/>
              </w:rPr>
            </w:pPr>
            <w:r w:rsidRPr="00D33D0D">
              <w:rPr>
                <w:lang w:val="en-US"/>
              </w:rPr>
              <w:t>20</w:t>
            </w:r>
          </w:p>
        </w:tc>
        <w:tc>
          <w:tcPr>
            <w:tcW w:w="885" w:type="dxa"/>
          </w:tcPr>
          <w:p w:rsidR="00D03021" w:rsidRPr="00D33D0D" w:rsidRDefault="00D03021" w:rsidP="00D03021">
            <w:pPr>
              <w:pStyle w:val="a"/>
              <w:numPr>
                <w:ilvl w:val="0"/>
                <w:numId w:val="0"/>
              </w:numPr>
              <w:jc w:val="both"/>
              <w:rPr>
                <w:lang w:val="en-US"/>
              </w:rPr>
            </w:pPr>
            <w:r w:rsidRPr="00D33D0D">
              <w:rPr>
                <w:lang w:val="en-US"/>
              </w:rPr>
              <w:t>30</w:t>
            </w:r>
          </w:p>
        </w:tc>
      </w:tr>
      <w:tr w:rsidR="00DF2191" w:rsidRPr="00D33D0D" w:rsidTr="00676017">
        <w:tc>
          <w:tcPr>
            <w:tcW w:w="2241" w:type="dxa"/>
            <w:vMerge w:val="restart"/>
          </w:tcPr>
          <w:p w:rsidR="00DF2191" w:rsidRPr="00D33D0D" w:rsidRDefault="00DF2191" w:rsidP="004B37D0">
            <w:pPr>
              <w:pStyle w:val="a"/>
              <w:numPr>
                <w:ilvl w:val="0"/>
                <w:numId w:val="0"/>
              </w:numPr>
              <w:jc w:val="both"/>
            </w:pPr>
            <w:r w:rsidRPr="00D33D0D">
              <w:rPr>
                <w:lang w:val="en-US"/>
              </w:rPr>
              <w:t>NB</w:t>
            </w:r>
            <w:r w:rsidRPr="00D33D0D">
              <w:t>С</w:t>
            </w:r>
          </w:p>
        </w:tc>
        <w:tc>
          <w:tcPr>
            <w:tcW w:w="1829" w:type="dxa"/>
          </w:tcPr>
          <w:p w:rsidR="00DF2191" w:rsidRPr="00D33D0D" w:rsidRDefault="00DF2191" w:rsidP="004B37D0">
            <w:pPr>
              <w:pStyle w:val="a"/>
              <w:numPr>
                <w:ilvl w:val="0"/>
                <w:numId w:val="0"/>
              </w:numPr>
              <w:jc w:val="both"/>
              <w:rPr>
                <w:lang w:val="en-US"/>
              </w:rPr>
            </w:pPr>
            <w:r w:rsidRPr="00D33D0D">
              <w:rPr>
                <w:lang w:val="en-US"/>
              </w:rPr>
              <w:t>MRMR</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10</w:t>
            </w:r>
          </w:p>
        </w:tc>
        <w:tc>
          <w:tcPr>
            <w:tcW w:w="875" w:type="dxa"/>
          </w:tcPr>
          <w:p w:rsidR="00DF2191" w:rsidRPr="00D33D0D" w:rsidRDefault="00011822" w:rsidP="00011822">
            <w:pPr>
              <w:pStyle w:val="a"/>
              <w:numPr>
                <w:ilvl w:val="0"/>
                <w:numId w:val="0"/>
              </w:numPr>
              <w:jc w:val="both"/>
              <w:rPr>
                <w:lang w:val="en-US"/>
              </w:rPr>
            </w:pPr>
            <w:r w:rsidRPr="00D33D0D">
              <w:rPr>
                <w:lang w:val="en-US"/>
              </w:rPr>
              <w:t>10</w:t>
            </w:r>
          </w:p>
        </w:tc>
        <w:tc>
          <w:tcPr>
            <w:tcW w:w="875" w:type="dxa"/>
          </w:tcPr>
          <w:p w:rsidR="00DF2191" w:rsidRPr="00D33D0D" w:rsidRDefault="00011822" w:rsidP="00011822">
            <w:pPr>
              <w:pStyle w:val="a"/>
              <w:numPr>
                <w:ilvl w:val="0"/>
                <w:numId w:val="0"/>
              </w:numPr>
              <w:jc w:val="both"/>
              <w:rPr>
                <w:lang w:val="en-US"/>
              </w:rPr>
            </w:pPr>
            <w:r w:rsidRPr="00D33D0D">
              <w:rPr>
                <w:lang w:val="en-US"/>
              </w:rPr>
              <w:t>10</w:t>
            </w:r>
          </w:p>
        </w:tc>
        <w:tc>
          <w:tcPr>
            <w:tcW w:w="875" w:type="dxa"/>
          </w:tcPr>
          <w:p w:rsidR="00DF2191" w:rsidRPr="00D33D0D" w:rsidRDefault="00011822" w:rsidP="00011822">
            <w:pPr>
              <w:pStyle w:val="a"/>
              <w:numPr>
                <w:ilvl w:val="0"/>
                <w:numId w:val="0"/>
              </w:numPr>
              <w:jc w:val="both"/>
              <w:rPr>
                <w:lang w:val="en-US"/>
              </w:rPr>
            </w:pPr>
            <w:r w:rsidRPr="00D33D0D">
              <w:rPr>
                <w:lang w:val="en-US"/>
              </w:rPr>
              <w:t>9</w:t>
            </w:r>
          </w:p>
        </w:tc>
        <w:tc>
          <w:tcPr>
            <w:tcW w:w="885" w:type="dxa"/>
          </w:tcPr>
          <w:p w:rsidR="00DF2191" w:rsidRPr="00D33D0D" w:rsidRDefault="00011822" w:rsidP="00011822">
            <w:pPr>
              <w:pStyle w:val="a"/>
              <w:numPr>
                <w:ilvl w:val="0"/>
                <w:numId w:val="0"/>
              </w:numPr>
              <w:jc w:val="both"/>
              <w:rPr>
                <w:lang w:val="en-US"/>
              </w:rPr>
            </w:pPr>
            <w:r w:rsidRPr="00D33D0D">
              <w:rPr>
                <w:lang w:val="en-US"/>
              </w:rPr>
              <w:t>7</w:t>
            </w:r>
          </w:p>
        </w:tc>
      </w:tr>
      <w:tr w:rsidR="00DF2191" w:rsidRPr="00D33D0D" w:rsidTr="00676017">
        <w:tc>
          <w:tcPr>
            <w:tcW w:w="2241" w:type="dxa"/>
            <w:vMerge/>
          </w:tcPr>
          <w:p w:rsidR="00DF2191" w:rsidRPr="00D33D0D" w:rsidRDefault="00DF2191" w:rsidP="004B37D0">
            <w:pPr>
              <w:pStyle w:val="a"/>
              <w:numPr>
                <w:ilvl w:val="0"/>
                <w:numId w:val="0"/>
              </w:numPr>
              <w:jc w:val="both"/>
            </w:pPr>
          </w:p>
        </w:tc>
        <w:tc>
          <w:tcPr>
            <w:tcW w:w="1829" w:type="dxa"/>
          </w:tcPr>
          <w:p w:rsidR="00DF2191" w:rsidRPr="00D33D0D" w:rsidRDefault="00DF2191" w:rsidP="004B37D0">
            <w:pPr>
              <w:pStyle w:val="a"/>
              <w:numPr>
                <w:ilvl w:val="0"/>
                <w:numId w:val="0"/>
              </w:numPr>
              <w:jc w:val="both"/>
            </w:pPr>
            <w:proofErr w:type="spellStart"/>
            <w:r w:rsidRPr="00D33D0D">
              <w:t>InformationGain</w:t>
            </w:r>
            <w:proofErr w:type="spellEnd"/>
          </w:p>
        </w:tc>
        <w:tc>
          <w:tcPr>
            <w:tcW w:w="875" w:type="dxa"/>
          </w:tcPr>
          <w:p w:rsidR="00DF2191" w:rsidRPr="00D33D0D" w:rsidRDefault="00DF2191" w:rsidP="00011822">
            <w:pPr>
              <w:pStyle w:val="a"/>
              <w:numPr>
                <w:ilvl w:val="0"/>
                <w:numId w:val="0"/>
              </w:numPr>
              <w:jc w:val="both"/>
              <w:rPr>
                <w:lang w:val="en-US"/>
              </w:rPr>
            </w:pPr>
            <w:r w:rsidRPr="00D33D0D">
              <w:rPr>
                <w:lang w:val="en-US"/>
              </w:rPr>
              <w:t>1</w:t>
            </w:r>
            <w:r w:rsidR="00011822" w:rsidRPr="00D33D0D">
              <w:rPr>
                <w:lang w:val="en-US"/>
              </w:rPr>
              <w:t>6</w:t>
            </w:r>
          </w:p>
        </w:tc>
        <w:tc>
          <w:tcPr>
            <w:tcW w:w="875" w:type="dxa"/>
          </w:tcPr>
          <w:p w:rsidR="00DF2191" w:rsidRPr="00D33D0D" w:rsidRDefault="00DF2191" w:rsidP="004B37D0">
            <w:pPr>
              <w:pStyle w:val="a"/>
              <w:numPr>
                <w:ilvl w:val="0"/>
                <w:numId w:val="0"/>
              </w:numPr>
              <w:jc w:val="both"/>
              <w:rPr>
                <w:lang w:val="en-US"/>
              </w:rPr>
            </w:pPr>
            <w:r w:rsidRPr="00D33D0D">
              <w:rPr>
                <w:lang w:val="en-US"/>
              </w:rPr>
              <w:t>1</w:t>
            </w:r>
            <w:r w:rsidR="00011822" w:rsidRPr="00D33D0D">
              <w:rPr>
                <w:lang w:val="en-US"/>
              </w:rPr>
              <w:t>5</w:t>
            </w:r>
          </w:p>
        </w:tc>
        <w:tc>
          <w:tcPr>
            <w:tcW w:w="875" w:type="dxa"/>
          </w:tcPr>
          <w:p w:rsidR="00DF2191" w:rsidRPr="00D33D0D" w:rsidRDefault="00011822" w:rsidP="00011822">
            <w:pPr>
              <w:pStyle w:val="a"/>
              <w:numPr>
                <w:ilvl w:val="0"/>
                <w:numId w:val="0"/>
              </w:numPr>
              <w:jc w:val="both"/>
              <w:rPr>
                <w:lang w:val="en-US"/>
              </w:rPr>
            </w:pPr>
            <w:r w:rsidRPr="00D33D0D">
              <w:rPr>
                <w:lang w:val="en-US"/>
              </w:rPr>
              <w:t>14</w:t>
            </w:r>
          </w:p>
        </w:tc>
        <w:tc>
          <w:tcPr>
            <w:tcW w:w="875" w:type="dxa"/>
          </w:tcPr>
          <w:p w:rsidR="00DF2191" w:rsidRPr="00D33D0D" w:rsidRDefault="00011822" w:rsidP="004B37D0">
            <w:pPr>
              <w:pStyle w:val="a"/>
              <w:numPr>
                <w:ilvl w:val="0"/>
                <w:numId w:val="0"/>
              </w:numPr>
              <w:jc w:val="both"/>
              <w:rPr>
                <w:lang w:val="en-US"/>
              </w:rPr>
            </w:pPr>
            <w:r w:rsidRPr="00D33D0D">
              <w:rPr>
                <w:lang w:val="en-US"/>
              </w:rPr>
              <w:t>1</w:t>
            </w:r>
            <w:r w:rsidR="00DF2191" w:rsidRPr="00D33D0D">
              <w:rPr>
                <w:lang w:val="en-US"/>
              </w:rPr>
              <w:t>6</w:t>
            </w:r>
          </w:p>
        </w:tc>
        <w:tc>
          <w:tcPr>
            <w:tcW w:w="87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5</w:t>
            </w:r>
          </w:p>
        </w:tc>
        <w:tc>
          <w:tcPr>
            <w:tcW w:w="87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4</w:t>
            </w:r>
          </w:p>
        </w:tc>
        <w:tc>
          <w:tcPr>
            <w:tcW w:w="88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4</w:t>
            </w:r>
          </w:p>
        </w:tc>
      </w:tr>
      <w:tr w:rsidR="00DF2191" w:rsidRPr="00D33D0D" w:rsidTr="00676017">
        <w:tc>
          <w:tcPr>
            <w:tcW w:w="2241" w:type="dxa"/>
            <w:vMerge w:val="restart"/>
          </w:tcPr>
          <w:p w:rsidR="00DF2191" w:rsidRPr="00D33D0D" w:rsidRDefault="00DF2191" w:rsidP="004B37D0">
            <w:pPr>
              <w:pStyle w:val="a"/>
              <w:numPr>
                <w:ilvl w:val="0"/>
                <w:numId w:val="0"/>
              </w:numPr>
              <w:jc w:val="both"/>
            </w:pPr>
            <w:r w:rsidRPr="00D33D0D">
              <w:rPr>
                <w:lang w:val="en-US"/>
              </w:rPr>
              <w:t>NN</w:t>
            </w:r>
          </w:p>
        </w:tc>
        <w:tc>
          <w:tcPr>
            <w:tcW w:w="1829" w:type="dxa"/>
          </w:tcPr>
          <w:p w:rsidR="00DF2191" w:rsidRPr="00D33D0D" w:rsidRDefault="00DF2191" w:rsidP="004B37D0">
            <w:pPr>
              <w:pStyle w:val="a"/>
              <w:numPr>
                <w:ilvl w:val="0"/>
                <w:numId w:val="0"/>
              </w:numPr>
              <w:jc w:val="both"/>
              <w:rPr>
                <w:lang w:val="en-US"/>
              </w:rPr>
            </w:pPr>
            <w:r w:rsidRPr="00D33D0D">
              <w:rPr>
                <w:lang w:val="en-US"/>
              </w:rPr>
              <w:t>MRMR</w:t>
            </w:r>
          </w:p>
        </w:tc>
        <w:tc>
          <w:tcPr>
            <w:tcW w:w="875" w:type="dxa"/>
          </w:tcPr>
          <w:p w:rsidR="00DF2191" w:rsidRPr="00D33D0D" w:rsidRDefault="00011822" w:rsidP="00011822">
            <w:pPr>
              <w:pStyle w:val="a"/>
              <w:numPr>
                <w:ilvl w:val="0"/>
                <w:numId w:val="0"/>
              </w:numPr>
              <w:jc w:val="both"/>
              <w:rPr>
                <w:lang w:val="en-US"/>
              </w:rPr>
            </w:pPr>
            <w:r w:rsidRPr="00D33D0D">
              <w:rPr>
                <w:lang w:val="en-US"/>
              </w:rPr>
              <w:t>12</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12</w:t>
            </w:r>
          </w:p>
        </w:tc>
        <w:tc>
          <w:tcPr>
            <w:tcW w:w="875" w:type="dxa"/>
          </w:tcPr>
          <w:p w:rsidR="00DF2191" w:rsidRPr="00D33D0D" w:rsidRDefault="00011822" w:rsidP="00011822">
            <w:pPr>
              <w:pStyle w:val="a"/>
              <w:numPr>
                <w:ilvl w:val="0"/>
                <w:numId w:val="0"/>
              </w:numPr>
              <w:jc w:val="both"/>
              <w:rPr>
                <w:lang w:val="en-US"/>
              </w:rPr>
            </w:pPr>
            <w:r w:rsidRPr="00D33D0D">
              <w:rPr>
                <w:lang w:val="en-US"/>
              </w:rPr>
              <w:t>12</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8</w:t>
            </w:r>
          </w:p>
        </w:tc>
        <w:tc>
          <w:tcPr>
            <w:tcW w:w="885" w:type="dxa"/>
          </w:tcPr>
          <w:p w:rsidR="00DF2191" w:rsidRPr="00D33D0D" w:rsidRDefault="00011822" w:rsidP="00011822">
            <w:pPr>
              <w:pStyle w:val="a"/>
              <w:numPr>
                <w:ilvl w:val="0"/>
                <w:numId w:val="0"/>
              </w:numPr>
              <w:jc w:val="both"/>
              <w:rPr>
                <w:lang w:val="en-US"/>
              </w:rPr>
            </w:pPr>
            <w:r w:rsidRPr="00D33D0D">
              <w:rPr>
                <w:lang w:val="en-US"/>
              </w:rPr>
              <w:t>11</w:t>
            </w:r>
          </w:p>
        </w:tc>
      </w:tr>
      <w:tr w:rsidR="00DF2191" w:rsidRPr="00D33D0D" w:rsidTr="00676017">
        <w:tc>
          <w:tcPr>
            <w:tcW w:w="2241" w:type="dxa"/>
            <w:vMerge/>
          </w:tcPr>
          <w:p w:rsidR="00DF2191" w:rsidRPr="00D33D0D" w:rsidRDefault="00DF2191" w:rsidP="004B37D0">
            <w:pPr>
              <w:pStyle w:val="a"/>
              <w:numPr>
                <w:ilvl w:val="0"/>
                <w:numId w:val="0"/>
              </w:numPr>
              <w:jc w:val="both"/>
            </w:pPr>
          </w:p>
        </w:tc>
        <w:tc>
          <w:tcPr>
            <w:tcW w:w="1829" w:type="dxa"/>
          </w:tcPr>
          <w:p w:rsidR="00DF2191" w:rsidRPr="00D33D0D" w:rsidRDefault="00DF2191" w:rsidP="004B37D0">
            <w:pPr>
              <w:pStyle w:val="a"/>
              <w:numPr>
                <w:ilvl w:val="0"/>
                <w:numId w:val="0"/>
              </w:numPr>
              <w:jc w:val="both"/>
            </w:pPr>
            <w:proofErr w:type="spellStart"/>
            <w:r w:rsidRPr="00D33D0D">
              <w:t>InformationGain</w:t>
            </w:r>
            <w:proofErr w:type="spellEnd"/>
          </w:p>
        </w:tc>
        <w:tc>
          <w:tcPr>
            <w:tcW w:w="875" w:type="dxa"/>
          </w:tcPr>
          <w:p w:rsidR="00DF2191" w:rsidRPr="00D33D0D" w:rsidRDefault="00DF2191" w:rsidP="00011822">
            <w:pPr>
              <w:pStyle w:val="a"/>
              <w:numPr>
                <w:ilvl w:val="0"/>
                <w:numId w:val="0"/>
              </w:numPr>
              <w:jc w:val="both"/>
              <w:rPr>
                <w:lang w:val="en-US"/>
              </w:rPr>
            </w:pPr>
            <w:r w:rsidRPr="00D33D0D">
              <w:rPr>
                <w:lang w:val="en-US"/>
              </w:rPr>
              <w:t>1</w:t>
            </w:r>
            <w:r w:rsidR="00011822" w:rsidRPr="00D33D0D">
              <w:rPr>
                <w:lang w:val="en-US"/>
              </w:rPr>
              <w:t>4</w:t>
            </w:r>
          </w:p>
        </w:tc>
        <w:tc>
          <w:tcPr>
            <w:tcW w:w="875" w:type="dxa"/>
          </w:tcPr>
          <w:p w:rsidR="00DF2191" w:rsidRPr="00D33D0D" w:rsidRDefault="00011822" w:rsidP="004B37D0">
            <w:pPr>
              <w:pStyle w:val="a"/>
              <w:numPr>
                <w:ilvl w:val="0"/>
                <w:numId w:val="0"/>
              </w:numPr>
              <w:jc w:val="both"/>
              <w:rPr>
                <w:lang w:val="en-US"/>
              </w:rPr>
            </w:pPr>
            <w:r w:rsidRPr="00D33D0D">
              <w:rPr>
                <w:lang w:val="en-US"/>
              </w:rPr>
              <w:t>15</w:t>
            </w:r>
          </w:p>
        </w:tc>
        <w:tc>
          <w:tcPr>
            <w:tcW w:w="875" w:type="dxa"/>
          </w:tcPr>
          <w:p w:rsidR="00DF2191" w:rsidRPr="00D33D0D" w:rsidRDefault="00011822" w:rsidP="00011822">
            <w:pPr>
              <w:pStyle w:val="a"/>
              <w:numPr>
                <w:ilvl w:val="0"/>
                <w:numId w:val="0"/>
              </w:numPr>
              <w:jc w:val="both"/>
              <w:rPr>
                <w:lang w:val="en-US"/>
              </w:rPr>
            </w:pPr>
            <w:r w:rsidRPr="00D33D0D">
              <w:rPr>
                <w:lang w:val="en-US"/>
              </w:rPr>
              <w:t>16</w:t>
            </w:r>
          </w:p>
        </w:tc>
        <w:tc>
          <w:tcPr>
            <w:tcW w:w="875" w:type="dxa"/>
          </w:tcPr>
          <w:p w:rsidR="00DF2191" w:rsidRPr="00D33D0D" w:rsidRDefault="00011822" w:rsidP="00011822">
            <w:pPr>
              <w:pStyle w:val="a"/>
              <w:numPr>
                <w:ilvl w:val="0"/>
                <w:numId w:val="0"/>
              </w:numPr>
              <w:jc w:val="both"/>
              <w:rPr>
                <w:lang w:val="en-US"/>
              </w:rPr>
            </w:pPr>
            <w:r w:rsidRPr="00D33D0D">
              <w:rPr>
                <w:lang w:val="en-US"/>
              </w:rPr>
              <w:t>13</w:t>
            </w:r>
          </w:p>
        </w:tc>
        <w:tc>
          <w:tcPr>
            <w:tcW w:w="87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4</w:t>
            </w:r>
          </w:p>
        </w:tc>
        <w:tc>
          <w:tcPr>
            <w:tcW w:w="87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5</w:t>
            </w:r>
          </w:p>
        </w:tc>
        <w:tc>
          <w:tcPr>
            <w:tcW w:w="88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4</w:t>
            </w:r>
          </w:p>
        </w:tc>
      </w:tr>
      <w:tr w:rsidR="00DF2191" w:rsidRPr="00D33D0D" w:rsidTr="00676017">
        <w:tc>
          <w:tcPr>
            <w:tcW w:w="2241" w:type="dxa"/>
            <w:vMerge w:val="restart"/>
          </w:tcPr>
          <w:p w:rsidR="00DF2191" w:rsidRPr="00D33D0D" w:rsidRDefault="00DF2191" w:rsidP="004B37D0">
            <w:pPr>
              <w:pStyle w:val="a"/>
              <w:numPr>
                <w:ilvl w:val="0"/>
                <w:numId w:val="0"/>
              </w:numPr>
              <w:jc w:val="both"/>
            </w:pPr>
            <w:r w:rsidRPr="00D33D0D">
              <w:rPr>
                <w:lang w:val="en-US"/>
              </w:rPr>
              <w:t>MLR</w:t>
            </w:r>
          </w:p>
        </w:tc>
        <w:tc>
          <w:tcPr>
            <w:tcW w:w="1829" w:type="dxa"/>
          </w:tcPr>
          <w:p w:rsidR="00DF2191" w:rsidRPr="00D33D0D" w:rsidRDefault="00DF2191" w:rsidP="004B37D0">
            <w:pPr>
              <w:pStyle w:val="a"/>
              <w:numPr>
                <w:ilvl w:val="0"/>
                <w:numId w:val="0"/>
              </w:numPr>
              <w:jc w:val="both"/>
              <w:rPr>
                <w:lang w:val="en-US"/>
              </w:rPr>
            </w:pPr>
            <w:r w:rsidRPr="00D33D0D">
              <w:rPr>
                <w:lang w:val="en-US"/>
              </w:rPr>
              <w:t>MRMR</w:t>
            </w:r>
          </w:p>
        </w:tc>
        <w:tc>
          <w:tcPr>
            <w:tcW w:w="875" w:type="dxa"/>
          </w:tcPr>
          <w:p w:rsidR="00DF2191" w:rsidRPr="00D33D0D" w:rsidRDefault="00011822" w:rsidP="00011822">
            <w:pPr>
              <w:pStyle w:val="a"/>
              <w:numPr>
                <w:ilvl w:val="0"/>
                <w:numId w:val="0"/>
              </w:numPr>
              <w:jc w:val="both"/>
              <w:rPr>
                <w:lang w:val="en-US"/>
              </w:rPr>
            </w:pPr>
            <w:r w:rsidRPr="00D33D0D">
              <w:rPr>
                <w:lang w:val="en-US"/>
              </w:rPr>
              <w:t>13</w:t>
            </w:r>
          </w:p>
        </w:tc>
        <w:tc>
          <w:tcPr>
            <w:tcW w:w="875" w:type="dxa"/>
          </w:tcPr>
          <w:p w:rsidR="00DF2191" w:rsidRPr="00D33D0D" w:rsidRDefault="00011822" w:rsidP="00011822">
            <w:pPr>
              <w:pStyle w:val="a"/>
              <w:numPr>
                <w:ilvl w:val="0"/>
                <w:numId w:val="0"/>
              </w:numPr>
              <w:jc w:val="both"/>
              <w:rPr>
                <w:lang w:val="en-US"/>
              </w:rPr>
            </w:pPr>
            <w:r w:rsidRPr="00D33D0D">
              <w:rPr>
                <w:lang w:val="en-US"/>
              </w:rPr>
              <w:t>12</w:t>
            </w:r>
          </w:p>
        </w:tc>
        <w:tc>
          <w:tcPr>
            <w:tcW w:w="875" w:type="dxa"/>
          </w:tcPr>
          <w:p w:rsidR="00DF2191" w:rsidRPr="00D33D0D" w:rsidRDefault="00011822" w:rsidP="00011822">
            <w:pPr>
              <w:pStyle w:val="a"/>
              <w:numPr>
                <w:ilvl w:val="0"/>
                <w:numId w:val="0"/>
              </w:numPr>
              <w:jc w:val="both"/>
              <w:rPr>
                <w:lang w:val="en-US"/>
              </w:rPr>
            </w:pPr>
            <w:r w:rsidRPr="00D33D0D">
              <w:rPr>
                <w:lang w:val="en-US"/>
              </w:rPr>
              <w:t>13</w:t>
            </w:r>
          </w:p>
        </w:tc>
        <w:tc>
          <w:tcPr>
            <w:tcW w:w="875" w:type="dxa"/>
          </w:tcPr>
          <w:p w:rsidR="00DF2191" w:rsidRPr="00D33D0D" w:rsidRDefault="00011822" w:rsidP="00011822">
            <w:pPr>
              <w:pStyle w:val="a"/>
              <w:numPr>
                <w:ilvl w:val="0"/>
                <w:numId w:val="0"/>
              </w:numPr>
              <w:jc w:val="both"/>
              <w:rPr>
                <w:lang w:val="en-US"/>
              </w:rPr>
            </w:pPr>
            <w:r w:rsidRPr="00D33D0D">
              <w:rPr>
                <w:lang w:val="en-US"/>
              </w:rPr>
              <w:t>13</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85" w:type="dxa"/>
          </w:tcPr>
          <w:p w:rsidR="00DF2191" w:rsidRPr="00D33D0D" w:rsidRDefault="00011822" w:rsidP="00011822">
            <w:pPr>
              <w:pStyle w:val="a"/>
              <w:numPr>
                <w:ilvl w:val="0"/>
                <w:numId w:val="0"/>
              </w:numPr>
              <w:jc w:val="both"/>
              <w:rPr>
                <w:lang w:val="en-US"/>
              </w:rPr>
            </w:pPr>
            <w:r w:rsidRPr="00D33D0D">
              <w:rPr>
                <w:lang w:val="en-US"/>
              </w:rPr>
              <w:t>12</w:t>
            </w:r>
          </w:p>
        </w:tc>
      </w:tr>
      <w:tr w:rsidR="00DF2191" w:rsidRPr="00D33D0D" w:rsidTr="00676017">
        <w:tc>
          <w:tcPr>
            <w:tcW w:w="2241" w:type="dxa"/>
            <w:vMerge/>
          </w:tcPr>
          <w:p w:rsidR="00DF2191" w:rsidRPr="00D33D0D" w:rsidRDefault="00DF2191" w:rsidP="004B37D0">
            <w:pPr>
              <w:pStyle w:val="a"/>
              <w:numPr>
                <w:ilvl w:val="0"/>
                <w:numId w:val="0"/>
              </w:numPr>
              <w:jc w:val="both"/>
            </w:pPr>
          </w:p>
        </w:tc>
        <w:tc>
          <w:tcPr>
            <w:tcW w:w="1829" w:type="dxa"/>
          </w:tcPr>
          <w:p w:rsidR="00DF2191" w:rsidRPr="00D33D0D" w:rsidRDefault="00DF2191" w:rsidP="004B37D0">
            <w:pPr>
              <w:pStyle w:val="a"/>
              <w:numPr>
                <w:ilvl w:val="0"/>
                <w:numId w:val="0"/>
              </w:numPr>
              <w:jc w:val="both"/>
            </w:pPr>
            <w:proofErr w:type="spellStart"/>
            <w:r w:rsidRPr="00D33D0D">
              <w:t>InformationGain</w:t>
            </w:r>
            <w:proofErr w:type="spellEnd"/>
          </w:p>
        </w:tc>
        <w:tc>
          <w:tcPr>
            <w:tcW w:w="875" w:type="dxa"/>
          </w:tcPr>
          <w:p w:rsidR="00DF2191" w:rsidRPr="00D33D0D" w:rsidRDefault="00DF2191" w:rsidP="00011822">
            <w:pPr>
              <w:pStyle w:val="a"/>
              <w:numPr>
                <w:ilvl w:val="0"/>
                <w:numId w:val="0"/>
              </w:numPr>
              <w:jc w:val="both"/>
              <w:rPr>
                <w:lang w:val="en-US"/>
              </w:rPr>
            </w:pPr>
            <w:r w:rsidRPr="00D33D0D">
              <w:rPr>
                <w:lang w:val="en-US"/>
              </w:rPr>
              <w:t>1</w:t>
            </w:r>
            <w:r w:rsidR="00011822" w:rsidRPr="00D33D0D">
              <w:rPr>
                <w:lang w:val="en-US"/>
              </w:rPr>
              <w:t>6</w:t>
            </w:r>
          </w:p>
        </w:tc>
        <w:tc>
          <w:tcPr>
            <w:tcW w:w="875" w:type="dxa"/>
          </w:tcPr>
          <w:p w:rsidR="00DF2191" w:rsidRPr="00D33D0D" w:rsidRDefault="00011822" w:rsidP="00011822">
            <w:pPr>
              <w:pStyle w:val="a"/>
              <w:numPr>
                <w:ilvl w:val="0"/>
                <w:numId w:val="0"/>
              </w:numPr>
              <w:jc w:val="both"/>
              <w:rPr>
                <w:lang w:val="en-US"/>
              </w:rPr>
            </w:pPr>
            <w:r w:rsidRPr="00D33D0D">
              <w:rPr>
                <w:lang w:val="en-US"/>
              </w:rPr>
              <w:t>15</w:t>
            </w:r>
          </w:p>
        </w:tc>
        <w:tc>
          <w:tcPr>
            <w:tcW w:w="875" w:type="dxa"/>
          </w:tcPr>
          <w:p w:rsidR="00DF2191" w:rsidRPr="00D33D0D" w:rsidRDefault="00011822" w:rsidP="00011822">
            <w:pPr>
              <w:pStyle w:val="a"/>
              <w:numPr>
                <w:ilvl w:val="0"/>
                <w:numId w:val="0"/>
              </w:numPr>
              <w:jc w:val="both"/>
              <w:rPr>
                <w:lang w:val="en-US"/>
              </w:rPr>
            </w:pPr>
            <w:r w:rsidRPr="00D33D0D">
              <w:rPr>
                <w:lang w:val="en-US"/>
              </w:rPr>
              <w:t>15</w:t>
            </w:r>
          </w:p>
        </w:tc>
        <w:tc>
          <w:tcPr>
            <w:tcW w:w="875" w:type="dxa"/>
          </w:tcPr>
          <w:p w:rsidR="00DF2191" w:rsidRPr="00D33D0D" w:rsidRDefault="00011822" w:rsidP="004B37D0">
            <w:pPr>
              <w:pStyle w:val="a"/>
              <w:numPr>
                <w:ilvl w:val="0"/>
                <w:numId w:val="0"/>
              </w:numPr>
              <w:jc w:val="both"/>
              <w:rPr>
                <w:lang w:val="en-US"/>
              </w:rPr>
            </w:pPr>
            <w:r w:rsidRPr="00D33D0D">
              <w:rPr>
                <w:lang w:val="en-US"/>
              </w:rPr>
              <w:t>1</w:t>
            </w:r>
            <w:r w:rsidR="00DF2191" w:rsidRPr="00D33D0D">
              <w:rPr>
                <w:lang w:val="en-US"/>
              </w:rPr>
              <w:t>8</w:t>
            </w:r>
          </w:p>
        </w:tc>
        <w:tc>
          <w:tcPr>
            <w:tcW w:w="875" w:type="dxa"/>
          </w:tcPr>
          <w:p w:rsidR="00DF2191" w:rsidRPr="00D33D0D" w:rsidRDefault="00011822" w:rsidP="00011822">
            <w:pPr>
              <w:pStyle w:val="a"/>
              <w:numPr>
                <w:ilvl w:val="0"/>
                <w:numId w:val="0"/>
              </w:numPr>
              <w:jc w:val="both"/>
              <w:rPr>
                <w:lang w:val="en-US"/>
              </w:rPr>
            </w:pPr>
            <w:r w:rsidRPr="00D33D0D">
              <w:rPr>
                <w:lang w:val="en-US"/>
              </w:rPr>
              <w:t>21</w:t>
            </w:r>
          </w:p>
        </w:tc>
        <w:tc>
          <w:tcPr>
            <w:tcW w:w="875" w:type="dxa"/>
          </w:tcPr>
          <w:p w:rsidR="00DF2191" w:rsidRPr="00D33D0D" w:rsidRDefault="00011822" w:rsidP="00011822">
            <w:pPr>
              <w:pStyle w:val="a"/>
              <w:numPr>
                <w:ilvl w:val="0"/>
                <w:numId w:val="0"/>
              </w:numPr>
              <w:jc w:val="both"/>
              <w:rPr>
                <w:lang w:val="en-US"/>
              </w:rPr>
            </w:pPr>
            <w:r w:rsidRPr="00D33D0D">
              <w:rPr>
                <w:lang w:val="en-US"/>
              </w:rPr>
              <w:t>22</w:t>
            </w:r>
          </w:p>
        </w:tc>
        <w:tc>
          <w:tcPr>
            <w:tcW w:w="885" w:type="dxa"/>
          </w:tcPr>
          <w:p w:rsidR="00DF2191" w:rsidRPr="00D33D0D" w:rsidRDefault="00011822" w:rsidP="00011822">
            <w:pPr>
              <w:pStyle w:val="a"/>
              <w:numPr>
                <w:ilvl w:val="0"/>
                <w:numId w:val="0"/>
              </w:numPr>
              <w:jc w:val="both"/>
              <w:rPr>
                <w:lang w:val="en-US"/>
              </w:rPr>
            </w:pPr>
            <w:r w:rsidRPr="00D33D0D">
              <w:rPr>
                <w:lang w:val="en-US"/>
              </w:rPr>
              <w:t>21</w:t>
            </w:r>
          </w:p>
        </w:tc>
      </w:tr>
      <w:tr w:rsidR="00DF2191" w:rsidRPr="00D33D0D" w:rsidTr="00676017">
        <w:tc>
          <w:tcPr>
            <w:tcW w:w="2241" w:type="dxa"/>
            <w:vMerge w:val="restart"/>
          </w:tcPr>
          <w:p w:rsidR="00DF2191" w:rsidRPr="00D33D0D" w:rsidRDefault="00DF2191" w:rsidP="004B37D0">
            <w:pPr>
              <w:pStyle w:val="a"/>
              <w:numPr>
                <w:ilvl w:val="0"/>
                <w:numId w:val="0"/>
              </w:numPr>
              <w:jc w:val="both"/>
              <w:rPr>
                <w:lang w:val="en-US"/>
              </w:rPr>
            </w:pPr>
            <w:r w:rsidRPr="00D33D0D">
              <w:rPr>
                <w:lang w:val="en-US"/>
              </w:rPr>
              <w:t>SVM</w:t>
            </w:r>
            <w:r w:rsidRPr="00D33D0D">
              <w:t xml:space="preserve"> </w:t>
            </w:r>
          </w:p>
        </w:tc>
        <w:tc>
          <w:tcPr>
            <w:tcW w:w="1829" w:type="dxa"/>
          </w:tcPr>
          <w:p w:rsidR="00DF2191" w:rsidRPr="00D33D0D" w:rsidRDefault="00DF2191" w:rsidP="004B37D0">
            <w:pPr>
              <w:pStyle w:val="a"/>
              <w:numPr>
                <w:ilvl w:val="0"/>
                <w:numId w:val="0"/>
              </w:numPr>
              <w:jc w:val="both"/>
              <w:rPr>
                <w:lang w:val="en-US"/>
              </w:rPr>
            </w:pPr>
            <w:r w:rsidRPr="00D33D0D">
              <w:rPr>
                <w:lang w:val="en-US"/>
              </w:rPr>
              <w:t>MRMR</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10</w:t>
            </w:r>
          </w:p>
        </w:tc>
        <w:tc>
          <w:tcPr>
            <w:tcW w:w="875" w:type="dxa"/>
          </w:tcPr>
          <w:p w:rsidR="00DF2191" w:rsidRPr="00D33D0D" w:rsidRDefault="00011822" w:rsidP="00011822">
            <w:pPr>
              <w:pStyle w:val="a"/>
              <w:numPr>
                <w:ilvl w:val="0"/>
                <w:numId w:val="0"/>
              </w:numPr>
              <w:jc w:val="both"/>
              <w:rPr>
                <w:lang w:val="en-US"/>
              </w:rPr>
            </w:pPr>
            <w:r w:rsidRPr="00D33D0D">
              <w:rPr>
                <w:lang w:val="en-US"/>
              </w:rPr>
              <w:t>11</w:t>
            </w:r>
          </w:p>
        </w:tc>
        <w:tc>
          <w:tcPr>
            <w:tcW w:w="875" w:type="dxa"/>
          </w:tcPr>
          <w:p w:rsidR="00DF2191" w:rsidRPr="00D33D0D" w:rsidRDefault="00011822" w:rsidP="00011822">
            <w:pPr>
              <w:pStyle w:val="a"/>
              <w:numPr>
                <w:ilvl w:val="0"/>
                <w:numId w:val="0"/>
              </w:numPr>
              <w:jc w:val="both"/>
              <w:rPr>
                <w:lang w:val="en-US"/>
              </w:rPr>
            </w:pPr>
            <w:r w:rsidRPr="00D33D0D">
              <w:rPr>
                <w:lang w:val="en-US"/>
              </w:rPr>
              <w:t>10</w:t>
            </w:r>
          </w:p>
        </w:tc>
        <w:tc>
          <w:tcPr>
            <w:tcW w:w="875" w:type="dxa"/>
          </w:tcPr>
          <w:p w:rsidR="00DF2191" w:rsidRPr="00D33D0D" w:rsidRDefault="00011822" w:rsidP="00011822">
            <w:pPr>
              <w:pStyle w:val="a"/>
              <w:numPr>
                <w:ilvl w:val="0"/>
                <w:numId w:val="0"/>
              </w:numPr>
              <w:jc w:val="both"/>
              <w:rPr>
                <w:lang w:val="en-US"/>
              </w:rPr>
            </w:pPr>
            <w:r w:rsidRPr="00D33D0D">
              <w:rPr>
                <w:lang w:val="en-US"/>
              </w:rPr>
              <w:t>9</w:t>
            </w:r>
          </w:p>
        </w:tc>
        <w:tc>
          <w:tcPr>
            <w:tcW w:w="875" w:type="dxa"/>
          </w:tcPr>
          <w:p w:rsidR="00DF2191" w:rsidRPr="00D33D0D" w:rsidRDefault="00011822" w:rsidP="00011822">
            <w:pPr>
              <w:pStyle w:val="a"/>
              <w:numPr>
                <w:ilvl w:val="0"/>
                <w:numId w:val="0"/>
              </w:numPr>
              <w:jc w:val="both"/>
              <w:rPr>
                <w:lang w:val="en-US"/>
              </w:rPr>
            </w:pPr>
            <w:r w:rsidRPr="00D33D0D">
              <w:rPr>
                <w:lang w:val="en-US"/>
              </w:rPr>
              <w:t>9</w:t>
            </w:r>
          </w:p>
        </w:tc>
        <w:tc>
          <w:tcPr>
            <w:tcW w:w="885" w:type="dxa"/>
          </w:tcPr>
          <w:p w:rsidR="00DF2191" w:rsidRPr="00D33D0D" w:rsidRDefault="00011822" w:rsidP="00011822">
            <w:pPr>
              <w:pStyle w:val="a"/>
              <w:numPr>
                <w:ilvl w:val="0"/>
                <w:numId w:val="0"/>
              </w:numPr>
              <w:jc w:val="both"/>
              <w:rPr>
                <w:lang w:val="en-US"/>
              </w:rPr>
            </w:pPr>
            <w:r w:rsidRPr="00D33D0D">
              <w:rPr>
                <w:lang w:val="en-US"/>
              </w:rPr>
              <w:t>9</w:t>
            </w:r>
          </w:p>
        </w:tc>
      </w:tr>
      <w:tr w:rsidR="00DF2191" w:rsidRPr="00D33D0D" w:rsidTr="00676017">
        <w:tc>
          <w:tcPr>
            <w:tcW w:w="2241" w:type="dxa"/>
            <w:vMerge/>
          </w:tcPr>
          <w:p w:rsidR="00DF2191" w:rsidRPr="00D33D0D" w:rsidRDefault="00DF2191" w:rsidP="004B37D0">
            <w:pPr>
              <w:pStyle w:val="a"/>
              <w:numPr>
                <w:ilvl w:val="0"/>
                <w:numId w:val="0"/>
              </w:numPr>
              <w:jc w:val="both"/>
              <w:rPr>
                <w:lang w:val="en-US"/>
              </w:rPr>
            </w:pPr>
          </w:p>
        </w:tc>
        <w:tc>
          <w:tcPr>
            <w:tcW w:w="1829" w:type="dxa"/>
          </w:tcPr>
          <w:p w:rsidR="00DF2191" w:rsidRPr="00D33D0D" w:rsidRDefault="00DF2191" w:rsidP="004B37D0">
            <w:pPr>
              <w:pStyle w:val="a"/>
              <w:numPr>
                <w:ilvl w:val="0"/>
                <w:numId w:val="0"/>
              </w:numPr>
              <w:jc w:val="both"/>
            </w:pPr>
            <w:proofErr w:type="spellStart"/>
            <w:r w:rsidRPr="00D33D0D">
              <w:t>InformationGain</w:t>
            </w:r>
            <w:proofErr w:type="spellEnd"/>
          </w:p>
        </w:tc>
        <w:tc>
          <w:tcPr>
            <w:tcW w:w="875" w:type="dxa"/>
          </w:tcPr>
          <w:p w:rsidR="00DF2191" w:rsidRPr="00D33D0D" w:rsidRDefault="00011822" w:rsidP="00011822">
            <w:pPr>
              <w:pStyle w:val="a"/>
              <w:numPr>
                <w:ilvl w:val="0"/>
                <w:numId w:val="0"/>
              </w:numPr>
              <w:jc w:val="both"/>
              <w:rPr>
                <w:lang w:val="en-US"/>
              </w:rPr>
            </w:pPr>
            <w:r w:rsidRPr="00D33D0D">
              <w:rPr>
                <w:lang w:val="en-US"/>
              </w:rPr>
              <w:t>15</w:t>
            </w:r>
          </w:p>
        </w:tc>
        <w:tc>
          <w:tcPr>
            <w:tcW w:w="875" w:type="dxa"/>
          </w:tcPr>
          <w:p w:rsidR="00DF2191" w:rsidRPr="00D33D0D" w:rsidRDefault="00011822" w:rsidP="00011822">
            <w:pPr>
              <w:pStyle w:val="a"/>
              <w:numPr>
                <w:ilvl w:val="0"/>
                <w:numId w:val="0"/>
              </w:numPr>
              <w:jc w:val="both"/>
              <w:rPr>
                <w:lang w:val="en-US"/>
              </w:rPr>
            </w:pPr>
            <w:r w:rsidRPr="00D33D0D">
              <w:rPr>
                <w:lang w:val="en-US"/>
              </w:rPr>
              <w:t>14</w:t>
            </w:r>
          </w:p>
        </w:tc>
        <w:tc>
          <w:tcPr>
            <w:tcW w:w="875" w:type="dxa"/>
          </w:tcPr>
          <w:p w:rsidR="00DF2191" w:rsidRPr="00D33D0D" w:rsidRDefault="00011822" w:rsidP="00011822">
            <w:pPr>
              <w:pStyle w:val="a"/>
              <w:numPr>
                <w:ilvl w:val="0"/>
                <w:numId w:val="0"/>
              </w:numPr>
              <w:jc w:val="both"/>
              <w:rPr>
                <w:lang w:val="en-US"/>
              </w:rPr>
            </w:pPr>
            <w:r w:rsidRPr="00D33D0D">
              <w:rPr>
                <w:lang w:val="en-US"/>
              </w:rPr>
              <w:t>15</w:t>
            </w:r>
          </w:p>
        </w:tc>
        <w:tc>
          <w:tcPr>
            <w:tcW w:w="875" w:type="dxa"/>
          </w:tcPr>
          <w:p w:rsidR="00DF2191" w:rsidRPr="00D33D0D" w:rsidRDefault="00011822" w:rsidP="00011822">
            <w:pPr>
              <w:pStyle w:val="a"/>
              <w:numPr>
                <w:ilvl w:val="0"/>
                <w:numId w:val="0"/>
              </w:numPr>
              <w:jc w:val="both"/>
              <w:rPr>
                <w:lang w:val="en-US"/>
              </w:rPr>
            </w:pPr>
            <w:r w:rsidRPr="00D33D0D">
              <w:rPr>
                <w:lang w:val="en-US"/>
              </w:rPr>
              <w:t>14</w:t>
            </w:r>
          </w:p>
        </w:tc>
        <w:tc>
          <w:tcPr>
            <w:tcW w:w="87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4</w:t>
            </w:r>
          </w:p>
        </w:tc>
        <w:tc>
          <w:tcPr>
            <w:tcW w:w="875" w:type="dxa"/>
          </w:tcPr>
          <w:p w:rsidR="00DF2191" w:rsidRPr="00D33D0D" w:rsidRDefault="00851B49" w:rsidP="00851B49">
            <w:pPr>
              <w:pStyle w:val="a"/>
              <w:numPr>
                <w:ilvl w:val="0"/>
                <w:numId w:val="0"/>
              </w:numPr>
              <w:jc w:val="both"/>
              <w:rPr>
                <w:lang w:val="en-US"/>
              </w:rPr>
            </w:pPr>
            <w:r w:rsidRPr="00D33D0D">
              <w:rPr>
                <w:lang w:val="en-US"/>
              </w:rPr>
              <w:t>15</w:t>
            </w:r>
          </w:p>
        </w:tc>
        <w:tc>
          <w:tcPr>
            <w:tcW w:w="885" w:type="dxa"/>
          </w:tcPr>
          <w:p w:rsidR="00DF2191" w:rsidRPr="00D33D0D" w:rsidRDefault="00011822" w:rsidP="00851B49">
            <w:pPr>
              <w:pStyle w:val="a"/>
              <w:numPr>
                <w:ilvl w:val="0"/>
                <w:numId w:val="0"/>
              </w:numPr>
              <w:jc w:val="both"/>
              <w:rPr>
                <w:lang w:val="en-US"/>
              </w:rPr>
            </w:pPr>
            <w:r w:rsidRPr="00D33D0D">
              <w:rPr>
                <w:lang w:val="en-US"/>
              </w:rPr>
              <w:t>1</w:t>
            </w:r>
            <w:r w:rsidR="00851B49" w:rsidRPr="00D33D0D">
              <w:rPr>
                <w:lang w:val="en-US"/>
              </w:rPr>
              <w:t>3</w:t>
            </w:r>
          </w:p>
        </w:tc>
      </w:tr>
    </w:tbl>
    <w:p w:rsidR="00676017" w:rsidRPr="00D33D0D" w:rsidRDefault="00676017" w:rsidP="00676017">
      <w:pPr>
        <w:pStyle w:val="a"/>
        <w:numPr>
          <w:ilvl w:val="0"/>
          <w:numId w:val="0"/>
        </w:numPr>
        <w:jc w:val="both"/>
      </w:pPr>
    </w:p>
    <w:tbl>
      <w:tblPr>
        <w:tblStyle w:val="ae"/>
        <w:tblW w:w="102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676017" w:rsidRPr="00D33D0D" w:rsidTr="00C83FAC">
        <w:tc>
          <w:tcPr>
            <w:tcW w:w="5102" w:type="dxa"/>
          </w:tcPr>
          <w:p w:rsidR="00676017" w:rsidRPr="00D33D0D" w:rsidRDefault="00676017" w:rsidP="00C83FAC">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l_colon_mrmr.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c>
          <w:tcPr>
            <w:tcW w:w="5103" w:type="dxa"/>
          </w:tcPr>
          <w:p w:rsidR="00676017" w:rsidRPr="00D33D0D" w:rsidRDefault="00676017" w:rsidP="00C83FAC">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ll_colon_Info.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r>
    </w:tbl>
    <w:p w:rsidR="00704143" w:rsidRPr="00D33D0D" w:rsidRDefault="00704143" w:rsidP="00B55A44">
      <w:pPr>
        <w:pStyle w:val="a"/>
        <w:numPr>
          <w:ilvl w:val="0"/>
          <w:numId w:val="0"/>
        </w:numPr>
        <w:jc w:val="both"/>
      </w:pPr>
      <w:r w:rsidRPr="00D33D0D">
        <w:t>Рис</w:t>
      </w:r>
      <w:r w:rsidR="00676017" w:rsidRPr="00D33D0D">
        <w:t>унок</w:t>
      </w:r>
      <w:r w:rsidRPr="00D33D0D">
        <w:t xml:space="preserve"> 1.</w:t>
      </w:r>
      <w:r w:rsidR="0019360E" w:rsidRPr="00D33D0D">
        <w:t>4</w:t>
      </w:r>
      <w:r w:rsidRPr="00D33D0D">
        <w:t xml:space="preserve"> – Графики зависимости точности от количества признаков для набора данных </w:t>
      </w:r>
      <w:r w:rsidRPr="00D33D0D">
        <w:rPr>
          <w:lang w:val="en-US"/>
        </w:rPr>
        <w:t>leukemia</w:t>
      </w:r>
    </w:p>
    <w:p w:rsidR="00676017" w:rsidRPr="00D33D0D" w:rsidRDefault="00676017" w:rsidP="00676017">
      <w:pPr>
        <w:pStyle w:val="a"/>
        <w:numPr>
          <w:ilvl w:val="0"/>
          <w:numId w:val="0"/>
        </w:numPr>
        <w:spacing w:line="360" w:lineRule="auto"/>
        <w:ind w:firstLine="709"/>
        <w:jc w:val="both"/>
      </w:pPr>
    </w:p>
    <w:p w:rsidR="00704143" w:rsidRPr="00D33D0D" w:rsidRDefault="00704143" w:rsidP="00704143">
      <w:pPr>
        <w:pStyle w:val="a"/>
        <w:numPr>
          <w:ilvl w:val="0"/>
          <w:numId w:val="0"/>
        </w:numPr>
        <w:spacing w:line="360" w:lineRule="auto"/>
        <w:ind w:firstLine="709"/>
        <w:jc w:val="both"/>
      </w:pPr>
      <w:r w:rsidRPr="00D33D0D">
        <w:lastRenderedPageBreak/>
        <w:t>На рисунке 1.</w:t>
      </w:r>
      <w:r w:rsidR="0019360E" w:rsidRPr="00D33D0D">
        <w:t>5</w:t>
      </w:r>
      <w:r w:rsidRPr="00D33D0D">
        <w:t xml:space="preserve"> представлены диаграммы зависимости точности классификации от количества признаков для наиболее эффективных классификаторов</w:t>
      </w:r>
      <w:r w:rsidR="00851B49" w:rsidRPr="00D33D0D">
        <w:t xml:space="preserve"> с использованием предложенного алгоритма отбора признаков</w:t>
      </w:r>
      <w:r w:rsidRPr="00D33D0D">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704143" w:rsidRPr="00D33D0D" w:rsidTr="004B37D0">
        <w:tc>
          <w:tcPr>
            <w:tcW w:w="5097" w:type="dxa"/>
          </w:tcPr>
          <w:p w:rsidR="00704143" w:rsidRPr="00D33D0D" w:rsidRDefault="00851B49" w:rsidP="004B37D0">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on_nbc.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c>
          <w:tcPr>
            <w:tcW w:w="5098" w:type="dxa"/>
          </w:tcPr>
          <w:p w:rsidR="00704143" w:rsidRPr="00D33D0D" w:rsidRDefault="00851B49" w:rsidP="004B37D0">
            <w:pPr>
              <w:pStyle w:val="a"/>
              <w:numPr>
                <w:ilvl w:val="0"/>
                <w:numId w:val="0"/>
              </w:numPr>
              <w:spacing w:line="360" w:lineRule="auto"/>
              <w:jc w:val="both"/>
            </w:pPr>
            <w:r w:rsidRPr="00D33D0D">
              <w:rPr>
                <w:noProof/>
                <w:lang w:val="uk-UA" w:eastAsia="uk-UA"/>
              </w:rPr>
              <w:drawing>
                <wp:inline distT="0" distB="0" distL="0" distR="0">
                  <wp:extent cx="3160800" cy="3160800"/>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lon_svm.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60800" cy="3160800"/>
                          </a:xfrm>
                          <a:prstGeom prst="rect">
                            <a:avLst/>
                          </a:prstGeom>
                        </pic:spPr>
                      </pic:pic>
                    </a:graphicData>
                  </a:graphic>
                </wp:inline>
              </w:drawing>
            </w:r>
          </w:p>
        </w:tc>
      </w:tr>
    </w:tbl>
    <w:p w:rsidR="00704143" w:rsidRPr="00D33D0D" w:rsidRDefault="00704143" w:rsidP="00B55A44">
      <w:pPr>
        <w:pStyle w:val="a"/>
        <w:numPr>
          <w:ilvl w:val="0"/>
          <w:numId w:val="0"/>
        </w:numPr>
        <w:jc w:val="both"/>
      </w:pPr>
      <w:r w:rsidRPr="00D33D0D">
        <w:t>Рис</w:t>
      </w:r>
      <w:r w:rsidR="00B55A44" w:rsidRPr="00D33D0D">
        <w:t>унок</w:t>
      </w:r>
      <w:r w:rsidRPr="00D33D0D">
        <w:t xml:space="preserve"> 1.</w:t>
      </w:r>
      <w:r w:rsidR="0019360E" w:rsidRPr="00D33D0D">
        <w:t>5</w:t>
      </w:r>
      <w:r w:rsidRPr="00D33D0D">
        <w:t xml:space="preserve"> – Графики вида «ящики с усами», отражающие зависимость точности классификаторов от количества используемых признаков для набора данных </w:t>
      </w:r>
      <w:r w:rsidR="00F66577" w:rsidRPr="00D33D0D">
        <w:rPr>
          <w:lang w:val="en-US"/>
        </w:rPr>
        <w:t>colon</w:t>
      </w:r>
      <w:r w:rsidRPr="00D33D0D">
        <w:t>. Зависимость оценивалась с использованием процедуры перекрестной проверки (кросс-</w:t>
      </w:r>
      <w:proofErr w:type="spellStart"/>
      <w:r w:rsidRPr="00D33D0D">
        <w:t>валидации</w:t>
      </w:r>
      <w:proofErr w:type="spellEnd"/>
      <w:r w:rsidRPr="00D33D0D">
        <w:t>)</w:t>
      </w:r>
    </w:p>
    <w:p w:rsidR="0053053C" w:rsidRPr="00D33D0D" w:rsidRDefault="0053053C" w:rsidP="00CF28D1">
      <w:pPr>
        <w:pStyle w:val="a"/>
        <w:numPr>
          <w:ilvl w:val="0"/>
          <w:numId w:val="0"/>
        </w:numPr>
        <w:spacing w:line="360" w:lineRule="auto"/>
        <w:ind w:firstLine="709"/>
        <w:jc w:val="both"/>
      </w:pPr>
    </w:p>
    <w:p w:rsidR="0053053C" w:rsidRPr="00D33D0D" w:rsidRDefault="003368F9" w:rsidP="00B63A00">
      <w:pPr>
        <w:pStyle w:val="a"/>
        <w:numPr>
          <w:ilvl w:val="0"/>
          <w:numId w:val="0"/>
        </w:numPr>
        <w:spacing w:before="360" w:after="120" w:line="360" w:lineRule="auto"/>
        <w:ind w:firstLine="709"/>
        <w:jc w:val="both"/>
        <w:outlineLvl w:val="0"/>
        <w:rPr>
          <w:b/>
        </w:rPr>
      </w:pPr>
      <w:bookmarkStart w:id="10" w:name="_Toc18606899"/>
      <w:bookmarkStart w:id="11" w:name="_Toc34757568"/>
      <w:r w:rsidRPr="00D33D0D">
        <w:rPr>
          <w:b/>
        </w:rPr>
        <w:t>2</w:t>
      </w:r>
      <w:r w:rsidR="0053053C" w:rsidRPr="00D33D0D">
        <w:rPr>
          <w:b/>
        </w:rPr>
        <w:t xml:space="preserve"> Алгоритм выделения комбинаций </w:t>
      </w:r>
      <w:proofErr w:type="spellStart"/>
      <w:r w:rsidR="0053053C" w:rsidRPr="00D33D0D">
        <w:rPr>
          <w:b/>
        </w:rPr>
        <w:t>биомаркеров</w:t>
      </w:r>
      <w:proofErr w:type="spellEnd"/>
      <w:r w:rsidR="0053053C" w:rsidRPr="00D33D0D">
        <w:rPr>
          <w:b/>
        </w:rPr>
        <w:t xml:space="preserve"> на интегрированных источниках данных</w:t>
      </w:r>
      <w:bookmarkEnd w:id="10"/>
      <w:bookmarkEnd w:id="11"/>
    </w:p>
    <w:p w:rsidR="0053053C" w:rsidRPr="00D33D0D" w:rsidRDefault="0053053C" w:rsidP="0053053C">
      <w:pPr>
        <w:pStyle w:val="a"/>
        <w:numPr>
          <w:ilvl w:val="0"/>
          <w:numId w:val="0"/>
        </w:numPr>
        <w:spacing w:line="360" w:lineRule="auto"/>
        <w:ind w:firstLine="709"/>
        <w:jc w:val="both"/>
      </w:pPr>
      <w:r w:rsidRPr="00D33D0D">
        <w:t xml:space="preserve">Предложенный алгоритм основан на использовании двух источников данных: данные генной экспрессии и данные молекулярных и функциональных взаимодействий. </w:t>
      </w:r>
      <w:r w:rsidR="003368F9" w:rsidRPr="00D33D0D">
        <w:t>Интеграция двух и более источников данных для выделения подмножеств признаков, характеризующих сложное заболевание, является одним из актуальных направлений в области компьютерной биологии [</w:t>
      </w:r>
      <w:r w:rsidR="00696A82" w:rsidRPr="00D33D0D">
        <w:t>8-9</w:t>
      </w:r>
      <w:r w:rsidR="003368F9" w:rsidRPr="00D33D0D">
        <w:t>].</w:t>
      </w:r>
      <w:r w:rsidRPr="00D33D0D">
        <w:t xml:space="preserve"> </w:t>
      </w:r>
      <w:r w:rsidR="003368F9" w:rsidRPr="00D33D0D">
        <w:t xml:space="preserve">Поиск модулей с использованием биологической сети позволяет определить </w:t>
      </w:r>
      <w:r w:rsidR="007D33CF" w:rsidRPr="00D33D0D">
        <w:t xml:space="preserve">группу ген, которые не только дифференциально </w:t>
      </w:r>
      <w:proofErr w:type="spellStart"/>
      <w:r w:rsidR="007D33CF" w:rsidRPr="00D33D0D">
        <w:t>экспрессированы</w:t>
      </w:r>
      <w:proofErr w:type="spellEnd"/>
      <w:r w:rsidR="007D33CF" w:rsidRPr="00D33D0D">
        <w:t xml:space="preserve"> в случае сложного заболевания, но и расположены близко друг к другу на сети, т.е. связаны между собой функционально, так как биологические сети определяют некоторую функциональную зависимость между генами, белками и другими биологическими единицами. Известно, что сложное заболевание обычно характеризуется нарушениями функционирования ряда биологических путей, а не нарушением работы какого-либо отдельного </w:t>
      </w:r>
      <w:r w:rsidR="008E6443" w:rsidRPr="00D33D0D">
        <w:t xml:space="preserve">определенного </w:t>
      </w:r>
      <w:r w:rsidR="007D33CF" w:rsidRPr="00D33D0D">
        <w:t xml:space="preserve">гена. Поэтому интерес представляет </w:t>
      </w:r>
      <w:r w:rsidR="008E6443" w:rsidRPr="00D33D0D">
        <w:t>учет</w:t>
      </w:r>
      <w:r w:rsidR="007D33CF" w:rsidRPr="00D33D0D">
        <w:t xml:space="preserve"> функциональн</w:t>
      </w:r>
      <w:r w:rsidR="008E6443" w:rsidRPr="00D33D0D">
        <w:t>ой</w:t>
      </w:r>
      <w:r w:rsidR="007D33CF" w:rsidRPr="00D33D0D">
        <w:t xml:space="preserve"> зависимост</w:t>
      </w:r>
      <w:r w:rsidR="008E6443" w:rsidRPr="00D33D0D">
        <w:t>и</w:t>
      </w:r>
      <w:r w:rsidR="007D33CF" w:rsidRPr="00D33D0D">
        <w:t xml:space="preserve"> между генами для определения модулей, которые нарушаются в процессе течения заболевания</w:t>
      </w:r>
      <w:r w:rsidR="008E6443" w:rsidRPr="00D33D0D">
        <w:t>,</w:t>
      </w:r>
      <w:r w:rsidR="007D33CF" w:rsidRPr="00D33D0D">
        <w:t xml:space="preserve"> и которые могут объединять как гены, активно изменяющие свою экспрессию для большинства случаев за</w:t>
      </w:r>
      <w:r w:rsidR="008E6443" w:rsidRPr="00D33D0D">
        <w:t xml:space="preserve">болевания, так и гены, </w:t>
      </w:r>
      <w:r w:rsidR="007D33CF" w:rsidRPr="00D33D0D">
        <w:t>реагирующие</w:t>
      </w:r>
      <w:r w:rsidR="008E6443" w:rsidRPr="00D33D0D">
        <w:t xml:space="preserve"> только в отдельных случаях заболевания и не </w:t>
      </w:r>
      <w:r w:rsidR="008E6443" w:rsidRPr="00D33D0D">
        <w:lastRenderedPageBreak/>
        <w:t>выявляемые с использованием стандартных статистических тестов. В ряде имеющихся работ [</w:t>
      </w:r>
      <w:r w:rsidR="0007251C" w:rsidRPr="00D33D0D">
        <w:t>9</w:t>
      </w:r>
      <w:r w:rsidR="008E6443" w:rsidRPr="00D33D0D">
        <w:t>] пр</w:t>
      </w:r>
      <w:r w:rsidRPr="00D33D0D">
        <w:t xml:space="preserve">едполагается что одни и те же гены в биологическом пути дифференциально </w:t>
      </w:r>
      <w:proofErr w:type="spellStart"/>
      <w:r w:rsidRPr="00D33D0D">
        <w:t>экспрессированы</w:t>
      </w:r>
      <w:proofErr w:type="spellEnd"/>
      <w:r w:rsidRPr="00D33D0D">
        <w:t xml:space="preserve"> во всех случаях заболевания, что не всегда имеет место в человеческом геноме, где генетические нарушения в отдельных случаях могут различаться в связи с разнородностью генетических типов, тканей, внешних факторов и т.д. В нашем исследовании предложен алгоритм, который позволяет выделить подсети (</w:t>
      </w:r>
      <w:proofErr w:type="spellStart"/>
      <w:r w:rsidRPr="00D33D0D">
        <w:t>дисрегулированный</w:t>
      </w:r>
      <w:proofErr w:type="spellEnd"/>
      <w:r w:rsidRPr="00D33D0D">
        <w:t xml:space="preserve"> путь -ДП) взаимодействующих генов, для которых нарушена регуляция в множестве случаев заболевания, однако в каждом отдельном случае могут быть </w:t>
      </w:r>
      <w:proofErr w:type="spellStart"/>
      <w:r w:rsidRPr="00D33D0D">
        <w:t>дисрегулированы</w:t>
      </w:r>
      <w:proofErr w:type="spellEnd"/>
      <w:r w:rsidRPr="00D33D0D">
        <w:t xml:space="preserve"> различные подмножества генов. Кроме того, для каждой найденной подсети оценивается уровень ее статистической значимости. Поиск оптим</w:t>
      </w:r>
      <w:r w:rsidR="00971EDC" w:rsidRPr="00D33D0D">
        <w:t>а</w:t>
      </w:r>
      <w:r w:rsidRPr="00D33D0D">
        <w:t xml:space="preserve">льных ДП является NP-полной задачей, поэтому алгоритм представляет собой эвристически подход к поиску </w:t>
      </w:r>
      <w:proofErr w:type="spellStart"/>
      <w:r w:rsidRPr="00D33D0D">
        <w:t>субоптимальных</w:t>
      </w:r>
      <w:proofErr w:type="spellEnd"/>
      <w:r w:rsidRPr="00D33D0D">
        <w:t xml:space="preserve"> решений, которые обладают достаточным уровнем эффективности.</w:t>
      </w:r>
    </w:p>
    <w:p w:rsidR="00EB02F5" w:rsidRPr="00D33D0D" w:rsidRDefault="00EB02F5" w:rsidP="0053053C">
      <w:pPr>
        <w:pStyle w:val="a"/>
        <w:numPr>
          <w:ilvl w:val="0"/>
          <w:numId w:val="0"/>
        </w:numPr>
        <w:spacing w:line="360" w:lineRule="auto"/>
        <w:ind w:firstLine="709"/>
        <w:jc w:val="both"/>
      </w:pPr>
    </w:p>
    <w:p w:rsidR="00C81EC1" w:rsidRPr="00D33D0D" w:rsidRDefault="00C81EC1" w:rsidP="009D68F4">
      <w:pPr>
        <w:spacing w:line="360" w:lineRule="auto"/>
        <w:ind w:firstLine="709"/>
        <w:jc w:val="both"/>
        <w:outlineLvl w:val="1"/>
      </w:pPr>
      <w:bookmarkStart w:id="12" w:name="_Toc34757569"/>
      <w:r w:rsidRPr="00D33D0D">
        <w:t>2.1 Краткое описание разработанного алгоритма</w:t>
      </w:r>
      <w:bookmarkEnd w:id="12"/>
    </w:p>
    <w:p w:rsidR="00971EDC" w:rsidRPr="00D33D0D" w:rsidRDefault="00971EDC" w:rsidP="00971EDC">
      <w:pPr>
        <w:pStyle w:val="a"/>
        <w:numPr>
          <w:ilvl w:val="0"/>
          <w:numId w:val="0"/>
        </w:numPr>
        <w:spacing w:line="360" w:lineRule="auto"/>
        <w:ind w:firstLine="709"/>
        <w:jc w:val="both"/>
      </w:pPr>
      <w:r w:rsidRPr="00D33D0D">
        <w:t xml:space="preserve">Входными данными для алгоритма являются сеть молекулярных/функциональных взаимодействий, которая представляет собой ненаправленный и невзвешенный граф и набор профилей генной экспрессии, который разделены на две </w:t>
      </w:r>
      <w:r w:rsidR="0005610C" w:rsidRPr="00D33D0D">
        <w:t>группы</w:t>
      </w:r>
      <w:r w:rsidRPr="00D33D0D">
        <w:t xml:space="preserve"> - случаев и контрольных измерений. Каждый генный профиль включает уровни экспрессии одного пациента для некоторых узлов сети. Некоторые гены не имеют данных экспрессии, так как отсутствовали в ДНК микрочипах. </w:t>
      </w:r>
      <w:proofErr w:type="spellStart"/>
      <w:r w:rsidR="000B1673" w:rsidRPr="00D33D0D">
        <w:t>Дисрегулированный</w:t>
      </w:r>
      <w:proofErr w:type="spellEnd"/>
      <w:r w:rsidR="000B1673" w:rsidRPr="00D33D0D">
        <w:t xml:space="preserve"> путь в этом случае определяется как наименьший связный подграф сети, в котором в каждом случае заболевания </w:t>
      </w:r>
      <w:proofErr w:type="spellStart"/>
      <w:r w:rsidR="000B1673" w:rsidRPr="00D33D0D">
        <w:t>дисрегулировано</w:t>
      </w:r>
      <w:proofErr w:type="spellEnd"/>
      <w:r w:rsidR="000B1673" w:rsidRPr="00D33D0D">
        <w:t xml:space="preserve"> определенное количество генов</w:t>
      </w:r>
      <w:r w:rsidRPr="00D33D0D">
        <w:t>.</w:t>
      </w:r>
    </w:p>
    <w:p w:rsidR="00971EDC" w:rsidRPr="00D33D0D" w:rsidRDefault="00971EDC" w:rsidP="00971EDC">
      <w:pPr>
        <w:pStyle w:val="a"/>
        <w:numPr>
          <w:ilvl w:val="0"/>
          <w:numId w:val="0"/>
        </w:numPr>
        <w:spacing w:line="360" w:lineRule="auto"/>
        <w:ind w:firstLine="709"/>
        <w:jc w:val="both"/>
      </w:pPr>
      <w:r w:rsidRPr="00D33D0D">
        <w:t xml:space="preserve">На первом шаге алгоритма для каждого генного профиля случая заболевания определяется подмножество генов дифференциально </w:t>
      </w:r>
      <w:proofErr w:type="spellStart"/>
      <w:r w:rsidRPr="00D33D0D">
        <w:t>экспрессированных</w:t>
      </w:r>
      <w:proofErr w:type="spellEnd"/>
      <w:r w:rsidRPr="00D33D0D">
        <w:t xml:space="preserve"> по отношению к контрольным случаям. Далее целью является определить наименьший подграф, покрывающий по крайней </w:t>
      </w:r>
      <w:proofErr w:type="gramStart"/>
      <w:r w:rsidRPr="00D33D0D">
        <w:t xml:space="preserve">мере </w:t>
      </w:r>
      <m:oMath>
        <m:r>
          <w:rPr>
            <w:rFonts w:ascii="Cambria Math" w:hAnsi="Cambria Math"/>
          </w:rPr>
          <m:t>k</m:t>
        </m:r>
      </m:oMath>
      <w:r w:rsidRPr="00D33D0D">
        <w:t xml:space="preserve"> ген</w:t>
      </w:r>
      <w:proofErr w:type="spellStart"/>
      <w:r w:rsidR="000B1673" w:rsidRPr="00D33D0D">
        <w:t>ов</w:t>
      </w:r>
      <w:proofErr w:type="spellEnd"/>
      <w:proofErr w:type="gramEnd"/>
      <w:r w:rsidRPr="00D33D0D">
        <w:t xml:space="preserve"> из каждого такого подмножества, за исключением </w:t>
      </w:r>
      <w:r w:rsidR="000B1673" w:rsidRPr="00D33D0D">
        <w:t>не более</w:t>
      </w:r>
      <w:r w:rsidRPr="00D33D0D">
        <w:t xml:space="preserve"> </w:t>
      </w:r>
      <m:oMath>
        <m:r>
          <w:rPr>
            <w:rFonts w:ascii="Cambria Math" w:hAnsi="Cambria Math"/>
          </w:rPr>
          <m:t>l</m:t>
        </m:r>
      </m:oMath>
      <w:r w:rsidRPr="00D33D0D">
        <w:t xml:space="preserve"> выбросов, для которых количество ген</w:t>
      </w:r>
      <w:proofErr w:type="spellStart"/>
      <w:r w:rsidR="000B1673" w:rsidRPr="00D33D0D">
        <w:t>ов</w:t>
      </w:r>
      <w:proofErr w:type="spellEnd"/>
      <w:r w:rsidRPr="00D33D0D">
        <w:t xml:space="preserve"> может быть меньшим. Таким образом алгоритм имеет два </w:t>
      </w:r>
      <w:proofErr w:type="gramStart"/>
      <w:r w:rsidRPr="00D33D0D">
        <w:t xml:space="preserve">параметра: </w:t>
      </w:r>
      <m:oMath>
        <m:r>
          <w:rPr>
            <w:rFonts w:ascii="Cambria Math" w:hAnsi="Cambria Math"/>
          </w:rPr>
          <m:t>k</m:t>
        </m:r>
      </m:oMath>
      <w:r w:rsidRPr="00D33D0D">
        <w:t xml:space="preserve"> –</w:t>
      </w:r>
      <w:proofErr w:type="gramEnd"/>
      <w:r w:rsidRPr="00D33D0D">
        <w:t xml:space="preserve"> количество генов, нарушенных в ДП для каждого случая, </w:t>
      </w:r>
      <m:oMath>
        <m:r>
          <w:rPr>
            <w:rFonts w:ascii="Cambria Math" w:hAnsi="Cambria Math"/>
          </w:rPr>
          <m:t>l</m:t>
        </m:r>
      </m:oMath>
      <w:r w:rsidRPr="00D33D0D">
        <w:t xml:space="preserve"> - максимальное количество выбросов (исключений).</w:t>
      </w:r>
    </w:p>
    <w:p w:rsidR="00971EDC" w:rsidRPr="00D33D0D" w:rsidRDefault="00971EDC" w:rsidP="00971EDC">
      <w:pPr>
        <w:pStyle w:val="a"/>
        <w:numPr>
          <w:ilvl w:val="0"/>
          <w:numId w:val="0"/>
        </w:numPr>
        <w:spacing w:line="360" w:lineRule="auto"/>
        <w:ind w:firstLine="709"/>
        <w:jc w:val="both"/>
      </w:pPr>
      <w:r w:rsidRPr="00D33D0D">
        <w:t>Схема работы алгоритма состоит из выполнения следующих шагов:</w:t>
      </w:r>
    </w:p>
    <w:p w:rsidR="00971EDC" w:rsidRPr="00D33D0D" w:rsidRDefault="00971EDC" w:rsidP="00971EDC">
      <w:pPr>
        <w:pStyle w:val="a"/>
        <w:numPr>
          <w:ilvl w:val="0"/>
          <w:numId w:val="0"/>
        </w:numPr>
        <w:spacing w:line="360" w:lineRule="auto"/>
        <w:ind w:firstLine="709"/>
        <w:jc w:val="both"/>
      </w:pPr>
      <w:r w:rsidRPr="00D33D0D">
        <w:t>1. Для каждого гена на основе распределения значений контрольных случаев определяются случаи заболевания, для которых его регуляция нарушена. Для этого, для каждого гена определяется среднее значение и стандартное отклонение его экспрессии в контрольных случаях для подгонки нормального распределения к данным</w:t>
      </w:r>
      <w:r w:rsidR="002A6DB5" w:rsidRPr="00D33D0D">
        <w:t>. На основе полученного нормального распределения</w:t>
      </w:r>
      <w:r w:rsidRPr="00D33D0D">
        <w:t xml:space="preserve"> </w:t>
      </w:r>
      <w:r w:rsidR="002A6DB5" w:rsidRPr="00D33D0D">
        <w:t>рассчитываются</w:t>
      </w:r>
      <w:r w:rsidRPr="00D33D0D">
        <w:t xml:space="preserve"> p-значения экспрессии гена в каждом случае заболевания. Ген считается дифференциально </w:t>
      </w:r>
      <w:proofErr w:type="spellStart"/>
      <w:r w:rsidRPr="00D33D0D">
        <w:t>экспрессирующим</w:t>
      </w:r>
      <w:proofErr w:type="spellEnd"/>
      <w:r w:rsidRPr="00D33D0D">
        <w:t xml:space="preserve">, если p-значение меньше 0.05 и отношение значения </w:t>
      </w:r>
      <w:r w:rsidRPr="00D33D0D">
        <w:lastRenderedPageBreak/>
        <w:t>экспрессии в случае заболевания и среднего значения экспрессии контрольных случаев больше или равно 1.4.</w:t>
      </w:r>
    </w:p>
    <w:p w:rsidR="00971EDC" w:rsidRPr="00D33D0D" w:rsidRDefault="00971EDC" w:rsidP="00971EDC">
      <w:pPr>
        <w:pStyle w:val="a"/>
        <w:numPr>
          <w:ilvl w:val="0"/>
          <w:numId w:val="0"/>
        </w:numPr>
        <w:spacing w:line="360" w:lineRule="auto"/>
        <w:ind w:firstLine="709"/>
        <w:jc w:val="both"/>
      </w:pPr>
      <w:r w:rsidRPr="00D33D0D">
        <w:t>2. Осуществляется идентификация подмножества узлов сети, которые являются стартовыми для поиска ДП. Для каждого отдельного узла сети исследуются его r-окрестности</w:t>
      </w:r>
      <w:r w:rsidR="006F0912" w:rsidRPr="00D33D0D">
        <w:t>. У</w:t>
      </w:r>
      <w:r w:rsidRPr="00D33D0D">
        <w:t>злы с минимальной окрестностью, которая содержит удовлетворяющий задаче ДП</w:t>
      </w:r>
      <w:r w:rsidR="002A6DB5" w:rsidRPr="00D33D0D">
        <w:t>,</w:t>
      </w:r>
      <w:r w:rsidRPr="00D33D0D">
        <w:t xml:space="preserve"> составляют стартовое подмножество поиска оптимальных ДП.</w:t>
      </w:r>
    </w:p>
    <w:p w:rsidR="00971EDC" w:rsidRPr="00D33D0D" w:rsidRDefault="00971EDC" w:rsidP="00971EDC">
      <w:pPr>
        <w:pStyle w:val="a"/>
        <w:numPr>
          <w:ilvl w:val="0"/>
          <w:numId w:val="0"/>
        </w:numPr>
        <w:spacing w:line="360" w:lineRule="auto"/>
        <w:ind w:firstLine="709"/>
        <w:jc w:val="both"/>
      </w:pPr>
      <w:r w:rsidRPr="00D33D0D">
        <w:t xml:space="preserve">3. Для каждого стартового узла пошагово выполняется процедура определения ДП. Поиск начинается с ДП, содержащего один корневой узел. В качестве непокрытых определяются случаи, для которых </w:t>
      </w:r>
      <w:proofErr w:type="gramStart"/>
      <w:r w:rsidRPr="00D33D0D">
        <w:t xml:space="preserve">менее </w:t>
      </w:r>
      <m:oMath>
        <m:r>
          <w:rPr>
            <w:rFonts w:ascii="Cambria Math" w:hAnsi="Cambria Math"/>
          </w:rPr>
          <m:t>k</m:t>
        </m:r>
      </m:oMath>
      <w:r w:rsidRPr="00D33D0D">
        <w:t xml:space="preserve"> генов</w:t>
      </w:r>
      <w:proofErr w:type="gramEnd"/>
      <w:r w:rsidRPr="00D33D0D">
        <w:t xml:space="preserve"> содержатся в текущем ДП. На каждой последующей итерации просматриваются узлы, смежные с узлами из ДП и добавляется узел, покрывающий наибольшее число непокрытых случаев.</w:t>
      </w:r>
    </w:p>
    <w:p w:rsidR="00971EDC" w:rsidRPr="00D33D0D" w:rsidRDefault="00971EDC" w:rsidP="00971EDC">
      <w:pPr>
        <w:pStyle w:val="a"/>
        <w:numPr>
          <w:ilvl w:val="0"/>
          <w:numId w:val="0"/>
        </w:numPr>
        <w:spacing w:line="360" w:lineRule="auto"/>
        <w:ind w:firstLine="709"/>
        <w:jc w:val="both"/>
      </w:pPr>
      <w:r w:rsidRPr="00D33D0D">
        <w:t xml:space="preserve">4. Условием останова алгоритма является количество непокрытых случаев </w:t>
      </w:r>
      <w:proofErr w:type="gramStart"/>
      <w:r w:rsidRPr="00D33D0D">
        <w:t xml:space="preserve">меньшее </w:t>
      </w:r>
      <m:oMath>
        <m:r>
          <w:rPr>
            <w:rFonts w:ascii="Cambria Math" w:hAnsi="Cambria Math"/>
          </w:rPr>
          <m:t>l</m:t>
        </m:r>
      </m:oMath>
      <w:r w:rsidRPr="00D33D0D">
        <w:t>.</w:t>
      </w:r>
      <w:proofErr w:type="gramEnd"/>
    </w:p>
    <w:p w:rsidR="00971EDC" w:rsidRPr="00D33D0D" w:rsidRDefault="00971EDC" w:rsidP="00971EDC">
      <w:pPr>
        <w:pStyle w:val="a"/>
        <w:numPr>
          <w:ilvl w:val="0"/>
          <w:numId w:val="0"/>
        </w:numPr>
        <w:spacing w:line="360" w:lineRule="auto"/>
        <w:ind w:firstLine="709"/>
        <w:jc w:val="both"/>
      </w:pPr>
      <w:r w:rsidRPr="00D33D0D">
        <w:t>Задач</w:t>
      </w:r>
      <w:r w:rsidR="000B1673" w:rsidRPr="00D33D0D">
        <w:t>у</w:t>
      </w:r>
      <w:r w:rsidRPr="00D33D0D">
        <w:t xml:space="preserve"> поиска оптимального ДП можно сформулировать также как задачу теории графов. Для этого введем ряд определений.</w:t>
      </w:r>
    </w:p>
    <w:p w:rsidR="00971EDC" w:rsidRPr="00D33D0D" w:rsidRDefault="00971EDC" w:rsidP="00971EDC">
      <w:pPr>
        <w:pStyle w:val="a"/>
        <w:numPr>
          <w:ilvl w:val="0"/>
          <w:numId w:val="0"/>
        </w:numPr>
        <w:spacing w:line="360" w:lineRule="auto"/>
        <w:ind w:firstLine="709"/>
        <w:jc w:val="both"/>
      </w:pPr>
      <w:proofErr w:type="gramStart"/>
      <w:r w:rsidRPr="00D33D0D">
        <w:t xml:space="preserve">Граф </w:t>
      </w:r>
      <m:oMath>
        <m:r>
          <w:rPr>
            <w:rFonts w:ascii="Cambria Math" w:hAnsi="Cambria Math"/>
          </w:rPr>
          <m:t>G</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E</m:t>
        </m:r>
        <m:r>
          <m:rPr>
            <m:sty m:val="p"/>
          </m:rPr>
          <w:rPr>
            <w:rFonts w:ascii="Cambria Math" w:hAnsi="Cambria Math"/>
          </w:rPr>
          <m:t>)</m:t>
        </m:r>
      </m:oMath>
      <w:r w:rsidRPr="00D33D0D">
        <w:t xml:space="preserve"> представляет</w:t>
      </w:r>
      <w:proofErr w:type="gramEnd"/>
      <w:r w:rsidRPr="00D33D0D">
        <w:t xml:space="preserve"> сеть молекулярных взаимодействий. </w:t>
      </w:r>
      <m:oMath>
        <m:r>
          <w:rPr>
            <w:rFonts w:ascii="Cambria Math" w:hAnsi="Cambria Math"/>
          </w:rPr>
          <m:t>N</m:t>
        </m:r>
        <m:r>
          <m:rPr>
            <m:sty m:val="p"/>
          </m:rPr>
          <w:rPr>
            <w:rFonts w:ascii="Cambria Math" w:hAnsi="Cambria Math"/>
          </w:rPr>
          <m:t>(</m:t>
        </m:r>
        <m:r>
          <w:rPr>
            <w:rFonts w:ascii="Cambria Math" w:hAnsi="Cambria Math"/>
          </w:rPr>
          <m:t>v</m:t>
        </m:r>
        <m:r>
          <m:rPr>
            <m:sty m:val="p"/>
          </m:rPr>
          <w:rPr>
            <w:rFonts w:ascii="Cambria Math" w:hAnsi="Cambria Math"/>
          </w:rPr>
          <m:t>)</m:t>
        </m:r>
      </m:oMath>
      <w:r w:rsidRPr="00D33D0D">
        <w:t xml:space="preserve"> – множество смежных вершин (соседей) </w:t>
      </w:r>
      <w:proofErr w:type="gramStart"/>
      <w:r w:rsidRPr="00D33D0D">
        <w:t xml:space="preserve">вершины </w:t>
      </w:r>
      <m:oMath>
        <m:r>
          <w:rPr>
            <w:rFonts w:ascii="Cambria Math" w:hAnsi="Cambria Math"/>
          </w:rPr>
          <m:t>v</m:t>
        </m:r>
        <m:r>
          <m:rPr>
            <m:sty m:val="p"/>
          </m:rPr>
          <w:rPr>
            <w:rFonts w:ascii="Cambria Math" w:hAnsi="Cambria Math"/>
          </w:rPr>
          <m:t>∈</m:t>
        </m:r>
        <m:r>
          <w:rPr>
            <w:rFonts w:ascii="Cambria Math" w:hAnsi="Cambria Math"/>
          </w:rPr>
          <m:t>G</m:t>
        </m:r>
      </m:oMath>
      <w:r w:rsidRPr="00D33D0D">
        <w:t>.</w:t>
      </w:r>
      <w:proofErr w:type="gramEnd"/>
      <w:r w:rsidRPr="00D33D0D">
        <w:t xml:space="preserve"> </w:t>
      </w:r>
      <w:proofErr w:type="gramStart"/>
      <w:r w:rsidRPr="00D33D0D">
        <w:t xml:space="preserve">Расстояние </w:t>
      </w:r>
      <m:oMath>
        <m:r>
          <w:rPr>
            <w:rFonts w:ascii="Cambria Math" w:hAnsi="Cambria Math"/>
          </w:rPr>
          <m:t>d</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oMath>
      <w:r w:rsidRPr="00D33D0D">
        <w:t xml:space="preserve"> между</w:t>
      </w:r>
      <w:proofErr w:type="gramEnd"/>
      <w:r w:rsidRPr="00D33D0D">
        <w:t xml:space="preserve"> вершинами </w:t>
      </w:r>
      <m:oMath>
        <m:r>
          <w:rPr>
            <w:rFonts w:ascii="Cambria Math" w:hAnsi="Cambria Math"/>
          </w:rPr>
          <m:t>v</m:t>
        </m:r>
      </m:oMath>
      <w:r w:rsidRPr="00D33D0D">
        <w:t xml:space="preserve"> и </w:t>
      </w:r>
      <m:oMath>
        <m:r>
          <w:rPr>
            <w:rFonts w:ascii="Cambria Math" w:hAnsi="Cambria Math"/>
          </w:rPr>
          <m:t>u</m:t>
        </m:r>
      </m:oMath>
      <w:r w:rsidRPr="00D33D0D">
        <w:t xml:space="preserve"> является длиной кратчайшего пути между </w:t>
      </w:r>
      <m:oMath>
        <m:r>
          <w:rPr>
            <w:rFonts w:ascii="Cambria Math" w:hAnsi="Cambria Math"/>
          </w:rPr>
          <m:t>v</m:t>
        </m:r>
      </m:oMath>
      <w:r w:rsidRPr="00D33D0D">
        <w:t xml:space="preserve"> и </w:t>
      </w:r>
      <m:oMath>
        <m:r>
          <w:rPr>
            <w:rFonts w:ascii="Cambria Math" w:hAnsi="Cambria Math"/>
          </w:rPr>
          <m:t>u</m:t>
        </m:r>
      </m:oMath>
      <w:r w:rsidRPr="00D33D0D">
        <w:t xml:space="preserve"> на графе. </w:t>
      </w:r>
      <m:oMath>
        <m:r>
          <w:rPr>
            <w:rFonts w:ascii="Cambria Math" w:hAnsi="Cambria Math"/>
          </w:rPr>
          <m:t>r</m:t>
        </m:r>
      </m:oMath>
      <w:r w:rsidRPr="00D33D0D">
        <w:t xml:space="preserve">-окрестностью вершины </w:t>
      </w:r>
      <m:oMath>
        <m:r>
          <w:rPr>
            <w:rFonts w:ascii="Cambria Math" w:hAnsi="Cambria Math"/>
          </w:rPr>
          <m:t>v</m:t>
        </m:r>
      </m:oMath>
      <w:r w:rsidRPr="00D33D0D">
        <w:t xml:space="preserve"> является множество вершин графа на расстоянии </w:t>
      </w:r>
      <m:oMath>
        <m:r>
          <m:rPr>
            <m:sty m:val="p"/>
          </m:rPr>
          <w:rPr>
            <w:rFonts w:ascii="Cambria Math" w:hAnsi="Cambria Math"/>
          </w:rPr>
          <m:t>≤</m:t>
        </m:r>
      </m:oMath>
      <w:r w:rsidRPr="00D33D0D">
        <w:t xml:space="preserve">r от </w:t>
      </w:r>
      <m:oMath>
        <m:r>
          <w:rPr>
            <w:rFonts w:ascii="Cambria Math" w:hAnsi="Cambria Math"/>
          </w:rPr>
          <m:t>v</m:t>
        </m:r>
      </m:oMath>
      <w:r w:rsidRPr="00D33D0D">
        <w:t xml:space="preserve">. Радиус </w:t>
      </w:r>
      <w:proofErr w:type="gramStart"/>
      <w:r w:rsidRPr="00D33D0D">
        <w:t xml:space="preserve">графа </w:t>
      </w:r>
      <m:oMath>
        <m:r>
          <w:rPr>
            <w:rFonts w:ascii="Cambria Math" w:hAnsi="Cambria Math"/>
          </w:rPr>
          <m:t>R</m:t>
        </m:r>
      </m:oMath>
      <w:r w:rsidRPr="00D33D0D">
        <w:t xml:space="preserve"> –</w:t>
      </w:r>
      <w:proofErr w:type="gramEnd"/>
      <w:r w:rsidRPr="00D33D0D">
        <w:t xml:space="preserve"> наименьшее </w:t>
      </w:r>
      <m:oMath>
        <m:r>
          <w:rPr>
            <w:rFonts w:ascii="Cambria Math" w:hAnsi="Cambria Math"/>
          </w:rPr>
          <m:t>r</m:t>
        </m:r>
      </m:oMath>
      <w:r w:rsidRPr="00D33D0D">
        <w:t xml:space="preserve"> такое что существует вершина, чья </w:t>
      </w:r>
      <m:oMath>
        <m:r>
          <w:rPr>
            <w:rFonts w:ascii="Cambria Math" w:hAnsi="Cambria Math"/>
          </w:rPr>
          <m:t>r</m:t>
        </m:r>
      </m:oMath>
      <w:r w:rsidRPr="00D33D0D">
        <w:t xml:space="preserve">-окрестность содержит весь граф или </w:t>
      </w:r>
      <m:oMath>
        <m:sSub>
          <m:sSubPr>
            <m:ctrlPr>
              <w:rPr>
                <w:rFonts w:ascii="Cambria Math" w:hAnsi="Cambria Math"/>
              </w:rPr>
            </m:ctrlPr>
          </m:sSubPr>
          <m:e>
            <m:r>
              <w:rPr>
                <w:rFonts w:ascii="Cambria Math" w:hAnsi="Cambria Math"/>
              </w:rPr>
              <m:t>R</m:t>
            </m:r>
            <m:r>
              <m:rPr>
                <m:sty m:val="p"/>
              </m:rPr>
              <w:rPr>
                <w:rFonts w:ascii="Cambria Math" w:hAnsi="Cambria Math"/>
              </w:rPr>
              <m:t>=</m:t>
            </m:r>
            <m:r>
              <w:rPr>
                <w:rFonts w:ascii="Cambria Math" w:hAnsi="Cambria Math"/>
              </w:rPr>
              <m:t>min</m:t>
            </m:r>
          </m:e>
          <m:sub>
            <m:r>
              <w:rPr>
                <w:rFonts w:ascii="Cambria Math" w:hAnsi="Cambria Math"/>
              </w:rPr>
              <m:t>v</m:t>
            </m:r>
            <m:r>
              <m:rPr>
                <m:sty m:val="p"/>
              </m:rPr>
              <w:rPr>
                <w:rFonts w:ascii="Cambria Math" w:hAnsi="Cambria Math"/>
              </w:rPr>
              <m:t>∈</m:t>
            </m:r>
            <m:r>
              <w:rPr>
                <w:rFonts w:ascii="Cambria Math" w:hAnsi="Cambria Math"/>
              </w:rPr>
              <m:t>V</m:t>
            </m:r>
          </m:sub>
        </m:sSub>
        <m:sSub>
          <m:sSubPr>
            <m:ctrlPr>
              <w:rPr>
                <w:rFonts w:ascii="Cambria Math" w:hAnsi="Cambria Math"/>
              </w:rPr>
            </m:ctrlPr>
          </m:sSubPr>
          <m:e>
            <m:r>
              <w:rPr>
                <w:rFonts w:ascii="Cambria Math" w:hAnsi="Cambria Math"/>
              </w:rPr>
              <m:t>max</m:t>
            </m:r>
          </m:e>
          <m:sub>
            <m:r>
              <w:rPr>
                <w:rFonts w:ascii="Cambria Math" w:hAnsi="Cambria Math"/>
              </w:rPr>
              <m:t>u</m:t>
            </m:r>
            <m:r>
              <m:rPr>
                <m:sty m:val="p"/>
              </m:rPr>
              <w:rPr>
                <w:rFonts w:ascii="Cambria Math" w:hAnsi="Cambria Math"/>
              </w:rPr>
              <m:t>∈</m:t>
            </m:r>
            <m:r>
              <w:rPr>
                <w:rFonts w:ascii="Cambria Math" w:hAnsi="Cambria Math"/>
              </w:rPr>
              <m:t>U</m:t>
            </m:r>
          </m:sub>
        </m:sSub>
        <m:d>
          <m:dPr>
            <m:begChr m:val="{"/>
            <m:endChr m:val="}"/>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e>
        </m:d>
      </m:oMath>
      <w:r w:rsidRPr="00D33D0D">
        <w:t xml:space="preserve">. Поиск в ширину (BFS) на графе представляет собой метод последовательного просмотра отдельных уровней графа, начиная с узла </w:t>
      </w:r>
      <w:proofErr w:type="gramStart"/>
      <w:r w:rsidRPr="00D33D0D">
        <w:t xml:space="preserve">источника </w:t>
      </w:r>
      <m:oMath>
        <m:r>
          <w:rPr>
            <w:rFonts w:ascii="Cambria Math" w:hAnsi="Cambria Math"/>
          </w:rPr>
          <m:t>v</m:t>
        </m:r>
      </m:oMath>
      <w:r w:rsidRPr="00D33D0D">
        <w:t>.</w:t>
      </w:r>
      <w:proofErr w:type="gramEnd"/>
    </w:p>
    <w:p w:rsidR="00971EDC" w:rsidRPr="00D33D0D" w:rsidRDefault="00971EDC" w:rsidP="00971EDC">
      <w:pPr>
        <w:pStyle w:val="a"/>
        <w:numPr>
          <w:ilvl w:val="0"/>
          <w:numId w:val="0"/>
        </w:numPr>
        <w:spacing w:line="360" w:lineRule="auto"/>
        <w:ind w:firstLine="709"/>
        <w:jc w:val="both"/>
      </w:pPr>
      <w:r w:rsidRPr="00D33D0D">
        <w:t>В обозначениях теории графов задача поиска ДП формулируется следующим образом</w:t>
      </w:r>
      <w:r w:rsidR="002A6DB5" w:rsidRPr="00D33D0D">
        <w:t xml:space="preserve">. </w:t>
      </w:r>
      <w:r w:rsidRPr="00D33D0D">
        <w:t>Имеется не</w:t>
      </w:r>
      <w:r w:rsidR="000B1673" w:rsidRPr="00D33D0D">
        <w:t>ориентированный</w:t>
      </w:r>
      <w:r w:rsidRPr="00D33D0D">
        <w:t xml:space="preserve"> </w:t>
      </w:r>
      <w:proofErr w:type="gramStart"/>
      <w:r w:rsidRPr="00D33D0D">
        <w:t xml:space="preserve">граф </w:t>
      </w:r>
      <m:oMath>
        <m:r>
          <w:rPr>
            <w:rFonts w:ascii="Cambria Math" w:hAnsi="Cambria Math"/>
          </w:rPr>
          <m:t>G</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E</m:t>
        </m:r>
        <m:r>
          <m:rPr>
            <m:sty m:val="p"/>
          </m:rPr>
          <w:rPr>
            <w:rFonts w:ascii="Cambria Math" w:hAnsi="Cambria Math"/>
          </w:rPr>
          <m:t>)</m:t>
        </m:r>
      </m:oMath>
      <w:r w:rsidRPr="00D33D0D">
        <w:t xml:space="preserve"> и</w:t>
      </w:r>
      <w:proofErr w:type="gramEnd"/>
      <w:r w:rsidRPr="00D33D0D">
        <w:t xml:space="preserve"> набор подмножеств </w:t>
      </w: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v</m:t>
                    </m:r>
                  </m:sub>
                </m:sSub>
              </m:e>
            </m:d>
          </m:e>
          <m:sub>
            <m:r>
              <w:rPr>
                <w:rFonts w:ascii="Cambria Math" w:hAnsi="Cambria Math"/>
              </w:rPr>
              <m:t>v</m:t>
            </m:r>
            <m:r>
              <m:rPr>
                <m:sty m:val="p"/>
              </m:rPr>
              <w:rPr>
                <w:rFonts w:ascii="Cambria Math" w:hAnsi="Cambria Math"/>
              </w:rPr>
              <m:t>∈</m:t>
            </m:r>
            <m:r>
              <w:rPr>
                <w:rFonts w:ascii="Cambria Math" w:hAnsi="Cambria Math"/>
              </w:rPr>
              <m:t>V</m:t>
            </m:r>
          </m:sub>
        </m:sSub>
      </m:oMath>
      <w:r w:rsidRPr="00D33D0D">
        <w:t xml:space="preserve"> на множестве элементов </w:t>
      </w:r>
      <m:oMath>
        <m:r>
          <w:rPr>
            <w:rFonts w:ascii="Cambria Math" w:hAnsi="Cambria Math"/>
          </w:rPr>
          <m:t>U</m:t>
        </m:r>
      </m:oMath>
      <w:r w:rsidRPr="00D33D0D">
        <w:t xml:space="preserve">, где </w:t>
      </w:r>
      <m:oMath>
        <m:r>
          <w:rPr>
            <w:rFonts w:ascii="Cambria Math" w:hAnsi="Cambria Math"/>
          </w:rPr>
          <m:t>U</m:t>
        </m:r>
      </m:oMath>
      <w:r w:rsidRPr="00D33D0D">
        <w:t xml:space="preserve"> – множество случаев заболевания, </w:t>
      </w:r>
      <m:oMath>
        <m:d>
          <m:dPr>
            <m:begChr m:val="|"/>
            <m:endChr m:val="|"/>
            <m:ctrlPr>
              <w:rPr>
                <w:rFonts w:ascii="Cambria Math" w:hAnsi="Cambria Math"/>
              </w:rPr>
            </m:ctrlPr>
          </m:dPr>
          <m:e>
            <m:r>
              <w:rPr>
                <w:rFonts w:ascii="Cambria Math" w:hAnsi="Cambria Math"/>
              </w:rPr>
              <m:t>U</m:t>
            </m:r>
          </m:e>
        </m:d>
        <m:r>
          <m:rPr>
            <m:sty m:val="p"/>
          </m:rPr>
          <w:rPr>
            <w:rFonts w:ascii="Cambria Math" w:hAnsi="Cambria Math"/>
          </w:rPr>
          <m:t>=</m:t>
        </m:r>
        <m:r>
          <w:rPr>
            <w:rFonts w:ascii="Cambria Math" w:hAnsi="Cambria Math"/>
          </w:rPr>
          <m:t>n</m:t>
        </m:r>
      </m:oMath>
      <w:r w:rsidRPr="00D33D0D">
        <w:t xml:space="preserve"> и </w:t>
      </w:r>
      <m:oMath>
        <m:sSub>
          <m:sSubPr>
            <m:ctrlPr>
              <w:rPr>
                <w:rFonts w:ascii="Cambria Math" w:hAnsi="Cambria Math"/>
              </w:rPr>
            </m:ctrlPr>
          </m:sSubPr>
          <m:e>
            <m:r>
              <w:rPr>
                <w:rFonts w:ascii="Cambria Math" w:hAnsi="Cambria Math"/>
              </w:rPr>
              <m:t>S</m:t>
            </m:r>
          </m:e>
          <m:sub>
            <m:r>
              <w:rPr>
                <w:rFonts w:ascii="Cambria Math" w:hAnsi="Cambria Math"/>
              </w:rPr>
              <m:t>v</m:t>
            </m:r>
          </m:sub>
        </m:sSub>
      </m:oMath>
      <w:r w:rsidRPr="00D33D0D">
        <w:t xml:space="preserve"> – подмножество случаев, для которых ген </w:t>
      </w:r>
      <m:oMath>
        <m:r>
          <w:rPr>
            <w:rFonts w:ascii="Cambria Math" w:hAnsi="Cambria Math"/>
          </w:rPr>
          <m:t>v</m:t>
        </m:r>
      </m:oMath>
      <w:r w:rsidRPr="00D33D0D">
        <w:t xml:space="preserve"> дисрегулирован. Дополнительно рассматривается двудольный </w:t>
      </w:r>
      <w:proofErr w:type="gramStart"/>
      <w:r w:rsidRPr="00D33D0D">
        <w:t xml:space="preserve">граф </w:t>
      </w:r>
      <m:oMath>
        <m:r>
          <w:rPr>
            <w:rFonts w:ascii="Cambria Math" w:hAnsi="Cambria Math"/>
          </w:rPr>
          <m:t>B</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U</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B</m:t>
                </m:r>
              </m:sup>
            </m:sSup>
          </m:e>
        </m:d>
      </m:oMath>
      <w:r w:rsidRPr="00D33D0D">
        <w:t>,</w:t>
      </w:r>
      <w:proofErr w:type="gramEnd"/>
      <w:r w:rsidRPr="00D33D0D">
        <w:t xml:space="preserve"> где для </w:t>
      </w:r>
      <m:oMath>
        <m:r>
          <w:rPr>
            <w:rFonts w:ascii="Cambria Math" w:hAnsi="Cambria Math"/>
          </w:rPr>
          <m:t>v</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 xml:space="preserve">, </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u</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B</m:t>
            </m:r>
          </m:sup>
        </m:sSup>
      </m:oMath>
      <w:r w:rsidRPr="00D33D0D">
        <w:t xml:space="preserve"> тогда и только тогда, когда </w:t>
      </w:r>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oMath>
      <w:r w:rsidRPr="00D33D0D">
        <w:t xml:space="preserve">. </w:t>
      </w:r>
      <w:proofErr w:type="gramStart"/>
      <w:r w:rsidRPr="00D33D0D">
        <w:t xml:space="preserve">Множество </w:t>
      </w:r>
      <m:oMath>
        <m:r>
          <w:rPr>
            <w:rFonts w:ascii="Cambria Math" w:hAnsi="Cambria Math"/>
          </w:rPr>
          <m:t>C</m:t>
        </m:r>
        <m:r>
          <m:rPr>
            <m:sty m:val="p"/>
          </m:rPr>
          <w:rPr>
            <w:rFonts w:ascii="Cambria Math" w:hAnsi="Cambria Math"/>
          </w:rPr>
          <m:t>⊆</m:t>
        </m:r>
        <m:r>
          <w:rPr>
            <w:rFonts w:ascii="Cambria Math" w:hAnsi="Cambria Math"/>
          </w:rPr>
          <m:t>V</m:t>
        </m:r>
      </m:oMath>
      <w:r w:rsidRPr="00D33D0D">
        <w:t xml:space="preserve"> является</w:t>
      </w:r>
      <w:proofErr w:type="gramEnd"/>
      <w:r w:rsidRPr="00D33D0D">
        <w:t xml:space="preserve"> связным </w:t>
      </w:r>
      <m:oMath>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rsidRPr="00D33D0D">
        <w:t>-покрытием (</w:t>
      </w:r>
      <m:oMath>
        <m:r>
          <m:rPr>
            <m:sty m:val="p"/>
          </m:rPr>
          <w:rPr>
            <w:rFonts w:ascii="Cambria Math" w:hAnsi="Cambria Math"/>
          </w:rPr>
          <m:t>СС</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rsidRPr="00D33D0D">
        <w:t xml:space="preserve"> если </w:t>
      </w:r>
      <m:oMath>
        <m:r>
          <w:rPr>
            <w:rFonts w:ascii="Cambria Math" w:hAnsi="Cambria Math"/>
          </w:rPr>
          <m:t>C</m:t>
        </m:r>
      </m:oMath>
      <w:r w:rsidRPr="00D33D0D">
        <w:t xml:space="preserve"> образует связный компонент в графе </w:t>
      </w:r>
      <m:oMath>
        <m:r>
          <w:rPr>
            <w:rFonts w:ascii="Cambria Math" w:hAnsi="Cambria Math"/>
          </w:rPr>
          <m:t>G</m:t>
        </m:r>
      </m:oMath>
      <w:r w:rsidRPr="00D33D0D">
        <w:t xml:space="preserve"> и существует подмножество </w:t>
      </w:r>
      <m:oMath>
        <m:sSup>
          <m:sSupPr>
            <m:ctrlPr>
              <w:rPr>
                <w:rFonts w:ascii="Cambria Math" w:hAnsi="Cambria Math"/>
              </w:rPr>
            </m:ctrlPr>
          </m:sSupPr>
          <m:e>
            <m:r>
              <w:rPr>
                <w:rFonts w:ascii="Cambria Math" w:hAnsi="Cambria Math"/>
              </w:rPr>
              <m:t>U</m:t>
            </m:r>
          </m:e>
          <m:sup>
            <m:r>
              <m:rPr>
                <m:sty m:val="p"/>
              </m:rPr>
              <w:rPr>
                <w:rFonts w:ascii="Cambria Math" w:hAnsi="Cambria Math"/>
              </w:rPr>
              <m:t>,</m:t>
            </m:r>
          </m:sup>
        </m:sSup>
        <m:r>
          <m:rPr>
            <m:sty m:val="p"/>
          </m:rPr>
          <w:rPr>
            <w:rFonts w:ascii="Cambria Math" w:hAnsi="Cambria Math"/>
          </w:rPr>
          <m:t>⊆</m:t>
        </m:r>
        <m:r>
          <w:rPr>
            <w:rFonts w:ascii="Cambria Math" w:hAnsi="Cambria Math"/>
          </w:rPr>
          <m:t>U</m:t>
        </m:r>
      </m:oMath>
      <w:r w:rsidRPr="00D33D0D">
        <w:t xml:space="preserve"> такое что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U</m:t>
                </m:r>
              </m:e>
              <m:sup>
                <m:r>
                  <m:rPr>
                    <m:sty m:val="p"/>
                  </m:rPr>
                  <w:rPr>
                    <w:rFonts w:ascii="Cambria Math" w:hAnsi="Cambria Math"/>
                  </w:rPr>
                  <m:t>,</m:t>
                </m:r>
              </m:sup>
            </m:sSup>
          </m:e>
        </m:d>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l</m:t>
        </m:r>
      </m:oMath>
      <w:r w:rsidRPr="00D33D0D">
        <w:t xml:space="preserve"> и для всех </w:t>
      </w:r>
      <m:oMath>
        <m:sSup>
          <m:sSupPr>
            <m:ctrlPr>
              <w:rPr>
                <w:rFonts w:ascii="Cambria Math" w:hAnsi="Cambria Math"/>
              </w:rPr>
            </m:ctrlPr>
          </m:sSupPr>
          <m:e>
            <m:r>
              <w:rPr>
                <w:rFonts w:ascii="Cambria Math" w:hAnsi="Cambria Math"/>
              </w:rPr>
              <m:t>u</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U</m:t>
            </m:r>
          </m:e>
          <m:sup>
            <m:r>
              <m:rPr>
                <m:sty m:val="p"/>
              </m:rPr>
              <w:rPr>
                <w:rFonts w:ascii="Cambria Math" w:hAnsi="Cambria Math"/>
              </w:rPr>
              <m:t>,</m:t>
            </m:r>
          </m:sup>
        </m:sSup>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N</m:t>
            </m:r>
            <m:d>
              <m:dPr>
                <m:ctrlPr>
                  <w:rPr>
                    <w:rFonts w:ascii="Cambria Math" w:hAnsi="Cambria Math"/>
                  </w:rPr>
                </m:ctrlPr>
              </m:dPr>
              <m:e>
                <m:sSup>
                  <m:sSupPr>
                    <m:ctrlPr>
                      <w:rPr>
                        <w:rFonts w:ascii="Cambria Math" w:hAnsi="Cambria Math"/>
                      </w:rPr>
                    </m:ctrlPr>
                  </m:sSupPr>
                  <m:e>
                    <m:r>
                      <w:rPr>
                        <w:rFonts w:ascii="Cambria Math" w:hAnsi="Cambria Math"/>
                      </w:rPr>
                      <m:t>u</m:t>
                    </m:r>
                  </m:e>
                  <m:sup>
                    <m:r>
                      <m:rPr>
                        <m:sty m:val="p"/>
                      </m:rPr>
                      <w:rPr>
                        <w:rFonts w:ascii="Cambria Math" w:hAnsi="Cambria Math"/>
                      </w:rPr>
                      <m:t>,</m:t>
                    </m:r>
                  </m:sup>
                </m:sSup>
              </m:e>
            </m:d>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k</m:t>
        </m:r>
      </m:oMath>
      <w:r w:rsidRPr="00D33D0D">
        <w:t xml:space="preserve">, т.е. в выделенном подграфе </w:t>
      </w:r>
      <m:oMath>
        <m:d>
          <m:dPr>
            <m:ctrlPr>
              <w:rPr>
                <w:rFonts w:ascii="Cambria Math" w:hAnsi="Cambria Math"/>
              </w:rPr>
            </m:ctrlPr>
          </m:dPr>
          <m:e>
            <m:r>
              <w:rPr>
                <w:rFonts w:ascii="Cambria Math" w:hAnsi="Cambria Math"/>
              </w:rPr>
              <m:t>C</m:t>
            </m:r>
            <m:r>
              <m:rPr>
                <m:sty m:val="p"/>
              </m:rPr>
              <w:rPr>
                <w:rFonts w:ascii="Cambria Math" w:hAnsi="Cambria Math"/>
              </w:rPr>
              <m:t>,</m:t>
            </m:r>
            <m:sSup>
              <m:sSupPr>
                <m:ctrlPr>
                  <w:rPr>
                    <w:rFonts w:ascii="Cambria Math" w:hAnsi="Cambria Math"/>
                  </w:rPr>
                </m:ctrlPr>
              </m:sSupPr>
              <m:e>
                <m:r>
                  <w:rPr>
                    <w:rFonts w:ascii="Cambria Math" w:hAnsi="Cambria Math"/>
                  </w:rPr>
                  <m:t>U</m:t>
                </m:r>
              </m:e>
              <m:sup>
                <m:r>
                  <m:rPr>
                    <m:sty m:val="p"/>
                  </m:rPr>
                  <w:rPr>
                    <w:rFonts w:ascii="Cambria Math" w:hAnsi="Cambria Math"/>
                  </w:rPr>
                  <m:t>,</m:t>
                </m:r>
              </m:sup>
            </m:sSup>
          </m:e>
        </m:d>
      </m:oMath>
      <w:r w:rsidRPr="00D33D0D">
        <w:t xml:space="preserve"> графа </w:t>
      </w:r>
      <m:oMath>
        <m:r>
          <w:rPr>
            <w:rFonts w:ascii="Cambria Math" w:hAnsi="Cambria Math"/>
          </w:rPr>
          <m:t>B</m:t>
        </m:r>
      </m:oMath>
      <w:r w:rsidRPr="00D33D0D">
        <w:t xml:space="preserve"> минимальная степень вершины в </w:t>
      </w:r>
      <m:oMath>
        <m:sSup>
          <m:sSupPr>
            <m:ctrlPr>
              <w:rPr>
                <w:rFonts w:ascii="Cambria Math" w:hAnsi="Cambria Math"/>
              </w:rPr>
            </m:ctrlPr>
          </m:sSupPr>
          <m:e>
            <m:r>
              <w:rPr>
                <w:rFonts w:ascii="Cambria Math" w:hAnsi="Cambria Math"/>
              </w:rPr>
              <m:t>U</m:t>
            </m:r>
          </m:e>
          <m:sup>
            <m:r>
              <m:rPr>
                <m:sty m:val="p"/>
              </m:rPr>
              <w:rPr>
                <w:rFonts w:ascii="Cambria Math" w:hAnsi="Cambria Math"/>
              </w:rPr>
              <m:t>,</m:t>
            </m:r>
          </m:sup>
        </m:sSup>
      </m:oMath>
      <w:r w:rsidRPr="00D33D0D">
        <w:t xml:space="preserve"> равна </w:t>
      </w:r>
      <m:oMath>
        <m:r>
          <w:rPr>
            <w:rFonts w:ascii="Cambria Math" w:hAnsi="Cambria Math"/>
          </w:rPr>
          <m:t>k</m:t>
        </m:r>
      </m:oMath>
      <w:r w:rsidRPr="00D33D0D">
        <w:t xml:space="preserve">. Интерес представляет </w:t>
      </w:r>
      <w:proofErr w:type="gramStart"/>
      <w:r w:rsidRPr="00D33D0D">
        <w:t xml:space="preserve">поиск </w:t>
      </w:r>
      <m:oMath>
        <m:r>
          <m:rPr>
            <m:sty m:val="p"/>
          </m:rPr>
          <w:rPr>
            <w:rFonts w:ascii="Cambria Math" w:hAnsi="Cambria Math"/>
          </w:rPr>
          <m:t>СС</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rsidRPr="00D33D0D">
        <w:t xml:space="preserve"> наименьшей</w:t>
      </w:r>
      <w:proofErr w:type="gramEnd"/>
      <w:r w:rsidRPr="00D33D0D">
        <w:t xml:space="preserve"> мощности. Обозначим данную задачу минимизации </w:t>
      </w:r>
      <w:proofErr w:type="gramStart"/>
      <w:r w:rsidRPr="00D33D0D">
        <w:t xml:space="preserve">как </w:t>
      </w:r>
      <m:oMath>
        <m:r>
          <w:rPr>
            <w:rFonts w:ascii="Cambria Math" w:hAnsi="Cambria Math"/>
          </w:rPr>
          <m:t>MCC</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rsidRPr="00D33D0D">
        <w:t>.</w:t>
      </w:r>
      <w:proofErr w:type="gramEnd"/>
    </w:p>
    <w:p w:rsidR="00971EDC" w:rsidRPr="00D33D0D" w:rsidRDefault="00971EDC" w:rsidP="00971EDC">
      <w:pPr>
        <w:pStyle w:val="a"/>
        <w:numPr>
          <w:ilvl w:val="0"/>
          <w:numId w:val="0"/>
        </w:numPr>
        <w:spacing w:line="360" w:lineRule="auto"/>
        <w:ind w:firstLine="709"/>
        <w:jc w:val="both"/>
      </w:pPr>
      <w:r w:rsidRPr="00D33D0D">
        <w:t xml:space="preserve">В случае, </w:t>
      </w:r>
      <w:proofErr w:type="gramStart"/>
      <w:r w:rsidRPr="00D33D0D">
        <w:t xml:space="preserve">если </w:t>
      </w:r>
      <m:oMath>
        <m:r>
          <w:rPr>
            <w:rFonts w:ascii="Cambria Math" w:hAnsi="Cambria Math"/>
          </w:rPr>
          <m:t>G</m:t>
        </m:r>
      </m:oMath>
      <w:r w:rsidRPr="00D33D0D">
        <w:t xml:space="preserve"> является</w:t>
      </w:r>
      <w:proofErr w:type="gramEnd"/>
      <w:r w:rsidRPr="00D33D0D">
        <w:t xml:space="preserve"> кликой (полн</w:t>
      </w:r>
      <w:proofErr w:type="spellStart"/>
      <w:r w:rsidR="00634D94" w:rsidRPr="00D33D0D">
        <w:t>ый</w:t>
      </w:r>
      <w:proofErr w:type="spellEnd"/>
      <w:r w:rsidRPr="00D33D0D">
        <w:t xml:space="preserve"> граф), то каждое</w:t>
      </w:r>
      <w:r w:rsidR="002A6DB5" w:rsidRPr="00D33D0D">
        <w:t xml:space="preserve"> множество </w:t>
      </w:r>
      <m:oMath>
        <m:r>
          <w:rPr>
            <w:rFonts w:ascii="Cambria Math" w:hAnsi="Cambria Math"/>
          </w:rPr>
          <m:t>C</m:t>
        </m:r>
        <m:r>
          <m:rPr>
            <m:sty m:val="p"/>
          </m:rPr>
          <w:rPr>
            <w:rFonts w:ascii="Cambria Math" w:hAnsi="Cambria Math"/>
          </w:rPr>
          <m:t>⊆</m:t>
        </m:r>
        <m:r>
          <w:rPr>
            <w:rFonts w:ascii="Cambria Math" w:hAnsi="Cambria Math"/>
          </w:rPr>
          <m:t>V</m:t>
        </m:r>
      </m:oMath>
      <w:r w:rsidRPr="00D33D0D">
        <w:t xml:space="preserve"> является связным подграфом и следовательно </w:t>
      </w:r>
      <m:oMath>
        <m:r>
          <w:rPr>
            <w:rFonts w:ascii="Cambria Math" w:hAnsi="Cambria Math"/>
          </w:rPr>
          <m:t>MCC</m:t>
        </m:r>
        <m:d>
          <m:dPr>
            <m:ctrlPr>
              <w:rPr>
                <w:rFonts w:ascii="Cambria Math" w:hAnsi="Cambria Math"/>
              </w:rPr>
            </m:ctrlPr>
          </m:dPr>
          <m:e>
            <m:r>
              <m:rPr>
                <m:sty m:val="p"/>
              </m:rPr>
              <w:rPr>
                <w:rFonts w:ascii="Cambria Math" w:hAnsi="Cambria Math"/>
              </w:rPr>
              <m:t>1,0</m:t>
            </m:r>
          </m:e>
        </m:d>
      </m:oMath>
      <w:r w:rsidRPr="00D33D0D">
        <w:t xml:space="preserve"> эквивалентно классической задаче о покрытии множества. Данная задача является NP-полной и для ее решения используется простой жадный п</w:t>
      </w:r>
      <w:proofErr w:type="spellStart"/>
      <w:r w:rsidRPr="00D33D0D">
        <w:t>риближенный</w:t>
      </w:r>
      <w:proofErr w:type="spellEnd"/>
      <w:r w:rsidRPr="00D33D0D">
        <w:rPr>
          <w:color w:val="FF0000"/>
        </w:rPr>
        <w:t xml:space="preserve"> </w:t>
      </w:r>
      <w:r w:rsidRPr="00D33D0D">
        <w:t xml:space="preserve">алгоритм с коэффициентом приближения </w:t>
      </w:r>
      <w:proofErr w:type="gramStart"/>
      <w:r w:rsidRPr="00D33D0D">
        <w:t xml:space="preserve">равным </w:t>
      </w:r>
      <m:oMath>
        <m:r>
          <w:rPr>
            <w:rFonts w:ascii="Cambria Math" w:hAnsi="Cambria Math"/>
          </w:rPr>
          <m:t>O(</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n</m:t>
                </m:r>
              </m:e>
            </m:d>
          </m:e>
        </m:func>
        <m:r>
          <w:rPr>
            <w:rFonts w:ascii="Cambria Math" w:hAnsi="Cambria Math"/>
          </w:rPr>
          <m:t>)</m:t>
        </m:r>
      </m:oMath>
      <w:r w:rsidRPr="00D33D0D">
        <w:t xml:space="preserve"> [</w:t>
      </w:r>
      <w:proofErr w:type="gramEnd"/>
      <w:r w:rsidRPr="00D33D0D">
        <w:t>1</w:t>
      </w:r>
      <w:r w:rsidR="00696A82" w:rsidRPr="00D33D0D">
        <w:t>0</w:t>
      </w:r>
      <w:r w:rsidRPr="00D33D0D">
        <w:t xml:space="preserve">]. В нашем алгоритме решается задача множественного покрытия, в случае когда </w:t>
      </w:r>
      <w:proofErr w:type="gramStart"/>
      <w:r w:rsidRPr="00D33D0D">
        <w:t xml:space="preserve">граф </w:t>
      </w:r>
      <m:oMath>
        <m:r>
          <w:rPr>
            <w:rFonts w:ascii="Cambria Math" w:hAnsi="Cambria Math"/>
            <w:lang w:val="en-US"/>
          </w:rPr>
          <m:t>G</m:t>
        </m:r>
      </m:oMath>
      <w:r w:rsidRPr="00D33D0D">
        <w:t xml:space="preserve"> может</w:t>
      </w:r>
      <w:proofErr w:type="gramEnd"/>
      <w:r w:rsidRPr="00D33D0D">
        <w:t xml:space="preserve"> не являться полносвязным.</w:t>
      </w:r>
    </w:p>
    <w:p w:rsidR="00BD58B9" w:rsidRPr="00D33D0D" w:rsidRDefault="00BD58B9" w:rsidP="00BD58B9">
      <w:pPr>
        <w:spacing w:line="360" w:lineRule="auto"/>
        <w:ind w:firstLine="709"/>
        <w:jc w:val="both"/>
      </w:pPr>
    </w:p>
    <w:p w:rsidR="00BD58B9" w:rsidRPr="00D33D0D" w:rsidRDefault="00BD58B9" w:rsidP="009D68F4">
      <w:pPr>
        <w:spacing w:line="360" w:lineRule="auto"/>
        <w:ind w:firstLine="709"/>
        <w:jc w:val="both"/>
        <w:outlineLvl w:val="1"/>
      </w:pPr>
      <w:bookmarkStart w:id="13" w:name="_Toc34757570"/>
      <w:r w:rsidRPr="00D33D0D">
        <w:t>2.2 Программная реализация алгоритм</w:t>
      </w:r>
      <w:r w:rsidR="004F7FCC" w:rsidRPr="00D33D0D">
        <w:t>а</w:t>
      </w:r>
      <w:r w:rsidRPr="00D33D0D">
        <w:t xml:space="preserve"> </w:t>
      </w:r>
      <w:r w:rsidR="004F7FCC" w:rsidRPr="00D33D0D">
        <w:t xml:space="preserve">выделения комбинаций </w:t>
      </w:r>
      <w:proofErr w:type="spellStart"/>
      <w:r w:rsidR="004F7FCC" w:rsidRPr="00D33D0D">
        <w:t>биомаркеров</w:t>
      </w:r>
      <w:proofErr w:type="spellEnd"/>
      <w:r w:rsidR="004F7FCC" w:rsidRPr="00D33D0D">
        <w:t xml:space="preserve"> на интегрированных источниках данных</w:t>
      </w:r>
      <w:bookmarkEnd w:id="13"/>
    </w:p>
    <w:p w:rsidR="00BD58B9" w:rsidRPr="00D33D0D" w:rsidRDefault="00BD58B9" w:rsidP="00F16A1B">
      <w:pPr>
        <w:spacing w:line="360" w:lineRule="auto"/>
        <w:ind w:firstLine="709"/>
        <w:jc w:val="both"/>
        <w:outlineLvl w:val="2"/>
      </w:pPr>
      <w:bookmarkStart w:id="14" w:name="_Toc34757571"/>
      <w:r w:rsidRPr="00D33D0D">
        <w:t>2.2.1 Описание программно</w:t>
      </w:r>
      <w:r w:rsidR="004F7FCC" w:rsidRPr="00D33D0D">
        <w:t>й реализации</w:t>
      </w:r>
      <w:bookmarkEnd w:id="14"/>
    </w:p>
    <w:p w:rsidR="009C573F" w:rsidRPr="00D33D0D" w:rsidRDefault="00BD58B9" w:rsidP="0022672A">
      <w:pPr>
        <w:pStyle w:val="a"/>
        <w:numPr>
          <w:ilvl w:val="0"/>
          <w:numId w:val="0"/>
        </w:numPr>
        <w:spacing w:line="360" w:lineRule="auto"/>
        <w:ind w:firstLine="709"/>
        <w:jc w:val="both"/>
      </w:pPr>
      <w:r w:rsidRPr="00D33D0D">
        <w:t>Программн</w:t>
      </w:r>
      <w:r w:rsidR="00813766" w:rsidRPr="00D33D0D">
        <w:t>ая реализация алгоритма представляет собой консольное приложение</w:t>
      </w:r>
      <w:r w:rsidR="0017471C" w:rsidRPr="00D33D0D">
        <w:t xml:space="preserve"> </w:t>
      </w:r>
      <w:r w:rsidR="0017471C" w:rsidRPr="00D33D0D">
        <w:rPr>
          <w:lang w:val="en-US"/>
        </w:rPr>
        <w:t>IF</w:t>
      </w:r>
      <w:r w:rsidR="00A2072F" w:rsidRPr="00D33D0D">
        <w:rPr>
          <w:lang w:val="en-US"/>
        </w:rPr>
        <w:t>M</w:t>
      </w:r>
      <w:r w:rsidR="00813766" w:rsidRPr="00D33D0D">
        <w:t xml:space="preserve">, написанное на языке </w:t>
      </w:r>
      <w:proofErr w:type="spellStart"/>
      <w:r w:rsidR="00813766" w:rsidRPr="00D33D0D">
        <w:t>Java</w:t>
      </w:r>
      <w:proofErr w:type="spellEnd"/>
      <w:r w:rsidR="00813766" w:rsidRPr="00D33D0D">
        <w:t xml:space="preserve"> в программной среде разработки </w:t>
      </w:r>
      <w:proofErr w:type="spellStart"/>
      <w:r w:rsidR="00813766" w:rsidRPr="00D33D0D">
        <w:t>IntelliJ</w:t>
      </w:r>
      <w:proofErr w:type="spellEnd"/>
      <w:r w:rsidR="00813766" w:rsidRPr="00D33D0D">
        <w:t xml:space="preserve"> IDEA 2019.2. Данн</w:t>
      </w:r>
      <w:r w:rsidR="00752428" w:rsidRPr="00D33D0D">
        <w:t>ое</w:t>
      </w:r>
      <w:r w:rsidR="00813766" w:rsidRPr="00D33D0D">
        <w:t xml:space="preserve"> приложени</w:t>
      </w:r>
      <w:r w:rsidR="00752428" w:rsidRPr="00D33D0D">
        <w:t>е</w:t>
      </w:r>
      <w:r w:rsidR="00813766" w:rsidRPr="00D33D0D">
        <w:t xml:space="preserve"> позволяет извлекать информативные функциональные модули или подмножества ген из биологической сети и набора данных генной экспрессии, характеризующего подтипы заболеваний или данные типа «случай-контроль». Данная реализация позволяет </w:t>
      </w:r>
      <w:r w:rsidR="00B3412E" w:rsidRPr="00D33D0D">
        <w:t xml:space="preserve">создать библиотеку классов и таким образом </w:t>
      </w:r>
      <w:r w:rsidR="00813766" w:rsidRPr="00D33D0D">
        <w:t xml:space="preserve">интегрировать </w:t>
      </w:r>
      <w:r w:rsidR="00B3412E" w:rsidRPr="00D33D0D">
        <w:t xml:space="preserve">функционал </w:t>
      </w:r>
      <w:r w:rsidR="00813766" w:rsidRPr="00D33D0D">
        <w:t>приложени</w:t>
      </w:r>
      <w:r w:rsidR="00B3412E" w:rsidRPr="00D33D0D">
        <w:t>я</w:t>
      </w:r>
      <w:r w:rsidR="00813766" w:rsidRPr="00D33D0D">
        <w:t xml:space="preserve"> в </w:t>
      </w:r>
      <w:r w:rsidR="00B3412E" w:rsidRPr="00D33D0D">
        <w:t>систему, использующую другой программный язык для разработки как интерфейса, так и входящих в ее состав программных модулей.</w:t>
      </w:r>
      <w:r w:rsidR="00813766" w:rsidRPr="00D33D0D">
        <w:t xml:space="preserve"> </w:t>
      </w:r>
      <w:r w:rsidR="009C573F" w:rsidRPr="00D33D0D">
        <w:t>Основные функции программного приложения следующие</w:t>
      </w:r>
    </w:p>
    <w:p w:rsidR="008F4281" w:rsidRPr="00D33D0D" w:rsidRDefault="00F1567A" w:rsidP="00D25615">
      <w:pPr>
        <w:pStyle w:val="a"/>
        <w:numPr>
          <w:ilvl w:val="0"/>
          <w:numId w:val="10"/>
        </w:numPr>
        <w:tabs>
          <w:tab w:val="num" w:pos="1134"/>
        </w:tabs>
        <w:spacing w:line="360" w:lineRule="auto"/>
        <w:ind w:left="0" w:firstLine="709"/>
        <w:jc w:val="both"/>
      </w:pPr>
      <w:r w:rsidRPr="00D33D0D">
        <w:t>ф</w:t>
      </w:r>
      <w:r w:rsidR="008F4281" w:rsidRPr="00D33D0D">
        <w:t>ункция-</w:t>
      </w:r>
      <w:proofErr w:type="spellStart"/>
      <w:r w:rsidR="008F4281" w:rsidRPr="00D33D0D">
        <w:t>парсер</w:t>
      </w:r>
      <w:proofErr w:type="spellEnd"/>
      <w:r w:rsidR="008F4281" w:rsidRPr="00D33D0D">
        <w:t xml:space="preserve"> для чтения файла, описывающего входные параметры выполнения алгоритма</w:t>
      </w:r>
      <w:r w:rsidR="004A22FB" w:rsidRPr="00D33D0D">
        <w:t>;</w:t>
      </w:r>
    </w:p>
    <w:p w:rsidR="008F4281" w:rsidRPr="00D33D0D" w:rsidRDefault="00F1567A" w:rsidP="00D25615">
      <w:pPr>
        <w:pStyle w:val="a"/>
        <w:numPr>
          <w:ilvl w:val="0"/>
          <w:numId w:val="10"/>
        </w:numPr>
        <w:tabs>
          <w:tab w:val="num" w:pos="1134"/>
        </w:tabs>
        <w:spacing w:line="360" w:lineRule="auto"/>
        <w:ind w:left="0" w:firstLine="709"/>
        <w:jc w:val="both"/>
      </w:pPr>
      <w:r w:rsidRPr="00D33D0D">
        <w:t>ф</w:t>
      </w:r>
      <w:r w:rsidR="008F4281" w:rsidRPr="00D33D0D">
        <w:t>ункции-</w:t>
      </w:r>
      <w:proofErr w:type="spellStart"/>
      <w:r w:rsidR="008F4281" w:rsidRPr="00D33D0D">
        <w:t>парсеры</w:t>
      </w:r>
      <w:proofErr w:type="spellEnd"/>
      <w:r w:rsidR="008F4281" w:rsidRPr="00D33D0D">
        <w:t xml:space="preserve"> для чтения исходных набора данных генной экспрессии и файла, содержащего описание биологической сети (в форматах GRAPHML, SIF и др.)</w:t>
      </w:r>
      <w:r w:rsidR="004A22FB" w:rsidRPr="00D33D0D">
        <w:t>;</w:t>
      </w:r>
    </w:p>
    <w:p w:rsidR="00BD58B9" w:rsidRPr="00D33D0D" w:rsidRDefault="00F1567A" w:rsidP="00D25615">
      <w:pPr>
        <w:pStyle w:val="a"/>
        <w:numPr>
          <w:ilvl w:val="0"/>
          <w:numId w:val="10"/>
        </w:numPr>
        <w:tabs>
          <w:tab w:val="num" w:pos="1134"/>
        </w:tabs>
        <w:spacing w:line="360" w:lineRule="auto"/>
        <w:ind w:left="0" w:firstLine="709"/>
        <w:jc w:val="both"/>
      </w:pPr>
      <w:r w:rsidRPr="00D33D0D">
        <w:t>ф</w:t>
      </w:r>
      <w:r w:rsidR="009C573F" w:rsidRPr="00D33D0D">
        <w:t xml:space="preserve">ункция предобработки и преобразования непрерывных значений входной матрицы экспрессии генов в бинарное представление. Предобработка состоит в стандартизации значений каждого гена, преобразование </w:t>
      </w:r>
      <w:r w:rsidR="00855217" w:rsidRPr="00D33D0D">
        <w:t>состоит в</w:t>
      </w:r>
      <w:r w:rsidR="009C573F" w:rsidRPr="00D33D0D">
        <w:t xml:space="preserve"> расчете </w:t>
      </w:r>
      <w:r w:rsidR="009C573F" w:rsidRPr="00D33D0D">
        <w:rPr>
          <w:lang w:val="en-US"/>
        </w:rPr>
        <w:t>p</w:t>
      </w:r>
      <w:r w:rsidR="009C573F" w:rsidRPr="00D33D0D">
        <w:t>- значени</w:t>
      </w:r>
      <w:r w:rsidR="007F51BF" w:rsidRPr="00D33D0D">
        <w:t>й</w:t>
      </w:r>
      <w:r w:rsidR="009C573F" w:rsidRPr="00D33D0D">
        <w:t xml:space="preserve"> для значений </w:t>
      </w:r>
      <w:r w:rsidR="008F4281" w:rsidRPr="00D33D0D">
        <w:t xml:space="preserve">экспрессий образцов больных тканей на основе оценки </w:t>
      </w:r>
      <w:r w:rsidR="00855217" w:rsidRPr="00D33D0D">
        <w:t>распределения</w:t>
      </w:r>
      <w:r w:rsidR="008F4281" w:rsidRPr="00D33D0D">
        <w:t xml:space="preserve"> значений в здоровых тканях</w:t>
      </w:r>
      <w:r w:rsidR="007F51BF" w:rsidRPr="00D33D0D">
        <w:t>. П</w:t>
      </w:r>
      <w:r w:rsidR="00855217" w:rsidRPr="00D33D0D">
        <w:t xml:space="preserve">осле этого значения экспрессии приравнивается к 1, </w:t>
      </w:r>
      <w:proofErr w:type="gramStart"/>
      <w:r w:rsidR="00855217" w:rsidRPr="00D33D0D">
        <w:t xml:space="preserve">если </w:t>
      </w:r>
      <m:oMath>
        <m:r>
          <w:rPr>
            <w:rFonts w:ascii="Cambria Math" w:hAnsi="Cambria Math"/>
          </w:rPr>
          <m:t>p&lt;0.05</m:t>
        </m:r>
      </m:oMath>
      <w:r w:rsidR="008F4281" w:rsidRPr="00D33D0D">
        <w:t>;</w:t>
      </w:r>
      <w:proofErr w:type="gramEnd"/>
    </w:p>
    <w:p w:rsidR="008F4281" w:rsidRPr="00D33D0D" w:rsidRDefault="00F1567A" w:rsidP="00D25615">
      <w:pPr>
        <w:pStyle w:val="a"/>
        <w:numPr>
          <w:ilvl w:val="0"/>
          <w:numId w:val="10"/>
        </w:numPr>
        <w:tabs>
          <w:tab w:val="num" w:pos="1134"/>
        </w:tabs>
        <w:spacing w:line="360" w:lineRule="auto"/>
        <w:ind w:left="0" w:firstLine="709"/>
        <w:jc w:val="both"/>
      </w:pPr>
      <w:r w:rsidRPr="00D33D0D">
        <w:t>ф</w:t>
      </w:r>
      <w:r w:rsidR="008F4281" w:rsidRPr="00D33D0D">
        <w:t>ункция интегрирования двух наборов данных и формирование встроенного описания сети с атрибутами узлов, содержащими соответствующие бинарные генные профили</w:t>
      </w:r>
      <w:r w:rsidRPr="00D33D0D">
        <w:t>;</w:t>
      </w:r>
    </w:p>
    <w:p w:rsidR="00AF6DA3" w:rsidRPr="00D33D0D" w:rsidRDefault="00F1567A" w:rsidP="00D25615">
      <w:pPr>
        <w:pStyle w:val="a"/>
        <w:numPr>
          <w:ilvl w:val="0"/>
          <w:numId w:val="10"/>
        </w:numPr>
        <w:tabs>
          <w:tab w:val="num" w:pos="1134"/>
        </w:tabs>
        <w:spacing w:line="360" w:lineRule="auto"/>
        <w:ind w:left="0" w:firstLine="709"/>
        <w:jc w:val="both"/>
      </w:pPr>
      <w:r w:rsidRPr="00D33D0D">
        <w:t>ф</w:t>
      </w:r>
      <w:r w:rsidR="00AF6DA3" w:rsidRPr="00D33D0D">
        <w:t xml:space="preserve">ункция предварительного отбора стартовых узлов для алгоритма поиска функционального модуля на основе поиска узлов, которые совместно с узлами, находящимися в некоторой </w:t>
      </w:r>
      <w:proofErr w:type="gramStart"/>
      <w:r w:rsidR="00AF6DA3" w:rsidRPr="00D33D0D">
        <w:t xml:space="preserve">окрестности </w:t>
      </w:r>
      <m:oMath>
        <m:r>
          <w:rPr>
            <w:rFonts w:ascii="Cambria Math" w:hAnsi="Cambria Math"/>
          </w:rPr>
          <m:t>k</m:t>
        </m:r>
      </m:oMath>
      <w:r w:rsidR="00AF6DA3" w:rsidRPr="00D33D0D">
        <w:t xml:space="preserve"> раз</w:t>
      </w:r>
      <w:proofErr w:type="gramEnd"/>
      <w:r w:rsidR="00AF6DA3" w:rsidRPr="00D33D0D">
        <w:t xml:space="preserve"> покрывают по крайней мере </w:t>
      </w:r>
      <m:oMath>
        <m:r>
          <w:rPr>
            <w:rFonts w:ascii="Cambria Math" w:hAnsi="Cambria Math"/>
          </w:rPr>
          <m:t>n-l</m:t>
        </m:r>
      </m:oMath>
      <w:r w:rsidR="00AF6DA3" w:rsidRPr="00D33D0D">
        <w:t xml:space="preserve"> случаев заболевания, причем </w:t>
      </w:r>
      <w:proofErr w:type="spellStart"/>
      <w:r w:rsidR="00AF6DA3" w:rsidRPr="00D33D0D">
        <w:t>окрестности</w:t>
      </w:r>
      <w:proofErr w:type="spellEnd"/>
      <w:r w:rsidR="00AF6DA3" w:rsidRPr="00D33D0D">
        <w:t xml:space="preserve"> этих узлов являются минимальными</w:t>
      </w:r>
      <w:r w:rsidRPr="00D33D0D">
        <w:t>;</w:t>
      </w:r>
    </w:p>
    <w:p w:rsidR="008F4281" w:rsidRPr="00D33D0D" w:rsidRDefault="00F1567A" w:rsidP="00D25615">
      <w:pPr>
        <w:pStyle w:val="a"/>
        <w:numPr>
          <w:ilvl w:val="0"/>
          <w:numId w:val="10"/>
        </w:numPr>
        <w:tabs>
          <w:tab w:val="num" w:pos="1134"/>
        </w:tabs>
        <w:spacing w:line="360" w:lineRule="auto"/>
        <w:ind w:left="0" w:firstLine="709"/>
        <w:jc w:val="both"/>
      </w:pPr>
      <w:r w:rsidRPr="00D33D0D">
        <w:t>ф</w:t>
      </w:r>
      <w:r w:rsidR="008F4281" w:rsidRPr="00D33D0D">
        <w:t xml:space="preserve">ункция поиска функционального модуля на основе </w:t>
      </w:r>
      <w:r w:rsidR="00AF6DA3" w:rsidRPr="00D33D0D">
        <w:t>эвристического алгоритма последовательного расширения модуля, начиная с некоторого корневого узла</w:t>
      </w:r>
      <w:r w:rsidRPr="00D33D0D">
        <w:t>;</w:t>
      </w:r>
    </w:p>
    <w:p w:rsidR="00AF6DA3" w:rsidRPr="00D33D0D" w:rsidRDefault="00F1567A" w:rsidP="00D25615">
      <w:pPr>
        <w:pStyle w:val="a"/>
        <w:numPr>
          <w:ilvl w:val="0"/>
          <w:numId w:val="10"/>
        </w:numPr>
        <w:tabs>
          <w:tab w:val="num" w:pos="1134"/>
        </w:tabs>
        <w:spacing w:line="360" w:lineRule="auto"/>
        <w:ind w:left="0" w:firstLine="709"/>
        <w:jc w:val="both"/>
      </w:pPr>
      <w:r w:rsidRPr="00D33D0D">
        <w:t>ф</w:t>
      </w:r>
      <w:r w:rsidR="00AF6DA3" w:rsidRPr="00D33D0D">
        <w:t>ункция поиска функционального модуля на основе процедуры поиска кратчайшего пути на графе</w:t>
      </w:r>
      <w:r w:rsidRPr="00D33D0D">
        <w:t>;</w:t>
      </w:r>
    </w:p>
    <w:p w:rsidR="00AF6DA3" w:rsidRPr="00D33D0D" w:rsidRDefault="00F1567A" w:rsidP="00D25615">
      <w:pPr>
        <w:pStyle w:val="a"/>
        <w:numPr>
          <w:ilvl w:val="0"/>
          <w:numId w:val="10"/>
        </w:numPr>
        <w:tabs>
          <w:tab w:val="num" w:pos="1134"/>
        </w:tabs>
        <w:spacing w:line="360" w:lineRule="auto"/>
        <w:ind w:left="0" w:firstLine="709"/>
        <w:jc w:val="both"/>
      </w:pPr>
      <w:r w:rsidRPr="00D33D0D">
        <w:t>ф</w:t>
      </w:r>
      <w:r w:rsidR="00AF6DA3" w:rsidRPr="00D33D0D">
        <w:t>ункция формирования и сохранения результатов</w:t>
      </w:r>
      <w:r w:rsidRPr="00D33D0D">
        <w:t>.</w:t>
      </w:r>
    </w:p>
    <w:p w:rsidR="00D33C5D" w:rsidRPr="00D33D0D" w:rsidRDefault="004A104C" w:rsidP="0022672A">
      <w:pPr>
        <w:pStyle w:val="a"/>
        <w:numPr>
          <w:ilvl w:val="0"/>
          <w:numId w:val="0"/>
        </w:numPr>
        <w:spacing w:line="360" w:lineRule="auto"/>
        <w:ind w:firstLine="709"/>
        <w:jc w:val="both"/>
      </w:pPr>
      <w:r w:rsidRPr="00D33D0D">
        <w:t xml:space="preserve">Все вышеперечисленные функции </w:t>
      </w:r>
      <w:r w:rsidR="008B13B5" w:rsidRPr="00D33D0D">
        <w:t xml:space="preserve">реализованы как методы соответствующих программных классов, описанных в </w:t>
      </w:r>
      <w:r w:rsidR="005F63C1" w:rsidRPr="00D33D0D">
        <w:t>т</w:t>
      </w:r>
      <w:r w:rsidR="008B13B5" w:rsidRPr="00D33D0D">
        <w:t xml:space="preserve">аблице </w:t>
      </w:r>
      <w:r w:rsidR="005F63C1" w:rsidRPr="00D33D0D">
        <w:t>7</w:t>
      </w:r>
      <w:r w:rsidR="008B13B5" w:rsidRPr="00D33D0D">
        <w:t>.</w:t>
      </w:r>
    </w:p>
    <w:p w:rsidR="00971EDC" w:rsidRPr="00D33D0D" w:rsidRDefault="00D33C5D" w:rsidP="0022672A">
      <w:pPr>
        <w:pStyle w:val="a"/>
        <w:numPr>
          <w:ilvl w:val="0"/>
          <w:numId w:val="0"/>
        </w:numPr>
        <w:spacing w:line="360" w:lineRule="auto"/>
        <w:ind w:firstLine="709"/>
        <w:jc w:val="both"/>
      </w:pPr>
      <w:r w:rsidRPr="00D33D0D">
        <w:lastRenderedPageBreak/>
        <w:t xml:space="preserve">Основным классом программной реализации алгоритма является класс </w:t>
      </w:r>
      <w:r w:rsidRPr="00D33D0D">
        <w:rPr>
          <w:lang w:val="en-US"/>
        </w:rPr>
        <w:t>IFM</w:t>
      </w:r>
      <w:proofErr w:type="spellStart"/>
      <w:r w:rsidRPr="00D33D0D">
        <w:t>Runner</w:t>
      </w:r>
      <w:proofErr w:type="spellEnd"/>
      <w:r w:rsidRPr="00D33D0D">
        <w:t xml:space="preserve">, который используется для вызова функциональности алгоритма. Причем предоставляется возможность вызова алгоритма как для фиксированных значений </w:t>
      </w:r>
      <w:proofErr w:type="gramStart"/>
      <w:r w:rsidRPr="00D33D0D">
        <w:t xml:space="preserve">параметров </w:t>
      </w:r>
      <m:oMath>
        <m:r>
          <w:rPr>
            <w:rFonts w:ascii="Cambria Math" w:hAnsi="Cambria Math"/>
          </w:rPr>
          <m:t>k</m:t>
        </m:r>
      </m:oMath>
      <w:r w:rsidRPr="00D33D0D">
        <w:t xml:space="preserve"> и</w:t>
      </w:r>
      <w:proofErr w:type="gramEnd"/>
      <w:r w:rsidRPr="00D33D0D">
        <w:t xml:space="preserve"> </w:t>
      </w:r>
      <m:oMath>
        <m:r>
          <w:rPr>
            <w:rFonts w:ascii="Cambria Math" w:hAnsi="Cambria Math"/>
          </w:rPr>
          <m:t>l</m:t>
        </m:r>
      </m:oMath>
      <w:r w:rsidRPr="00D33D0D">
        <w:t>, так и для диапазонов значений этих параметров.</w:t>
      </w:r>
    </w:p>
    <w:p w:rsidR="006D7726" w:rsidRPr="00D33D0D" w:rsidRDefault="006D7726" w:rsidP="0022672A">
      <w:pPr>
        <w:pStyle w:val="a"/>
        <w:numPr>
          <w:ilvl w:val="0"/>
          <w:numId w:val="0"/>
        </w:numPr>
        <w:spacing w:line="360" w:lineRule="auto"/>
        <w:ind w:firstLine="709"/>
        <w:jc w:val="both"/>
      </w:pPr>
    </w:p>
    <w:p w:rsidR="00CD708F" w:rsidRPr="00D33D0D" w:rsidRDefault="00CD708F" w:rsidP="00140EE1">
      <w:pPr>
        <w:pStyle w:val="a"/>
        <w:numPr>
          <w:ilvl w:val="0"/>
          <w:numId w:val="0"/>
        </w:numPr>
        <w:jc w:val="both"/>
      </w:pPr>
      <w:r w:rsidRPr="00D33D0D">
        <w:t xml:space="preserve">Таблица </w:t>
      </w:r>
      <w:r w:rsidR="005F63C1" w:rsidRPr="00D33D0D">
        <w:t>7</w:t>
      </w:r>
      <w:r w:rsidRPr="00D33D0D">
        <w:t xml:space="preserve"> –</w:t>
      </w:r>
      <w:r w:rsidR="00A9129A" w:rsidRPr="00D33D0D">
        <w:t xml:space="preserve"> </w:t>
      </w:r>
      <w:r w:rsidR="0017471C" w:rsidRPr="00D33D0D">
        <w:t>Основные классы программной реализации алгоритма</w:t>
      </w:r>
    </w:p>
    <w:tbl>
      <w:tblPr>
        <w:tblStyle w:val="ae"/>
        <w:tblW w:w="0" w:type="auto"/>
        <w:tblLook w:val="04A0" w:firstRow="1" w:lastRow="0" w:firstColumn="1" w:lastColumn="0" w:noHBand="0" w:noVBand="1"/>
      </w:tblPr>
      <w:tblGrid>
        <w:gridCol w:w="2043"/>
        <w:gridCol w:w="2736"/>
        <w:gridCol w:w="2975"/>
        <w:gridCol w:w="2441"/>
      </w:tblGrid>
      <w:tr w:rsidR="00961C04" w:rsidRPr="00D33D0D" w:rsidTr="00D33C5D">
        <w:tc>
          <w:tcPr>
            <w:tcW w:w="2043" w:type="dxa"/>
            <w:tcBorders>
              <w:bottom w:val="single" w:sz="4" w:space="0" w:color="auto"/>
            </w:tcBorders>
          </w:tcPr>
          <w:p w:rsidR="00BB53FA" w:rsidRPr="00D33D0D" w:rsidRDefault="00BB53FA" w:rsidP="00DF055C">
            <w:pPr>
              <w:pStyle w:val="a"/>
              <w:numPr>
                <w:ilvl w:val="0"/>
                <w:numId w:val="0"/>
              </w:numPr>
              <w:jc w:val="both"/>
            </w:pPr>
            <w:r w:rsidRPr="00D33D0D">
              <w:t>Программный класс</w:t>
            </w:r>
          </w:p>
        </w:tc>
        <w:tc>
          <w:tcPr>
            <w:tcW w:w="2736" w:type="dxa"/>
          </w:tcPr>
          <w:p w:rsidR="00BB53FA" w:rsidRPr="00D33D0D" w:rsidRDefault="00BB53FA" w:rsidP="00DF055C">
            <w:pPr>
              <w:pStyle w:val="a"/>
              <w:numPr>
                <w:ilvl w:val="0"/>
                <w:numId w:val="0"/>
              </w:numPr>
              <w:jc w:val="both"/>
            </w:pPr>
            <w:r w:rsidRPr="00D33D0D">
              <w:t>Методы</w:t>
            </w:r>
          </w:p>
        </w:tc>
        <w:tc>
          <w:tcPr>
            <w:tcW w:w="2975" w:type="dxa"/>
          </w:tcPr>
          <w:p w:rsidR="00BB53FA" w:rsidRPr="00D33D0D" w:rsidRDefault="00092CFA" w:rsidP="009E120A">
            <w:pPr>
              <w:pStyle w:val="a"/>
              <w:numPr>
                <w:ilvl w:val="0"/>
                <w:numId w:val="0"/>
              </w:numPr>
            </w:pPr>
            <w:r w:rsidRPr="00D33D0D">
              <w:t>Описание метода</w:t>
            </w:r>
          </w:p>
        </w:tc>
        <w:tc>
          <w:tcPr>
            <w:tcW w:w="2441" w:type="dxa"/>
            <w:tcBorders>
              <w:bottom w:val="single" w:sz="4" w:space="0" w:color="auto"/>
            </w:tcBorders>
          </w:tcPr>
          <w:p w:rsidR="00BB53FA" w:rsidRPr="00D33D0D" w:rsidRDefault="00BB53FA" w:rsidP="009E120A">
            <w:pPr>
              <w:pStyle w:val="a"/>
              <w:numPr>
                <w:ilvl w:val="0"/>
                <w:numId w:val="0"/>
              </w:numPr>
            </w:pPr>
            <w:r w:rsidRPr="00D33D0D">
              <w:t>Описание</w:t>
            </w:r>
            <w:r w:rsidR="00092CFA" w:rsidRPr="00D33D0D">
              <w:t xml:space="preserve"> класса</w:t>
            </w:r>
          </w:p>
        </w:tc>
      </w:tr>
      <w:tr w:rsidR="00E5374C" w:rsidRPr="00D33D0D" w:rsidTr="005C21EE">
        <w:tc>
          <w:tcPr>
            <w:tcW w:w="2043" w:type="dxa"/>
            <w:tcBorders>
              <w:bottom w:val="single" w:sz="4" w:space="0" w:color="auto"/>
            </w:tcBorders>
          </w:tcPr>
          <w:p w:rsidR="00E5374C" w:rsidRPr="00D33D0D" w:rsidRDefault="00E5374C" w:rsidP="00DF055C">
            <w:pPr>
              <w:pStyle w:val="HTML"/>
              <w:shd w:val="clear" w:color="auto" w:fill="FFFFFF"/>
              <w:rPr>
                <w:rFonts w:ascii="Times New Roman" w:hAnsi="Times New Roman" w:cs="Times New Roman"/>
                <w:sz w:val="24"/>
                <w:szCs w:val="24"/>
              </w:rPr>
            </w:pPr>
            <w:r w:rsidRPr="00D33D0D">
              <w:rPr>
                <w:rFonts w:ascii="Times New Roman" w:hAnsi="Times New Roman" w:cs="Times New Roman"/>
                <w:sz w:val="24"/>
                <w:szCs w:val="24"/>
                <w:lang w:val="en-US"/>
              </w:rPr>
              <w:t>IFM</w:t>
            </w:r>
            <w:proofErr w:type="spellStart"/>
            <w:r w:rsidRPr="00D33D0D">
              <w:rPr>
                <w:rFonts w:ascii="Times New Roman" w:hAnsi="Times New Roman" w:cs="Times New Roman"/>
                <w:sz w:val="24"/>
                <w:szCs w:val="24"/>
              </w:rPr>
              <w:t>Settings</w:t>
            </w:r>
            <w:proofErr w:type="spellEnd"/>
          </w:p>
        </w:tc>
        <w:tc>
          <w:tcPr>
            <w:tcW w:w="2736" w:type="dxa"/>
          </w:tcPr>
          <w:p w:rsidR="00E5374C" w:rsidRPr="00D33D0D" w:rsidRDefault="00E5374C" w:rsidP="00DF055C">
            <w:pPr>
              <w:pStyle w:val="a"/>
              <w:numPr>
                <w:ilvl w:val="0"/>
                <w:numId w:val="0"/>
              </w:numPr>
              <w:jc w:val="both"/>
            </w:pPr>
            <w:r w:rsidRPr="00D33D0D">
              <w:rPr>
                <w:lang w:val="en-US"/>
              </w:rPr>
              <w:t>IFM</w:t>
            </w:r>
            <w:proofErr w:type="spellStart"/>
            <w:r w:rsidRPr="00D33D0D">
              <w:t>Settings</w:t>
            </w:r>
            <w:proofErr w:type="spellEnd"/>
            <w:r w:rsidRPr="00D33D0D">
              <w:t>()</w:t>
            </w:r>
          </w:p>
        </w:tc>
        <w:tc>
          <w:tcPr>
            <w:tcW w:w="2975" w:type="dxa"/>
          </w:tcPr>
          <w:p w:rsidR="00E5374C" w:rsidRPr="00D33D0D" w:rsidRDefault="00E5374C" w:rsidP="00F14DE9">
            <w:pPr>
              <w:pStyle w:val="a"/>
              <w:numPr>
                <w:ilvl w:val="0"/>
                <w:numId w:val="0"/>
              </w:numPr>
            </w:pPr>
            <w:r w:rsidRPr="00D33D0D">
              <w:t>Конструктор класса</w:t>
            </w:r>
          </w:p>
        </w:tc>
        <w:tc>
          <w:tcPr>
            <w:tcW w:w="2441" w:type="dxa"/>
            <w:tcBorders>
              <w:top w:val="single" w:sz="4" w:space="0" w:color="auto"/>
              <w:bottom w:val="nil"/>
            </w:tcBorders>
          </w:tcPr>
          <w:p w:rsidR="00E5374C" w:rsidRPr="00D33D0D" w:rsidRDefault="00E5374C" w:rsidP="00F14DE9">
            <w:pPr>
              <w:pStyle w:val="a"/>
              <w:numPr>
                <w:ilvl w:val="0"/>
                <w:numId w:val="0"/>
              </w:numPr>
            </w:pPr>
            <w:r w:rsidRPr="00D33D0D">
              <w:t>Класс для объявления и хранения параметров алгоритма</w:t>
            </w:r>
          </w:p>
        </w:tc>
      </w:tr>
      <w:tr w:rsidR="00E31527" w:rsidRPr="00D33D0D" w:rsidTr="004B37D0">
        <w:tc>
          <w:tcPr>
            <w:tcW w:w="2043" w:type="dxa"/>
            <w:vMerge w:val="restart"/>
            <w:tcBorders>
              <w:top w:val="single" w:sz="4" w:space="0" w:color="auto"/>
              <w:left w:val="single" w:sz="4" w:space="0" w:color="auto"/>
              <w:right w:val="single" w:sz="4" w:space="0" w:color="auto"/>
            </w:tcBorders>
          </w:tcPr>
          <w:p w:rsidR="00E31527" w:rsidRPr="00D33D0D" w:rsidRDefault="00E31527" w:rsidP="00DF055C">
            <w:pPr>
              <w:pStyle w:val="HTML"/>
              <w:shd w:val="clear" w:color="auto" w:fill="FFFFFF"/>
              <w:rPr>
                <w:rFonts w:ascii="Times New Roman" w:hAnsi="Times New Roman" w:cs="Times New Roman"/>
                <w:sz w:val="24"/>
                <w:szCs w:val="24"/>
              </w:rPr>
            </w:pPr>
            <w:r w:rsidRPr="00D33D0D">
              <w:rPr>
                <w:rFonts w:ascii="Times New Roman" w:hAnsi="Times New Roman" w:cs="Times New Roman"/>
                <w:bCs/>
                <w:sz w:val="24"/>
                <w:szCs w:val="24"/>
                <w:lang w:val="en-US"/>
              </w:rPr>
              <w:t>IFM</w:t>
            </w:r>
            <w:proofErr w:type="spellStart"/>
            <w:r w:rsidRPr="00D33D0D">
              <w:rPr>
                <w:rFonts w:ascii="Times New Roman" w:hAnsi="Times New Roman" w:cs="Times New Roman"/>
                <w:sz w:val="24"/>
                <w:szCs w:val="24"/>
              </w:rPr>
              <w:t>Graph</w:t>
            </w:r>
            <w:proofErr w:type="spellEnd"/>
          </w:p>
          <w:p w:rsidR="00E31527" w:rsidRPr="00D33D0D" w:rsidRDefault="00E31527" w:rsidP="00DF055C">
            <w:pPr>
              <w:pStyle w:val="a"/>
              <w:numPr>
                <w:ilvl w:val="0"/>
                <w:numId w:val="0"/>
              </w:numPr>
              <w:jc w:val="both"/>
            </w:pPr>
          </w:p>
        </w:tc>
        <w:tc>
          <w:tcPr>
            <w:tcW w:w="2736" w:type="dxa"/>
            <w:tcBorders>
              <w:left w:val="single" w:sz="4" w:space="0" w:color="auto"/>
            </w:tcBorders>
          </w:tcPr>
          <w:p w:rsidR="00E31527" w:rsidRPr="00D33D0D" w:rsidRDefault="00E31527" w:rsidP="005B343A">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lang w:val="en-US"/>
              </w:rPr>
              <w:t>readGraph</w:t>
            </w:r>
            <w:proofErr w:type="spellEnd"/>
          </w:p>
        </w:tc>
        <w:tc>
          <w:tcPr>
            <w:tcW w:w="2975" w:type="dxa"/>
          </w:tcPr>
          <w:p w:rsidR="00E31527" w:rsidRPr="00D33D0D" w:rsidRDefault="00E31527" w:rsidP="00F14DE9">
            <w:pPr>
              <w:pStyle w:val="a"/>
              <w:numPr>
                <w:ilvl w:val="0"/>
                <w:numId w:val="0"/>
              </w:numPr>
            </w:pPr>
            <w:r w:rsidRPr="00D33D0D">
              <w:t>Чтение структуры графа (сети) из файла</w:t>
            </w:r>
          </w:p>
        </w:tc>
        <w:tc>
          <w:tcPr>
            <w:tcW w:w="2441" w:type="dxa"/>
            <w:vMerge w:val="restart"/>
          </w:tcPr>
          <w:p w:rsidR="00E31527" w:rsidRPr="00D33D0D" w:rsidRDefault="00E31527" w:rsidP="00F14DE9">
            <w:pPr>
              <w:pStyle w:val="a"/>
              <w:numPr>
                <w:ilvl w:val="0"/>
                <w:numId w:val="0"/>
              </w:numPr>
            </w:pPr>
            <w:r w:rsidRPr="00D33D0D">
              <w:t>Класс для хранения и обработки структуры биологической сети</w:t>
            </w:r>
          </w:p>
        </w:tc>
      </w:tr>
      <w:tr w:rsidR="00E31527" w:rsidRPr="00D33D0D" w:rsidTr="004B37D0">
        <w:tc>
          <w:tcPr>
            <w:tcW w:w="2043" w:type="dxa"/>
            <w:vMerge/>
            <w:tcBorders>
              <w:left w:val="single" w:sz="4" w:space="0" w:color="auto"/>
              <w:right w:val="single" w:sz="4" w:space="0" w:color="auto"/>
            </w:tcBorders>
          </w:tcPr>
          <w:p w:rsidR="00E31527" w:rsidRPr="00D33D0D" w:rsidRDefault="00E31527" w:rsidP="00DF055C">
            <w:pPr>
              <w:pStyle w:val="HTML"/>
              <w:shd w:val="clear" w:color="auto" w:fill="FFFFFF"/>
              <w:rPr>
                <w:rFonts w:ascii="Times New Roman" w:hAnsi="Times New Roman" w:cs="Times New Roman"/>
                <w:bCs/>
                <w:sz w:val="24"/>
                <w:szCs w:val="24"/>
              </w:rPr>
            </w:pPr>
          </w:p>
        </w:tc>
        <w:tc>
          <w:tcPr>
            <w:tcW w:w="2736" w:type="dxa"/>
            <w:tcBorders>
              <w:left w:val="single" w:sz="4" w:space="0" w:color="auto"/>
            </w:tcBorders>
          </w:tcPr>
          <w:p w:rsidR="00E31527" w:rsidRPr="00D33D0D" w:rsidRDefault="00E31527" w:rsidP="005B343A">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createGraph</w:t>
            </w:r>
            <w:proofErr w:type="spellEnd"/>
          </w:p>
        </w:tc>
        <w:tc>
          <w:tcPr>
            <w:tcW w:w="2975" w:type="dxa"/>
          </w:tcPr>
          <w:p w:rsidR="00E31527" w:rsidRPr="00D33D0D" w:rsidRDefault="00E31527" w:rsidP="00F14DE9">
            <w:pPr>
              <w:pStyle w:val="a"/>
              <w:numPr>
                <w:ilvl w:val="0"/>
                <w:numId w:val="0"/>
              </w:numPr>
              <w:rPr>
                <w:lang w:val="en-US"/>
              </w:rPr>
            </w:pPr>
            <w:r w:rsidRPr="00D33D0D">
              <w:t>Создание графа</w:t>
            </w:r>
          </w:p>
        </w:tc>
        <w:tc>
          <w:tcPr>
            <w:tcW w:w="2441" w:type="dxa"/>
            <w:vMerge/>
          </w:tcPr>
          <w:p w:rsidR="00E31527" w:rsidRPr="00D33D0D" w:rsidRDefault="00E31527" w:rsidP="009E120A">
            <w:pPr>
              <w:pStyle w:val="a"/>
              <w:numPr>
                <w:ilvl w:val="0"/>
                <w:numId w:val="0"/>
              </w:numPr>
            </w:pPr>
          </w:p>
        </w:tc>
      </w:tr>
      <w:tr w:rsidR="00E31527" w:rsidRPr="00D33D0D" w:rsidTr="004B37D0">
        <w:tc>
          <w:tcPr>
            <w:tcW w:w="2043" w:type="dxa"/>
            <w:vMerge/>
            <w:tcBorders>
              <w:left w:val="single" w:sz="4" w:space="0" w:color="auto"/>
              <w:right w:val="single" w:sz="4" w:space="0" w:color="auto"/>
            </w:tcBorders>
          </w:tcPr>
          <w:p w:rsidR="00E31527" w:rsidRPr="00D33D0D" w:rsidRDefault="00E31527" w:rsidP="00DF055C">
            <w:pPr>
              <w:pStyle w:val="HTML"/>
              <w:shd w:val="clear" w:color="auto" w:fill="FFFFFF"/>
              <w:rPr>
                <w:rFonts w:ascii="Times New Roman" w:hAnsi="Times New Roman" w:cs="Times New Roman"/>
                <w:bCs/>
                <w:sz w:val="24"/>
                <w:szCs w:val="24"/>
                <w:lang w:val="en-US"/>
              </w:rPr>
            </w:pPr>
          </w:p>
        </w:tc>
        <w:tc>
          <w:tcPr>
            <w:tcW w:w="2736" w:type="dxa"/>
            <w:tcBorders>
              <w:left w:val="single" w:sz="4" w:space="0" w:color="auto"/>
            </w:tcBorders>
          </w:tcPr>
          <w:p w:rsidR="00E31527" w:rsidRPr="00D33D0D" w:rsidRDefault="00E31527" w:rsidP="005B343A">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removeGeneNode</w:t>
            </w:r>
            <w:proofErr w:type="spellEnd"/>
          </w:p>
        </w:tc>
        <w:tc>
          <w:tcPr>
            <w:tcW w:w="2975" w:type="dxa"/>
          </w:tcPr>
          <w:p w:rsidR="00E31527" w:rsidRPr="00D33D0D" w:rsidRDefault="00E31527" w:rsidP="00F14DE9">
            <w:pPr>
              <w:pStyle w:val="a"/>
              <w:numPr>
                <w:ilvl w:val="0"/>
                <w:numId w:val="0"/>
              </w:numPr>
              <w:rPr>
                <w:lang w:val="en-US"/>
              </w:rPr>
            </w:pPr>
            <w:r w:rsidRPr="00D33D0D">
              <w:t>Удаление узла графа</w:t>
            </w:r>
          </w:p>
        </w:tc>
        <w:tc>
          <w:tcPr>
            <w:tcW w:w="2441" w:type="dxa"/>
            <w:vMerge/>
          </w:tcPr>
          <w:p w:rsidR="00E31527" w:rsidRPr="00D33D0D" w:rsidRDefault="00E31527" w:rsidP="009E120A">
            <w:pPr>
              <w:pStyle w:val="a"/>
              <w:numPr>
                <w:ilvl w:val="0"/>
                <w:numId w:val="0"/>
              </w:numPr>
            </w:pPr>
          </w:p>
        </w:tc>
      </w:tr>
      <w:tr w:rsidR="00E31527" w:rsidRPr="00D33D0D" w:rsidTr="004B37D0">
        <w:tc>
          <w:tcPr>
            <w:tcW w:w="2043" w:type="dxa"/>
            <w:vMerge/>
            <w:tcBorders>
              <w:left w:val="single" w:sz="4" w:space="0" w:color="auto"/>
              <w:right w:val="single" w:sz="4" w:space="0" w:color="auto"/>
            </w:tcBorders>
          </w:tcPr>
          <w:p w:rsidR="00E31527" w:rsidRPr="00D33D0D" w:rsidRDefault="00E31527" w:rsidP="00DF055C">
            <w:pPr>
              <w:pStyle w:val="HTML"/>
              <w:shd w:val="clear" w:color="auto" w:fill="FFFFFF"/>
              <w:rPr>
                <w:rFonts w:ascii="Times New Roman" w:hAnsi="Times New Roman" w:cs="Times New Roman"/>
                <w:bCs/>
                <w:sz w:val="24"/>
                <w:szCs w:val="24"/>
                <w:lang w:val="en-US"/>
              </w:rPr>
            </w:pPr>
          </w:p>
        </w:tc>
        <w:tc>
          <w:tcPr>
            <w:tcW w:w="2736" w:type="dxa"/>
            <w:tcBorders>
              <w:left w:val="single" w:sz="4" w:space="0" w:color="auto"/>
            </w:tcBorders>
          </w:tcPr>
          <w:p w:rsidR="00E31527" w:rsidRPr="00D33D0D" w:rsidRDefault="00E31527" w:rsidP="005B343A">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getEdgesConnecting</w:t>
            </w:r>
            <w:proofErr w:type="spellEnd"/>
          </w:p>
        </w:tc>
        <w:tc>
          <w:tcPr>
            <w:tcW w:w="2975" w:type="dxa"/>
          </w:tcPr>
          <w:p w:rsidR="00E31527" w:rsidRPr="00D33D0D" w:rsidRDefault="00E31527" w:rsidP="00F14DE9">
            <w:pPr>
              <w:pStyle w:val="HTML"/>
              <w:shd w:val="clear" w:color="auto" w:fill="FFFFFF"/>
              <w:rPr>
                <w:rFonts w:ascii="Times New Roman" w:hAnsi="Times New Roman" w:cs="Times New Roman"/>
                <w:sz w:val="24"/>
                <w:szCs w:val="24"/>
              </w:rPr>
            </w:pPr>
            <w:r w:rsidRPr="00D33D0D">
              <w:rPr>
                <w:rFonts w:ascii="Times New Roman" w:hAnsi="Times New Roman" w:cs="Times New Roman"/>
                <w:iCs/>
                <w:sz w:val="24"/>
                <w:szCs w:val="24"/>
              </w:rPr>
              <w:t>Получение списка ребер, соединяющих узлы графа</w:t>
            </w:r>
          </w:p>
        </w:tc>
        <w:tc>
          <w:tcPr>
            <w:tcW w:w="2441" w:type="dxa"/>
            <w:vMerge/>
          </w:tcPr>
          <w:p w:rsidR="00E31527" w:rsidRPr="00D33D0D" w:rsidRDefault="00E31527" w:rsidP="009E120A">
            <w:pPr>
              <w:pStyle w:val="a"/>
              <w:numPr>
                <w:ilvl w:val="0"/>
                <w:numId w:val="0"/>
              </w:numPr>
            </w:pPr>
          </w:p>
        </w:tc>
      </w:tr>
      <w:tr w:rsidR="00E31527" w:rsidRPr="00D33D0D" w:rsidTr="004B37D0">
        <w:tc>
          <w:tcPr>
            <w:tcW w:w="2043" w:type="dxa"/>
            <w:vMerge/>
            <w:tcBorders>
              <w:left w:val="single" w:sz="4" w:space="0" w:color="auto"/>
              <w:bottom w:val="nil"/>
              <w:right w:val="single" w:sz="4" w:space="0" w:color="auto"/>
            </w:tcBorders>
          </w:tcPr>
          <w:p w:rsidR="00E31527" w:rsidRPr="00D33D0D" w:rsidRDefault="00E31527" w:rsidP="00DF055C">
            <w:pPr>
              <w:pStyle w:val="HTML"/>
              <w:shd w:val="clear" w:color="auto" w:fill="FFFFFF"/>
              <w:rPr>
                <w:rFonts w:ascii="Times New Roman" w:hAnsi="Times New Roman" w:cs="Times New Roman"/>
                <w:bCs/>
                <w:sz w:val="24"/>
                <w:szCs w:val="24"/>
              </w:rPr>
            </w:pPr>
          </w:p>
        </w:tc>
        <w:tc>
          <w:tcPr>
            <w:tcW w:w="2736" w:type="dxa"/>
            <w:tcBorders>
              <w:left w:val="single" w:sz="4" w:space="0" w:color="auto"/>
            </w:tcBorders>
          </w:tcPr>
          <w:p w:rsidR="00E31527" w:rsidRPr="00D33D0D" w:rsidRDefault="00E31527" w:rsidP="005B343A">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lang w:val="en-US"/>
              </w:rPr>
              <w:t>getNodeList</w:t>
            </w:r>
            <w:proofErr w:type="spellEnd"/>
          </w:p>
        </w:tc>
        <w:tc>
          <w:tcPr>
            <w:tcW w:w="2975" w:type="dxa"/>
          </w:tcPr>
          <w:p w:rsidR="00E31527" w:rsidRPr="00D33D0D" w:rsidRDefault="00E31527" w:rsidP="00F14DE9">
            <w:pPr>
              <w:pStyle w:val="HTML"/>
              <w:shd w:val="clear" w:color="auto" w:fill="FFFFFF"/>
              <w:rPr>
                <w:rFonts w:ascii="Times New Roman" w:hAnsi="Times New Roman" w:cs="Times New Roman"/>
                <w:iCs/>
                <w:sz w:val="24"/>
                <w:szCs w:val="24"/>
                <w:lang w:val="en-US"/>
              </w:rPr>
            </w:pPr>
            <w:r w:rsidRPr="00D33D0D">
              <w:rPr>
                <w:rFonts w:ascii="Times New Roman" w:hAnsi="Times New Roman" w:cs="Times New Roman"/>
                <w:iCs/>
                <w:sz w:val="24"/>
                <w:szCs w:val="24"/>
              </w:rPr>
              <w:t>Получение списка узлов графа</w:t>
            </w:r>
          </w:p>
        </w:tc>
        <w:tc>
          <w:tcPr>
            <w:tcW w:w="2441" w:type="dxa"/>
            <w:vMerge/>
          </w:tcPr>
          <w:p w:rsidR="00E31527" w:rsidRPr="00D33D0D" w:rsidRDefault="00E31527" w:rsidP="009E120A">
            <w:pPr>
              <w:pStyle w:val="a"/>
              <w:numPr>
                <w:ilvl w:val="0"/>
                <w:numId w:val="0"/>
              </w:numPr>
              <w:rPr>
                <w:lang w:val="en-US"/>
              </w:rPr>
            </w:pPr>
          </w:p>
        </w:tc>
      </w:tr>
      <w:tr w:rsidR="00E31527" w:rsidRPr="00D33D0D" w:rsidTr="005C21EE">
        <w:tc>
          <w:tcPr>
            <w:tcW w:w="2043" w:type="dxa"/>
            <w:tcBorders>
              <w:top w:val="nil"/>
              <w:left w:val="single" w:sz="4" w:space="0" w:color="auto"/>
              <w:bottom w:val="single" w:sz="4" w:space="0" w:color="auto"/>
              <w:right w:val="single" w:sz="4" w:space="0" w:color="auto"/>
            </w:tcBorders>
          </w:tcPr>
          <w:p w:rsidR="00E31527" w:rsidRPr="00D33D0D" w:rsidRDefault="00E31527" w:rsidP="00DF055C">
            <w:pPr>
              <w:pStyle w:val="HTML"/>
              <w:shd w:val="clear" w:color="auto" w:fill="FFFFFF"/>
              <w:rPr>
                <w:rFonts w:ascii="Times New Roman" w:hAnsi="Times New Roman" w:cs="Times New Roman"/>
                <w:bCs/>
                <w:sz w:val="24"/>
                <w:szCs w:val="24"/>
                <w:lang w:val="en-US"/>
              </w:rPr>
            </w:pPr>
          </w:p>
        </w:tc>
        <w:tc>
          <w:tcPr>
            <w:tcW w:w="2736" w:type="dxa"/>
            <w:tcBorders>
              <w:left w:val="single" w:sz="4" w:space="0" w:color="auto"/>
            </w:tcBorders>
          </w:tcPr>
          <w:p w:rsidR="00E31527" w:rsidRPr="00D33D0D" w:rsidRDefault="00E31527" w:rsidP="005B343A">
            <w:pPr>
              <w:pStyle w:val="HTML"/>
              <w:shd w:val="clear" w:color="auto" w:fill="FFFFFF"/>
              <w:rPr>
                <w:rFonts w:ascii="Times New Roman" w:hAnsi="Times New Roman" w:cs="Times New Roman"/>
                <w:sz w:val="24"/>
                <w:szCs w:val="24"/>
              </w:rPr>
            </w:pPr>
            <w:r w:rsidRPr="00D33D0D">
              <w:rPr>
                <w:rFonts w:ascii="Times New Roman" w:hAnsi="Times New Roman" w:cs="Times New Roman"/>
                <w:sz w:val="24"/>
                <w:szCs w:val="24"/>
                <w:lang w:val="en-US"/>
              </w:rPr>
              <w:t>s</w:t>
            </w:r>
            <w:proofErr w:type="spellStart"/>
            <w:r w:rsidRPr="00D33D0D">
              <w:rPr>
                <w:rFonts w:ascii="Times New Roman" w:hAnsi="Times New Roman" w:cs="Times New Roman"/>
                <w:sz w:val="24"/>
                <w:szCs w:val="24"/>
              </w:rPr>
              <w:t>aveToFile</w:t>
            </w:r>
            <w:proofErr w:type="spellEnd"/>
          </w:p>
        </w:tc>
        <w:tc>
          <w:tcPr>
            <w:tcW w:w="2975" w:type="dxa"/>
          </w:tcPr>
          <w:p w:rsidR="00E31527" w:rsidRPr="00D33D0D" w:rsidRDefault="00E31527" w:rsidP="00F14DE9">
            <w:pPr>
              <w:pStyle w:val="HTML"/>
              <w:shd w:val="clear" w:color="auto" w:fill="FFFFFF"/>
              <w:rPr>
                <w:rFonts w:ascii="Times New Roman" w:hAnsi="Times New Roman" w:cs="Times New Roman"/>
                <w:iCs/>
                <w:sz w:val="24"/>
                <w:szCs w:val="24"/>
              </w:rPr>
            </w:pPr>
            <w:r w:rsidRPr="00D33D0D">
              <w:rPr>
                <w:rFonts w:ascii="Times New Roman" w:hAnsi="Times New Roman" w:cs="Times New Roman"/>
                <w:iCs/>
                <w:sz w:val="24"/>
                <w:szCs w:val="24"/>
              </w:rPr>
              <w:t>Сохранение структуры графа в файл</w:t>
            </w:r>
          </w:p>
        </w:tc>
        <w:tc>
          <w:tcPr>
            <w:tcW w:w="2441" w:type="dxa"/>
            <w:vMerge/>
            <w:tcBorders>
              <w:bottom w:val="single" w:sz="4" w:space="0" w:color="auto"/>
            </w:tcBorders>
          </w:tcPr>
          <w:p w:rsidR="00E31527" w:rsidRPr="00D33D0D" w:rsidRDefault="00E31527" w:rsidP="009E120A">
            <w:pPr>
              <w:pStyle w:val="a"/>
              <w:numPr>
                <w:ilvl w:val="0"/>
                <w:numId w:val="0"/>
              </w:numPr>
            </w:pPr>
          </w:p>
        </w:tc>
      </w:tr>
      <w:tr w:rsidR="00E5374C" w:rsidRPr="00D33D0D" w:rsidTr="005C21EE">
        <w:tc>
          <w:tcPr>
            <w:tcW w:w="2043" w:type="dxa"/>
            <w:tcBorders>
              <w:top w:val="single" w:sz="4" w:space="0" w:color="auto"/>
              <w:left w:val="single" w:sz="4" w:space="0" w:color="auto"/>
              <w:bottom w:val="nil"/>
              <w:right w:val="single" w:sz="4" w:space="0" w:color="auto"/>
            </w:tcBorders>
          </w:tcPr>
          <w:p w:rsidR="00E5374C" w:rsidRPr="00D33D0D" w:rsidRDefault="00E5374C" w:rsidP="0096416E">
            <w:pPr>
              <w:pStyle w:val="HTML"/>
              <w:shd w:val="clear" w:color="auto" w:fill="FFFFFF"/>
              <w:rPr>
                <w:rFonts w:ascii="Times New Roman" w:hAnsi="Times New Roman" w:cs="Times New Roman"/>
                <w:bCs/>
                <w:sz w:val="24"/>
                <w:szCs w:val="24"/>
                <w:lang w:val="en-US"/>
              </w:rPr>
            </w:pPr>
            <w:proofErr w:type="spellStart"/>
            <w:r w:rsidRPr="00D33D0D">
              <w:rPr>
                <w:rFonts w:ascii="Times New Roman" w:hAnsi="Times New Roman" w:cs="Times New Roman"/>
                <w:bCs/>
                <w:sz w:val="24"/>
                <w:szCs w:val="24"/>
                <w:lang w:val="en-US"/>
              </w:rPr>
              <w:t>IFMData</w:t>
            </w:r>
            <w:proofErr w:type="spellEnd"/>
          </w:p>
        </w:tc>
        <w:tc>
          <w:tcPr>
            <w:tcW w:w="2736" w:type="dxa"/>
            <w:tcBorders>
              <w:lef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lang w:val="en-US"/>
              </w:rPr>
              <w:t>readData</w:t>
            </w:r>
            <w:proofErr w:type="spellEnd"/>
          </w:p>
        </w:tc>
        <w:tc>
          <w:tcPr>
            <w:tcW w:w="2975" w:type="dxa"/>
            <w:tcBorders>
              <w:right w:val="single" w:sz="4" w:space="0" w:color="auto"/>
            </w:tcBorders>
          </w:tcPr>
          <w:p w:rsidR="00E5374C" w:rsidRPr="00D33D0D" w:rsidRDefault="00E5374C" w:rsidP="00F14DE9">
            <w:pPr>
              <w:pStyle w:val="HTML"/>
              <w:shd w:val="clear" w:color="auto" w:fill="FFFFFF"/>
              <w:rPr>
                <w:rFonts w:ascii="Times New Roman" w:hAnsi="Times New Roman" w:cs="Times New Roman"/>
                <w:iCs/>
                <w:sz w:val="24"/>
                <w:szCs w:val="24"/>
                <w:lang w:val="en-US"/>
              </w:rPr>
            </w:pPr>
            <w:r w:rsidRPr="00D33D0D">
              <w:rPr>
                <w:rFonts w:ascii="Times New Roman" w:hAnsi="Times New Roman" w:cs="Times New Roman"/>
                <w:iCs/>
                <w:sz w:val="24"/>
                <w:szCs w:val="24"/>
              </w:rPr>
              <w:t>Чтение данных генной экспрессии</w:t>
            </w:r>
          </w:p>
        </w:tc>
        <w:tc>
          <w:tcPr>
            <w:tcW w:w="2441" w:type="dxa"/>
            <w:vMerge w:val="restart"/>
            <w:tcBorders>
              <w:top w:val="single" w:sz="4" w:space="0" w:color="auto"/>
              <w:left w:val="single" w:sz="4" w:space="0" w:color="auto"/>
              <w:right w:val="single" w:sz="4" w:space="0" w:color="auto"/>
            </w:tcBorders>
          </w:tcPr>
          <w:p w:rsidR="00E5374C" w:rsidRPr="00D33D0D" w:rsidRDefault="00E5374C" w:rsidP="00F14DE9">
            <w:pPr>
              <w:pStyle w:val="a"/>
              <w:numPr>
                <w:ilvl w:val="0"/>
                <w:numId w:val="0"/>
              </w:numPr>
            </w:pPr>
            <w:r w:rsidRPr="00D33D0D">
              <w:t>Класс для хранения и обработки данных генной экспрессии</w:t>
            </w:r>
          </w:p>
        </w:tc>
      </w:tr>
      <w:tr w:rsidR="00E5374C" w:rsidRPr="00D33D0D" w:rsidTr="004B37D0">
        <w:tc>
          <w:tcPr>
            <w:tcW w:w="2043" w:type="dxa"/>
            <w:tcBorders>
              <w:top w:val="nil"/>
              <w:left w:val="single" w:sz="4" w:space="0" w:color="auto"/>
              <w:bottom w:val="nil"/>
              <w:right w:val="single" w:sz="4" w:space="0" w:color="auto"/>
            </w:tcBorders>
          </w:tcPr>
          <w:p w:rsidR="00E5374C" w:rsidRPr="00D33D0D" w:rsidRDefault="00E5374C" w:rsidP="0096416E">
            <w:pPr>
              <w:pStyle w:val="HTML"/>
              <w:shd w:val="clear" w:color="auto" w:fill="FFFFFF"/>
              <w:rPr>
                <w:rFonts w:ascii="Times New Roman" w:hAnsi="Times New Roman" w:cs="Times New Roman"/>
                <w:bCs/>
                <w:sz w:val="24"/>
                <w:szCs w:val="24"/>
              </w:rPr>
            </w:pPr>
          </w:p>
        </w:tc>
        <w:tc>
          <w:tcPr>
            <w:tcW w:w="2736" w:type="dxa"/>
            <w:tcBorders>
              <w:lef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lang w:val="en-US"/>
              </w:rPr>
              <w:t>preProcessData</w:t>
            </w:r>
            <w:proofErr w:type="spellEnd"/>
          </w:p>
        </w:tc>
        <w:tc>
          <w:tcPr>
            <w:tcW w:w="2975" w:type="dxa"/>
            <w:tcBorders>
              <w:right w:val="single" w:sz="4" w:space="0" w:color="auto"/>
            </w:tcBorders>
          </w:tcPr>
          <w:p w:rsidR="00E5374C" w:rsidRPr="00D33D0D" w:rsidRDefault="00E5374C" w:rsidP="0096416E">
            <w:pPr>
              <w:pStyle w:val="HTML"/>
              <w:shd w:val="clear" w:color="auto" w:fill="FFFFFF"/>
              <w:rPr>
                <w:rFonts w:ascii="Times New Roman" w:hAnsi="Times New Roman" w:cs="Times New Roman"/>
                <w:iCs/>
                <w:sz w:val="24"/>
                <w:szCs w:val="24"/>
                <w:lang w:val="en-US"/>
              </w:rPr>
            </w:pPr>
            <w:r w:rsidRPr="00D33D0D">
              <w:rPr>
                <w:rFonts w:ascii="Times New Roman" w:hAnsi="Times New Roman" w:cs="Times New Roman"/>
                <w:iCs/>
                <w:sz w:val="24"/>
                <w:szCs w:val="24"/>
              </w:rPr>
              <w:t>Предобработка данных</w:t>
            </w:r>
            <w:r w:rsidR="005C21EE" w:rsidRPr="00D33D0D">
              <w:rPr>
                <w:rFonts w:ascii="Times New Roman" w:hAnsi="Times New Roman" w:cs="Times New Roman"/>
                <w:iCs/>
                <w:sz w:val="24"/>
                <w:szCs w:val="24"/>
                <w:lang w:val="en-US"/>
              </w:rPr>
              <w:t>.</w:t>
            </w:r>
          </w:p>
        </w:tc>
        <w:tc>
          <w:tcPr>
            <w:tcW w:w="2441" w:type="dxa"/>
            <w:vMerge/>
            <w:tcBorders>
              <w:left w:val="single" w:sz="4" w:space="0" w:color="auto"/>
              <w:right w:val="single" w:sz="4" w:space="0" w:color="auto"/>
            </w:tcBorders>
          </w:tcPr>
          <w:p w:rsidR="00E5374C" w:rsidRPr="00D33D0D" w:rsidRDefault="00E5374C" w:rsidP="0096416E">
            <w:pPr>
              <w:pStyle w:val="a"/>
              <w:numPr>
                <w:ilvl w:val="0"/>
                <w:numId w:val="0"/>
              </w:numPr>
              <w:rPr>
                <w:lang w:val="en-US"/>
              </w:rPr>
            </w:pPr>
          </w:p>
        </w:tc>
      </w:tr>
      <w:tr w:rsidR="00E5374C" w:rsidRPr="00D33D0D" w:rsidTr="004B37D0">
        <w:tc>
          <w:tcPr>
            <w:tcW w:w="2043" w:type="dxa"/>
            <w:tcBorders>
              <w:top w:val="nil"/>
              <w:left w:val="single" w:sz="4" w:space="0" w:color="auto"/>
              <w:bottom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bCs/>
                <w:sz w:val="24"/>
                <w:szCs w:val="24"/>
                <w:lang w:val="en-US"/>
              </w:rPr>
            </w:pPr>
          </w:p>
        </w:tc>
        <w:tc>
          <w:tcPr>
            <w:tcW w:w="2736" w:type="dxa"/>
            <w:tcBorders>
              <w:lef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r w:rsidRPr="00D33D0D">
              <w:rPr>
                <w:rFonts w:ascii="Times New Roman" w:hAnsi="Times New Roman" w:cs="Times New Roman"/>
                <w:sz w:val="24"/>
                <w:szCs w:val="24"/>
                <w:lang w:val="en-US"/>
              </w:rPr>
              <w:t>s</w:t>
            </w:r>
            <w:proofErr w:type="spellStart"/>
            <w:r w:rsidRPr="00D33D0D">
              <w:rPr>
                <w:rFonts w:ascii="Times New Roman" w:hAnsi="Times New Roman" w:cs="Times New Roman"/>
                <w:sz w:val="24"/>
                <w:szCs w:val="24"/>
              </w:rPr>
              <w:t>aveToFile</w:t>
            </w:r>
            <w:proofErr w:type="spellEnd"/>
          </w:p>
        </w:tc>
        <w:tc>
          <w:tcPr>
            <w:tcW w:w="2975" w:type="dxa"/>
            <w:tcBorders>
              <w:right w:val="single" w:sz="4" w:space="0" w:color="auto"/>
            </w:tcBorders>
          </w:tcPr>
          <w:p w:rsidR="00E5374C" w:rsidRPr="00D33D0D" w:rsidRDefault="00E5374C" w:rsidP="0096416E">
            <w:pPr>
              <w:pStyle w:val="HTML"/>
              <w:shd w:val="clear" w:color="auto" w:fill="FFFFFF"/>
              <w:rPr>
                <w:rFonts w:ascii="Times New Roman" w:hAnsi="Times New Roman" w:cs="Times New Roman"/>
                <w:iCs/>
                <w:sz w:val="24"/>
                <w:szCs w:val="24"/>
                <w:lang w:val="en-US"/>
              </w:rPr>
            </w:pPr>
            <w:r w:rsidRPr="00D33D0D">
              <w:rPr>
                <w:rFonts w:ascii="Times New Roman" w:hAnsi="Times New Roman" w:cs="Times New Roman"/>
                <w:iCs/>
                <w:sz w:val="24"/>
                <w:szCs w:val="24"/>
              </w:rPr>
              <w:t>Сохранение данных в файл</w:t>
            </w:r>
          </w:p>
        </w:tc>
        <w:tc>
          <w:tcPr>
            <w:tcW w:w="2441" w:type="dxa"/>
            <w:vMerge/>
            <w:tcBorders>
              <w:left w:val="single" w:sz="4" w:space="0" w:color="auto"/>
              <w:bottom w:val="single" w:sz="4" w:space="0" w:color="auto"/>
              <w:right w:val="single" w:sz="4" w:space="0" w:color="auto"/>
            </w:tcBorders>
          </w:tcPr>
          <w:p w:rsidR="00E5374C" w:rsidRPr="00D33D0D" w:rsidRDefault="00E5374C" w:rsidP="0096416E">
            <w:pPr>
              <w:pStyle w:val="a"/>
              <w:numPr>
                <w:ilvl w:val="0"/>
                <w:numId w:val="0"/>
              </w:numPr>
            </w:pPr>
          </w:p>
        </w:tc>
      </w:tr>
      <w:tr w:rsidR="00961C04" w:rsidRPr="00D33D0D" w:rsidTr="00E5374C">
        <w:tc>
          <w:tcPr>
            <w:tcW w:w="2043" w:type="dxa"/>
            <w:tcBorders>
              <w:top w:val="single" w:sz="4" w:space="0" w:color="auto"/>
              <w:bottom w:val="single" w:sz="4" w:space="0" w:color="auto"/>
            </w:tcBorders>
          </w:tcPr>
          <w:p w:rsidR="0096416E" w:rsidRPr="00D33D0D" w:rsidRDefault="0096416E" w:rsidP="00A97559">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rPr>
              <w:t>GeneNode</w:t>
            </w:r>
            <w:proofErr w:type="spellEnd"/>
          </w:p>
        </w:tc>
        <w:tc>
          <w:tcPr>
            <w:tcW w:w="2736" w:type="dxa"/>
          </w:tcPr>
          <w:p w:rsidR="0096416E" w:rsidRPr="00D33D0D" w:rsidRDefault="00A97559" w:rsidP="0096416E">
            <w:pPr>
              <w:pStyle w:val="a"/>
              <w:numPr>
                <w:ilvl w:val="0"/>
                <w:numId w:val="0"/>
              </w:numPr>
              <w:jc w:val="both"/>
              <w:rPr>
                <w:lang w:val="en-US"/>
              </w:rPr>
            </w:pPr>
            <w:proofErr w:type="spellStart"/>
            <w:r w:rsidRPr="00D33D0D">
              <w:t>GeneNode</w:t>
            </w:r>
            <w:proofErr w:type="spellEnd"/>
          </w:p>
        </w:tc>
        <w:tc>
          <w:tcPr>
            <w:tcW w:w="2975" w:type="dxa"/>
          </w:tcPr>
          <w:p w:rsidR="0096416E" w:rsidRPr="00D33D0D" w:rsidRDefault="00A97559" w:rsidP="00F14DE9">
            <w:pPr>
              <w:pStyle w:val="a"/>
              <w:numPr>
                <w:ilvl w:val="0"/>
                <w:numId w:val="0"/>
              </w:numPr>
              <w:rPr>
                <w:lang w:val="en-US"/>
              </w:rPr>
            </w:pPr>
            <w:r w:rsidRPr="00D33D0D">
              <w:t>Конструктор класса</w:t>
            </w:r>
          </w:p>
        </w:tc>
        <w:tc>
          <w:tcPr>
            <w:tcW w:w="2441" w:type="dxa"/>
            <w:tcBorders>
              <w:top w:val="single" w:sz="4" w:space="0" w:color="auto"/>
              <w:bottom w:val="single" w:sz="4" w:space="0" w:color="auto"/>
            </w:tcBorders>
          </w:tcPr>
          <w:p w:rsidR="0096416E" w:rsidRPr="00D33D0D" w:rsidRDefault="0096416E" w:rsidP="00F14DE9">
            <w:pPr>
              <w:pStyle w:val="a"/>
              <w:numPr>
                <w:ilvl w:val="0"/>
                <w:numId w:val="0"/>
              </w:numPr>
            </w:pPr>
            <w:r w:rsidRPr="00D33D0D">
              <w:t>Класс для выполнения манипуляций с узлами сети</w:t>
            </w:r>
          </w:p>
        </w:tc>
      </w:tr>
      <w:tr w:rsidR="00961C04" w:rsidRPr="00D33D0D" w:rsidTr="00E5374C">
        <w:tc>
          <w:tcPr>
            <w:tcW w:w="2043" w:type="dxa"/>
            <w:tcBorders>
              <w:bottom w:val="single" w:sz="4" w:space="0" w:color="auto"/>
            </w:tcBorders>
          </w:tcPr>
          <w:p w:rsidR="0096416E" w:rsidRPr="00D33D0D" w:rsidRDefault="0096416E" w:rsidP="00A97559">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GeneEdge</w:t>
            </w:r>
            <w:proofErr w:type="spellEnd"/>
          </w:p>
        </w:tc>
        <w:tc>
          <w:tcPr>
            <w:tcW w:w="2736" w:type="dxa"/>
          </w:tcPr>
          <w:p w:rsidR="0096416E" w:rsidRPr="00D33D0D" w:rsidRDefault="00A97559" w:rsidP="00A97559">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GeneEdge</w:t>
            </w:r>
            <w:proofErr w:type="spellEnd"/>
          </w:p>
        </w:tc>
        <w:tc>
          <w:tcPr>
            <w:tcW w:w="2975" w:type="dxa"/>
          </w:tcPr>
          <w:p w:rsidR="0096416E" w:rsidRPr="00D33D0D" w:rsidRDefault="00A97559" w:rsidP="00F14DE9">
            <w:pPr>
              <w:pStyle w:val="a"/>
              <w:numPr>
                <w:ilvl w:val="0"/>
                <w:numId w:val="0"/>
              </w:numPr>
              <w:rPr>
                <w:lang w:val="en-US"/>
              </w:rPr>
            </w:pPr>
            <w:r w:rsidRPr="00D33D0D">
              <w:t>Конструктор класса</w:t>
            </w:r>
          </w:p>
        </w:tc>
        <w:tc>
          <w:tcPr>
            <w:tcW w:w="2441" w:type="dxa"/>
            <w:tcBorders>
              <w:bottom w:val="single" w:sz="4" w:space="0" w:color="auto"/>
            </w:tcBorders>
          </w:tcPr>
          <w:p w:rsidR="0096416E" w:rsidRPr="00D33D0D" w:rsidRDefault="0096416E" w:rsidP="00F14DE9">
            <w:pPr>
              <w:pStyle w:val="a"/>
              <w:numPr>
                <w:ilvl w:val="0"/>
                <w:numId w:val="0"/>
              </w:numPr>
            </w:pPr>
            <w:r w:rsidRPr="00D33D0D">
              <w:t>Класс для выполнения манипуляций с ребрами сети</w:t>
            </w:r>
          </w:p>
        </w:tc>
      </w:tr>
      <w:tr w:rsidR="00E5374C" w:rsidRPr="00D33D0D" w:rsidTr="004B37D0">
        <w:tc>
          <w:tcPr>
            <w:tcW w:w="2043" w:type="dxa"/>
            <w:vMerge w:val="restart"/>
            <w:tcBorders>
              <w:top w:val="single" w:sz="4" w:space="0" w:color="auto"/>
              <w:left w:val="single" w:sz="4" w:space="0" w:color="auto"/>
              <w:right w:val="single" w:sz="4" w:space="0" w:color="auto"/>
            </w:tcBorders>
          </w:tcPr>
          <w:p w:rsidR="00E5374C" w:rsidRPr="00D33D0D" w:rsidRDefault="00E5374C" w:rsidP="00377A92">
            <w:pPr>
              <w:pStyle w:val="HTML"/>
              <w:shd w:val="clear" w:color="auto" w:fill="FFFFFF"/>
              <w:rPr>
                <w:rFonts w:ascii="Times New Roman" w:hAnsi="Times New Roman" w:cs="Times New Roman"/>
                <w:sz w:val="24"/>
                <w:szCs w:val="24"/>
              </w:rPr>
            </w:pPr>
            <w:r w:rsidRPr="00D33D0D">
              <w:rPr>
                <w:rFonts w:ascii="Times New Roman" w:hAnsi="Times New Roman" w:cs="Times New Roman"/>
                <w:sz w:val="24"/>
                <w:szCs w:val="24"/>
                <w:lang w:val="en-US"/>
              </w:rPr>
              <w:t>IFM</w:t>
            </w:r>
            <w:proofErr w:type="spellStart"/>
            <w:r w:rsidRPr="00D33D0D">
              <w:rPr>
                <w:rFonts w:ascii="Times New Roman" w:hAnsi="Times New Roman" w:cs="Times New Roman"/>
                <w:sz w:val="24"/>
                <w:szCs w:val="24"/>
              </w:rPr>
              <w:t>Runner</w:t>
            </w:r>
            <w:proofErr w:type="spellEnd"/>
          </w:p>
        </w:tc>
        <w:tc>
          <w:tcPr>
            <w:tcW w:w="2736" w:type="dxa"/>
            <w:tcBorders>
              <w:left w:val="single" w:sz="4" w:space="0" w:color="auto"/>
            </w:tcBorders>
          </w:tcPr>
          <w:p w:rsidR="00E5374C" w:rsidRPr="00D33D0D" w:rsidRDefault="00E5374C" w:rsidP="00377A92">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runSingle</w:t>
            </w:r>
            <w:proofErr w:type="spellEnd"/>
          </w:p>
        </w:tc>
        <w:tc>
          <w:tcPr>
            <w:tcW w:w="2975" w:type="dxa"/>
            <w:tcBorders>
              <w:right w:val="single" w:sz="4" w:space="0" w:color="auto"/>
            </w:tcBorders>
          </w:tcPr>
          <w:p w:rsidR="00E5374C" w:rsidRPr="00D33D0D" w:rsidRDefault="00E5374C" w:rsidP="0096416E">
            <w:pPr>
              <w:pStyle w:val="a"/>
              <w:numPr>
                <w:ilvl w:val="0"/>
                <w:numId w:val="0"/>
              </w:numPr>
              <w:rPr>
                <w:i/>
              </w:rPr>
            </w:pPr>
            <w:r w:rsidRPr="00D33D0D">
              <w:t xml:space="preserve">Выполнение запуска алгоритма для фиксированных значений </w:t>
            </w:r>
            <w:proofErr w:type="gramStart"/>
            <w:r w:rsidRPr="00D33D0D">
              <w:t xml:space="preserve">параметров </w:t>
            </w:r>
            <m:oMath>
              <m:r>
                <w:rPr>
                  <w:rFonts w:ascii="Cambria Math" w:hAnsi="Cambria Math"/>
                </w:rPr>
                <m:t>k</m:t>
              </m:r>
            </m:oMath>
            <w:r w:rsidRPr="00D33D0D">
              <w:t xml:space="preserve"> и</w:t>
            </w:r>
            <w:proofErr w:type="gramEnd"/>
            <w:r w:rsidRPr="00D33D0D">
              <w:t xml:space="preserve"> </w:t>
            </w:r>
            <m:oMath>
              <m:r>
                <w:rPr>
                  <w:rFonts w:ascii="Cambria Math" w:hAnsi="Cambria Math"/>
                </w:rPr>
                <m:t>l</m:t>
              </m:r>
            </m:oMath>
          </w:p>
        </w:tc>
        <w:tc>
          <w:tcPr>
            <w:tcW w:w="2441" w:type="dxa"/>
            <w:vMerge w:val="restart"/>
            <w:tcBorders>
              <w:top w:val="single" w:sz="4" w:space="0" w:color="auto"/>
              <w:left w:val="single" w:sz="4" w:space="0" w:color="auto"/>
              <w:right w:val="single" w:sz="4" w:space="0" w:color="auto"/>
            </w:tcBorders>
          </w:tcPr>
          <w:p w:rsidR="00E5374C" w:rsidRPr="00D33D0D" w:rsidRDefault="00E5374C" w:rsidP="00F14DE9">
            <w:pPr>
              <w:autoSpaceDE w:val="0"/>
              <w:autoSpaceDN w:val="0"/>
              <w:adjustRightInd w:val="0"/>
            </w:pPr>
            <w:r w:rsidRPr="00D33D0D">
              <w:t xml:space="preserve">Основной класс для вызова функции поиска функциональных модулей (подмножеств ген) с использованием параметров, определенных в классе </w:t>
            </w:r>
            <w:proofErr w:type="spellStart"/>
            <w:r w:rsidRPr="00D33D0D">
              <w:rPr>
                <w:lang w:val="en-US"/>
              </w:rPr>
              <w:t>IFMSettings</w:t>
            </w:r>
            <w:proofErr w:type="spellEnd"/>
          </w:p>
        </w:tc>
      </w:tr>
      <w:tr w:rsidR="00E5374C" w:rsidRPr="00D33D0D" w:rsidTr="004B37D0">
        <w:tc>
          <w:tcPr>
            <w:tcW w:w="2043" w:type="dxa"/>
            <w:vMerge/>
            <w:tcBorders>
              <w:left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left w:val="single" w:sz="4" w:space="0" w:color="auto"/>
            </w:tcBorders>
          </w:tcPr>
          <w:p w:rsidR="00E5374C" w:rsidRPr="00D33D0D" w:rsidRDefault="00E5374C" w:rsidP="00377A92">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lang w:val="en-US"/>
              </w:rPr>
              <w:t>runMultiple</w:t>
            </w:r>
            <w:proofErr w:type="spellEnd"/>
          </w:p>
        </w:tc>
        <w:tc>
          <w:tcPr>
            <w:tcW w:w="2975" w:type="dxa"/>
            <w:tcBorders>
              <w:right w:val="single" w:sz="4" w:space="0" w:color="auto"/>
            </w:tcBorders>
          </w:tcPr>
          <w:p w:rsidR="00E5374C" w:rsidRPr="00D33D0D" w:rsidRDefault="00E5374C" w:rsidP="0096416E">
            <w:pPr>
              <w:pStyle w:val="a"/>
              <w:numPr>
                <w:ilvl w:val="0"/>
                <w:numId w:val="0"/>
              </w:numPr>
            </w:pPr>
            <w:r w:rsidRPr="00D33D0D">
              <w:t xml:space="preserve">Выполнение запуска алгоритма для диапазона значений </w:t>
            </w:r>
            <w:proofErr w:type="gramStart"/>
            <w:r w:rsidRPr="00D33D0D">
              <w:t xml:space="preserve">параметров </w:t>
            </w:r>
            <m:oMath>
              <m:r>
                <w:rPr>
                  <w:rFonts w:ascii="Cambria Math" w:hAnsi="Cambria Math"/>
                </w:rPr>
                <m:t>k</m:t>
              </m:r>
            </m:oMath>
            <w:r w:rsidRPr="00D33D0D">
              <w:t xml:space="preserve"> и</w:t>
            </w:r>
            <w:proofErr w:type="gramEnd"/>
            <w:r w:rsidRPr="00D33D0D">
              <w:t xml:space="preserve"> </w:t>
            </w:r>
            <m:oMath>
              <m:r>
                <w:rPr>
                  <w:rFonts w:ascii="Cambria Math" w:hAnsi="Cambria Math"/>
                </w:rPr>
                <m:t>l</m:t>
              </m:r>
            </m:oMath>
          </w:p>
        </w:tc>
        <w:tc>
          <w:tcPr>
            <w:tcW w:w="2441" w:type="dxa"/>
            <w:vMerge/>
            <w:tcBorders>
              <w:left w:val="single" w:sz="4" w:space="0" w:color="auto"/>
              <w:right w:val="single" w:sz="4" w:space="0" w:color="auto"/>
            </w:tcBorders>
          </w:tcPr>
          <w:p w:rsidR="00E5374C" w:rsidRPr="00D33D0D" w:rsidRDefault="00E5374C" w:rsidP="0096416E">
            <w:pPr>
              <w:pStyle w:val="a"/>
              <w:numPr>
                <w:ilvl w:val="0"/>
                <w:numId w:val="0"/>
              </w:numPr>
            </w:pPr>
          </w:p>
        </w:tc>
      </w:tr>
      <w:tr w:rsidR="00E5374C" w:rsidRPr="00D33D0D" w:rsidTr="004B37D0">
        <w:tc>
          <w:tcPr>
            <w:tcW w:w="2043" w:type="dxa"/>
            <w:vMerge/>
            <w:tcBorders>
              <w:left w:val="single" w:sz="4" w:space="0" w:color="auto"/>
              <w:bottom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left w:val="single" w:sz="4" w:space="0" w:color="auto"/>
            </w:tcBorders>
          </w:tcPr>
          <w:p w:rsidR="00E5374C" w:rsidRPr="00D33D0D" w:rsidRDefault="00E5374C" w:rsidP="00377A92">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getResults</w:t>
            </w:r>
            <w:proofErr w:type="spellEnd"/>
          </w:p>
        </w:tc>
        <w:tc>
          <w:tcPr>
            <w:tcW w:w="2975" w:type="dxa"/>
            <w:tcBorders>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r w:rsidRPr="00D33D0D">
              <w:rPr>
                <w:rFonts w:ascii="Times New Roman" w:hAnsi="Times New Roman" w:cs="Times New Roman"/>
                <w:sz w:val="24"/>
                <w:szCs w:val="24"/>
              </w:rPr>
              <w:t xml:space="preserve">Формирует класс </w:t>
            </w:r>
            <w:r w:rsidRPr="00D33D0D">
              <w:rPr>
                <w:rFonts w:ascii="Times New Roman" w:hAnsi="Times New Roman" w:cs="Times New Roman"/>
                <w:sz w:val="24"/>
                <w:szCs w:val="24"/>
                <w:lang w:val="en-US"/>
              </w:rPr>
              <w:t>IFM</w:t>
            </w:r>
            <w:proofErr w:type="spellStart"/>
            <w:r w:rsidRPr="00D33D0D">
              <w:rPr>
                <w:rFonts w:ascii="Times New Roman" w:hAnsi="Times New Roman" w:cs="Times New Roman"/>
                <w:sz w:val="24"/>
                <w:szCs w:val="24"/>
              </w:rPr>
              <w:t>Result</w:t>
            </w:r>
            <w:proofErr w:type="spellEnd"/>
            <w:r w:rsidRPr="00D33D0D">
              <w:rPr>
                <w:rFonts w:ascii="Times New Roman" w:hAnsi="Times New Roman" w:cs="Times New Roman"/>
                <w:sz w:val="24"/>
                <w:szCs w:val="24"/>
              </w:rPr>
              <w:t xml:space="preserve"> с результатами работы алгоритма</w:t>
            </w:r>
          </w:p>
        </w:tc>
        <w:tc>
          <w:tcPr>
            <w:tcW w:w="2441" w:type="dxa"/>
            <w:vMerge/>
            <w:tcBorders>
              <w:left w:val="single" w:sz="4" w:space="0" w:color="auto"/>
              <w:bottom w:val="single" w:sz="4" w:space="0" w:color="auto"/>
              <w:right w:val="single" w:sz="4" w:space="0" w:color="auto"/>
            </w:tcBorders>
          </w:tcPr>
          <w:p w:rsidR="00E5374C" w:rsidRPr="00D33D0D" w:rsidRDefault="00E5374C" w:rsidP="0096416E">
            <w:pPr>
              <w:pStyle w:val="a"/>
              <w:numPr>
                <w:ilvl w:val="0"/>
                <w:numId w:val="0"/>
              </w:numPr>
            </w:pPr>
          </w:p>
        </w:tc>
      </w:tr>
      <w:tr w:rsidR="00961C04" w:rsidRPr="00D33D0D" w:rsidTr="00E5374C">
        <w:tc>
          <w:tcPr>
            <w:tcW w:w="2043" w:type="dxa"/>
            <w:tcBorders>
              <w:top w:val="single" w:sz="4" w:space="0" w:color="auto"/>
              <w:bottom w:val="single" w:sz="4" w:space="0" w:color="auto"/>
            </w:tcBorders>
          </w:tcPr>
          <w:p w:rsidR="0096416E" w:rsidRPr="00D33D0D" w:rsidRDefault="0096416E" w:rsidP="00961C04">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rPr>
              <w:t>AlgoComputations</w:t>
            </w:r>
            <w:proofErr w:type="spellEnd"/>
          </w:p>
        </w:tc>
        <w:tc>
          <w:tcPr>
            <w:tcW w:w="2736" w:type="dxa"/>
          </w:tcPr>
          <w:p w:rsidR="0096416E" w:rsidRPr="00D33D0D" w:rsidRDefault="0096416E" w:rsidP="00961C04">
            <w:pPr>
              <w:pStyle w:val="HTML"/>
              <w:shd w:val="clear" w:color="auto" w:fill="FFFFFF"/>
              <w:rPr>
                <w:rFonts w:ascii="Times New Roman" w:hAnsi="Times New Roman" w:cs="Times New Roman"/>
                <w:sz w:val="24"/>
                <w:szCs w:val="24"/>
                <w:lang w:val="en-US"/>
              </w:rPr>
            </w:pPr>
            <w:r w:rsidRPr="00D33D0D">
              <w:rPr>
                <w:rFonts w:ascii="Times New Roman" w:hAnsi="Times New Roman" w:cs="Times New Roman"/>
                <w:sz w:val="24"/>
                <w:szCs w:val="24"/>
                <w:lang w:val="en-US"/>
              </w:rPr>
              <w:t>Run</w:t>
            </w:r>
          </w:p>
        </w:tc>
        <w:tc>
          <w:tcPr>
            <w:tcW w:w="2975" w:type="dxa"/>
          </w:tcPr>
          <w:p w:rsidR="0096416E" w:rsidRPr="00D33D0D" w:rsidRDefault="0096416E" w:rsidP="00961C04">
            <w:pPr>
              <w:pStyle w:val="a"/>
              <w:numPr>
                <w:ilvl w:val="0"/>
                <w:numId w:val="0"/>
              </w:numPr>
            </w:pPr>
            <w:r w:rsidRPr="00D33D0D">
              <w:t>Позволяет вызывать несколько вариантов выполнения алгоритма, включая эвристический</w:t>
            </w:r>
            <w:r w:rsidR="00961C04" w:rsidRPr="00D33D0D">
              <w:t xml:space="preserve"> и</w:t>
            </w:r>
            <w:r w:rsidRPr="00D33D0D">
              <w:t xml:space="preserve"> </w:t>
            </w:r>
            <w:r w:rsidRPr="00D33D0D">
              <w:lastRenderedPageBreak/>
              <w:t>с использованием поиска кратчайших путей на графе</w:t>
            </w:r>
          </w:p>
        </w:tc>
        <w:tc>
          <w:tcPr>
            <w:tcW w:w="2441" w:type="dxa"/>
            <w:tcBorders>
              <w:top w:val="single" w:sz="4" w:space="0" w:color="auto"/>
              <w:bottom w:val="single" w:sz="4" w:space="0" w:color="auto"/>
            </w:tcBorders>
          </w:tcPr>
          <w:p w:rsidR="0096416E" w:rsidRPr="00D33D0D" w:rsidRDefault="0096416E" w:rsidP="0096416E">
            <w:pPr>
              <w:pStyle w:val="a"/>
              <w:numPr>
                <w:ilvl w:val="0"/>
                <w:numId w:val="0"/>
              </w:numPr>
            </w:pPr>
            <w:r w:rsidRPr="00D33D0D">
              <w:lastRenderedPageBreak/>
              <w:t xml:space="preserve">Класс для запуска различных вариантов выполнения поиска </w:t>
            </w:r>
            <w:r w:rsidRPr="00D33D0D">
              <w:lastRenderedPageBreak/>
              <w:t>подмножеств ген на сети</w:t>
            </w:r>
          </w:p>
        </w:tc>
      </w:tr>
      <w:tr w:rsidR="00E5374C" w:rsidRPr="00D33D0D" w:rsidTr="0055486A">
        <w:tc>
          <w:tcPr>
            <w:tcW w:w="2043" w:type="dxa"/>
            <w:tcBorders>
              <w:top w:val="single" w:sz="4" w:space="0" w:color="auto"/>
              <w:left w:val="single" w:sz="4" w:space="0" w:color="auto"/>
              <w:bottom w:val="nil"/>
              <w:right w:val="single" w:sz="4" w:space="0" w:color="auto"/>
            </w:tcBorders>
          </w:tcPr>
          <w:p w:rsidR="00E5374C" w:rsidRPr="00D33D0D" w:rsidRDefault="00E5374C" w:rsidP="001F160C">
            <w:pPr>
              <w:pStyle w:val="HTML"/>
              <w:shd w:val="clear" w:color="auto" w:fill="FFFFFF"/>
            </w:pPr>
            <w:r w:rsidRPr="00D33D0D">
              <w:rPr>
                <w:rFonts w:ascii="Times New Roman" w:hAnsi="Times New Roman" w:cs="Times New Roman"/>
                <w:sz w:val="24"/>
                <w:szCs w:val="24"/>
                <w:lang w:val="en-US"/>
              </w:rPr>
              <w:lastRenderedPageBreak/>
              <w:t>IFM</w:t>
            </w:r>
            <w:proofErr w:type="spellStart"/>
            <w:r w:rsidRPr="00D33D0D">
              <w:rPr>
                <w:rFonts w:ascii="Times New Roman" w:hAnsi="Times New Roman" w:cs="Times New Roman"/>
                <w:sz w:val="24"/>
                <w:szCs w:val="24"/>
              </w:rPr>
              <w:t>Result</w:t>
            </w:r>
            <w:proofErr w:type="spellEnd"/>
          </w:p>
        </w:tc>
        <w:tc>
          <w:tcPr>
            <w:tcW w:w="2736" w:type="dxa"/>
            <w:tcBorders>
              <w:left w:val="single" w:sz="4" w:space="0" w:color="auto"/>
              <w:bottom w:val="nil"/>
            </w:tcBorders>
          </w:tcPr>
          <w:p w:rsidR="00E5374C" w:rsidRPr="00D33D0D" w:rsidRDefault="00E5374C" w:rsidP="00961C04">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rPr>
              <w:t>getResultsInfoTable</w:t>
            </w:r>
            <w:proofErr w:type="spellEnd"/>
          </w:p>
        </w:tc>
        <w:tc>
          <w:tcPr>
            <w:tcW w:w="2975" w:type="dxa"/>
            <w:tcBorders>
              <w:bottom w:val="nil"/>
              <w:right w:val="single" w:sz="4" w:space="0" w:color="auto"/>
            </w:tcBorders>
          </w:tcPr>
          <w:p w:rsidR="00E5374C" w:rsidRPr="00D33D0D" w:rsidRDefault="00E5374C" w:rsidP="00961C04">
            <w:pPr>
              <w:pStyle w:val="HTML"/>
              <w:shd w:val="clear" w:color="auto" w:fill="FFFFFF"/>
              <w:rPr>
                <w:rFonts w:ascii="Times New Roman" w:hAnsi="Times New Roman" w:cs="Times New Roman"/>
                <w:iCs/>
                <w:sz w:val="24"/>
                <w:szCs w:val="24"/>
              </w:rPr>
            </w:pPr>
            <w:r w:rsidRPr="00D33D0D">
              <w:rPr>
                <w:rFonts w:ascii="Times New Roman" w:hAnsi="Times New Roman" w:cs="Times New Roman"/>
                <w:iCs/>
                <w:sz w:val="24"/>
                <w:szCs w:val="24"/>
              </w:rPr>
              <w:t>Получение информации о каждой подсети в табличном виде с заголовком</w:t>
            </w:r>
          </w:p>
          <w:p w:rsidR="0055486A" w:rsidRPr="00D33D0D" w:rsidRDefault="0055486A" w:rsidP="00961C04">
            <w:pPr>
              <w:pStyle w:val="HTML"/>
              <w:shd w:val="clear" w:color="auto" w:fill="FFFFFF"/>
              <w:rPr>
                <w:rFonts w:ascii="Times New Roman" w:hAnsi="Times New Roman" w:cs="Times New Roman"/>
                <w:sz w:val="24"/>
                <w:szCs w:val="24"/>
              </w:rPr>
            </w:pPr>
          </w:p>
        </w:tc>
        <w:tc>
          <w:tcPr>
            <w:tcW w:w="2441" w:type="dxa"/>
            <w:tcBorders>
              <w:top w:val="single" w:sz="4" w:space="0" w:color="auto"/>
              <w:left w:val="single" w:sz="4" w:space="0" w:color="auto"/>
              <w:bottom w:val="nil"/>
              <w:right w:val="single" w:sz="4" w:space="0" w:color="auto"/>
            </w:tcBorders>
          </w:tcPr>
          <w:p w:rsidR="00E5374C" w:rsidRPr="00D33D0D" w:rsidRDefault="00E5374C" w:rsidP="0096416E">
            <w:pPr>
              <w:pStyle w:val="a"/>
              <w:numPr>
                <w:ilvl w:val="0"/>
                <w:numId w:val="0"/>
              </w:numPr>
            </w:pPr>
            <w:r w:rsidRPr="00D33D0D">
              <w:t>Класс для хранения результатов работы алгоритма</w:t>
            </w:r>
          </w:p>
        </w:tc>
      </w:tr>
      <w:tr w:rsidR="0055486A" w:rsidRPr="00D33D0D" w:rsidTr="00C83FAC">
        <w:tc>
          <w:tcPr>
            <w:tcW w:w="10195" w:type="dxa"/>
            <w:gridSpan w:val="4"/>
            <w:tcBorders>
              <w:top w:val="nil"/>
              <w:left w:val="nil"/>
              <w:bottom w:val="single" w:sz="4" w:space="0" w:color="auto"/>
            </w:tcBorders>
          </w:tcPr>
          <w:p w:rsidR="0055486A" w:rsidRPr="00D33D0D" w:rsidRDefault="0055486A" w:rsidP="00AD2EEA">
            <w:pPr>
              <w:pStyle w:val="a"/>
              <w:numPr>
                <w:ilvl w:val="0"/>
                <w:numId w:val="0"/>
              </w:numPr>
            </w:pPr>
            <w:r w:rsidRPr="00D33D0D">
              <w:t>Продолжение таблицы 7</w:t>
            </w:r>
          </w:p>
        </w:tc>
      </w:tr>
      <w:tr w:rsidR="00E5374C" w:rsidRPr="00D33D0D" w:rsidTr="0055486A">
        <w:tc>
          <w:tcPr>
            <w:tcW w:w="2043" w:type="dxa"/>
            <w:tcBorders>
              <w:top w:val="single" w:sz="4" w:space="0" w:color="auto"/>
              <w:left w:val="single" w:sz="4" w:space="0" w:color="auto"/>
              <w:bottom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top w:val="single" w:sz="4" w:space="0" w:color="auto"/>
              <w:left w:val="single" w:sz="4" w:space="0" w:color="auto"/>
            </w:tcBorders>
          </w:tcPr>
          <w:p w:rsidR="00E5374C" w:rsidRPr="00D33D0D" w:rsidRDefault="00E5374C" w:rsidP="00961C04">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getAllComputedNodeSets</w:t>
            </w:r>
            <w:proofErr w:type="spellEnd"/>
          </w:p>
        </w:tc>
        <w:tc>
          <w:tcPr>
            <w:tcW w:w="2975" w:type="dxa"/>
            <w:tcBorders>
              <w:top w:val="single" w:sz="4" w:space="0" w:color="auto"/>
              <w:right w:val="single" w:sz="4" w:space="0" w:color="auto"/>
            </w:tcBorders>
          </w:tcPr>
          <w:p w:rsidR="00E5374C" w:rsidRPr="00D33D0D" w:rsidRDefault="00E5374C" w:rsidP="00961C04">
            <w:pPr>
              <w:pStyle w:val="HTML"/>
              <w:shd w:val="clear" w:color="auto" w:fill="FFFFFF"/>
              <w:rPr>
                <w:rFonts w:ascii="Times New Roman" w:hAnsi="Times New Roman" w:cs="Times New Roman"/>
                <w:iCs/>
                <w:sz w:val="24"/>
                <w:szCs w:val="24"/>
              </w:rPr>
            </w:pPr>
            <w:r w:rsidRPr="00D33D0D">
              <w:rPr>
                <w:rFonts w:ascii="Times New Roman" w:hAnsi="Times New Roman" w:cs="Times New Roman"/>
                <w:iCs/>
                <w:sz w:val="24"/>
                <w:szCs w:val="24"/>
              </w:rPr>
              <w:t>Получение множества узлов, составляющих подсеть, полученную с использованием алгоритма для фиксированных значений входных параметров</w:t>
            </w:r>
          </w:p>
        </w:tc>
        <w:tc>
          <w:tcPr>
            <w:tcW w:w="2441" w:type="dxa"/>
            <w:tcBorders>
              <w:top w:val="single" w:sz="4" w:space="0" w:color="auto"/>
              <w:left w:val="single" w:sz="4" w:space="0" w:color="auto"/>
              <w:bottom w:val="single" w:sz="4" w:space="0" w:color="auto"/>
              <w:right w:val="single" w:sz="4" w:space="0" w:color="auto"/>
            </w:tcBorders>
          </w:tcPr>
          <w:p w:rsidR="00E5374C" w:rsidRPr="00D33D0D" w:rsidRDefault="00E5374C" w:rsidP="0096416E">
            <w:pPr>
              <w:pStyle w:val="a"/>
              <w:numPr>
                <w:ilvl w:val="0"/>
                <w:numId w:val="0"/>
              </w:numPr>
            </w:pPr>
          </w:p>
        </w:tc>
      </w:tr>
      <w:tr w:rsidR="00E5374C" w:rsidRPr="00D33D0D" w:rsidTr="004B37D0">
        <w:tc>
          <w:tcPr>
            <w:tcW w:w="2043" w:type="dxa"/>
            <w:vMerge w:val="restart"/>
            <w:tcBorders>
              <w:top w:val="single" w:sz="4" w:space="0" w:color="auto"/>
              <w:left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rPr>
              <w:t>RunStats</w:t>
            </w:r>
            <w:proofErr w:type="spellEnd"/>
          </w:p>
        </w:tc>
        <w:tc>
          <w:tcPr>
            <w:tcW w:w="2736" w:type="dxa"/>
            <w:tcBorders>
              <w:left w:val="single" w:sz="4" w:space="0" w:color="auto"/>
            </w:tcBorders>
          </w:tcPr>
          <w:p w:rsidR="00E5374C" w:rsidRPr="00D33D0D" w:rsidRDefault="00E5374C" w:rsidP="00E32FDB">
            <w:pPr>
              <w:pStyle w:val="HTML"/>
              <w:shd w:val="clear" w:color="auto" w:fill="FFFFFF"/>
              <w:rPr>
                <w:rFonts w:ascii="Times New Roman" w:hAnsi="Times New Roman" w:cs="Times New Roman"/>
                <w:sz w:val="24"/>
                <w:szCs w:val="24"/>
                <w:lang w:val="en-US"/>
              </w:rPr>
            </w:pPr>
            <w:proofErr w:type="spellStart"/>
            <w:r w:rsidRPr="00D33D0D">
              <w:rPr>
                <w:rFonts w:ascii="Times New Roman" w:hAnsi="Times New Roman" w:cs="Times New Roman"/>
                <w:sz w:val="24"/>
                <w:szCs w:val="24"/>
              </w:rPr>
              <w:t>getNumPathways</w:t>
            </w:r>
            <w:proofErr w:type="spellEnd"/>
          </w:p>
        </w:tc>
        <w:tc>
          <w:tcPr>
            <w:tcW w:w="2975" w:type="dxa"/>
            <w:tcBorders>
              <w:right w:val="single" w:sz="4" w:space="0" w:color="auto"/>
            </w:tcBorders>
          </w:tcPr>
          <w:p w:rsidR="00E5374C" w:rsidRPr="00D33D0D" w:rsidRDefault="00E5374C" w:rsidP="0096416E">
            <w:pPr>
              <w:pStyle w:val="a"/>
              <w:numPr>
                <w:ilvl w:val="0"/>
                <w:numId w:val="0"/>
              </w:numPr>
              <w:rPr>
                <w:lang w:val="en-US"/>
              </w:rPr>
            </w:pPr>
            <w:r w:rsidRPr="00D33D0D">
              <w:t>Возвращает количество найденных модулей</w:t>
            </w:r>
          </w:p>
        </w:tc>
        <w:tc>
          <w:tcPr>
            <w:tcW w:w="2441" w:type="dxa"/>
            <w:vMerge w:val="restart"/>
            <w:tcBorders>
              <w:top w:val="single" w:sz="4" w:space="0" w:color="auto"/>
              <w:left w:val="single" w:sz="4" w:space="0" w:color="auto"/>
              <w:right w:val="single" w:sz="4" w:space="0" w:color="auto"/>
            </w:tcBorders>
          </w:tcPr>
          <w:p w:rsidR="00E5374C" w:rsidRPr="00D33D0D" w:rsidRDefault="00E5374C" w:rsidP="00CA3140">
            <w:pPr>
              <w:pStyle w:val="a"/>
              <w:numPr>
                <w:ilvl w:val="0"/>
                <w:numId w:val="0"/>
              </w:numPr>
            </w:pPr>
            <w:r w:rsidRPr="00D33D0D">
              <w:t xml:space="preserve">Класс </w:t>
            </w:r>
            <w:proofErr w:type="gramStart"/>
            <w:r w:rsidRPr="00D33D0D">
              <w:t>для расчете</w:t>
            </w:r>
            <w:proofErr w:type="gramEnd"/>
            <w:r w:rsidRPr="00D33D0D">
              <w:t xml:space="preserve"> статистических показателей на основе полученных результатов, включая количество </w:t>
            </w:r>
            <w:proofErr w:type="spellStart"/>
            <w:r w:rsidRPr="00D33D0D">
              <w:t>экспрессированных</w:t>
            </w:r>
            <w:proofErr w:type="spellEnd"/>
            <w:r w:rsidRPr="00D33D0D">
              <w:t xml:space="preserve"> ген в каждом узле сети, и в среднем по функциональному модулю и др</w:t>
            </w:r>
            <w:r w:rsidR="00CA3140" w:rsidRPr="00D33D0D">
              <w:t>угих</w:t>
            </w:r>
          </w:p>
        </w:tc>
      </w:tr>
      <w:tr w:rsidR="00E5374C" w:rsidRPr="00D33D0D" w:rsidTr="004B37D0">
        <w:tc>
          <w:tcPr>
            <w:tcW w:w="2043" w:type="dxa"/>
            <w:vMerge/>
            <w:tcBorders>
              <w:left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left w:val="single" w:sz="4" w:space="0" w:color="auto"/>
            </w:tcBorders>
          </w:tcPr>
          <w:p w:rsidR="00E5374C" w:rsidRPr="00D33D0D" w:rsidRDefault="00E5374C" w:rsidP="00E32FDB">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getNumNodes</w:t>
            </w:r>
            <w:proofErr w:type="spellEnd"/>
          </w:p>
        </w:tc>
        <w:tc>
          <w:tcPr>
            <w:tcW w:w="2975" w:type="dxa"/>
            <w:tcBorders>
              <w:right w:val="single" w:sz="4" w:space="0" w:color="auto"/>
            </w:tcBorders>
          </w:tcPr>
          <w:p w:rsidR="00E5374C" w:rsidRPr="00D33D0D" w:rsidRDefault="00E5374C" w:rsidP="0096416E">
            <w:pPr>
              <w:pStyle w:val="a"/>
              <w:numPr>
                <w:ilvl w:val="0"/>
                <w:numId w:val="0"/>
              </w:numPr>
            </w:pPr>
            <w:r w:rsidRPr="00D33D0D">
              <w:t>Возвращает количество узлов в модуле</w:t>
            </w:r>
          </w:p>
        </w:tc>
        <w:tc>
          <w:tcPr>
            <w:tcW w:w="2441" w:type="dxa"/>
            <w:vMerge/>
            <w:tcBorders>
              <w:left w:val="single" w:sz="4" w:space="0" w:color="auto"/>
              <w:right w:val="single" w:sz="4" w:space="0" w:color="auto"/>
            </w:tcBorders>
          </w:tcPr>
          <w:p w:rsidR="00E5374C" w:rsidRPr="00D33D0D" w:rsidRDefault="00E5374C" w:rsidP="0096416E">
            <w:pPr>
              <w:pStyle w:val="a"/>
              <w:numPr>
                <w:ilvl w:val="0"/>
                <w:numId w:val="0"/>
              </w:numPr>
            </w:pPr>
          </w:p>
        </w:tc>
      </w:tr>
      <w:tr w:rsidR="00E5374C" w:rsidRPr="00D33D0D" w:rsidTr="004B37D0">
        <w:tc>
          <w:tcPr>
            <w:tcW w:w="2043" w:type="dxa"/>
            <w:vMerge/>
            <w:tcBorders>
              <w:left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left w:val="single" w:sz="4" w:space="0" w:color="auto"/>
            </w:tcBorders>
          </w:tcPr>
          <w:p w:rsidR="00E5374C" w:rsidRPr="00D33D0D" w:rsidRDefault="00E5374C" w:rsidP="00E32FDB">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getMinNodeHits</w:t>
            </w:r>
            <w:proofErr w:type="spellEnd"/>
          </w:p>
        </w:tc>
        <w:tc>
          <w:tcPr>
            <w:tcW w:w="2975" w:type="dxa"/>
            <w:tcBorders>
              <w:right w:val="single" w:sz="4" w:space="0" w:color="auto"/>
            </w:tcBorders>
          </w:tcPr>
          <w:p w:rsidR="00E5374C" w:rsidRPr="00D33D0D" w:rsidRDefault="00E5374C" w:rsidP="0096416E">
            <w:pPr>
              <w:pStyle w:val="a"/>
              <w:numPr>
                <w:ilvl w:val="0"/>
                <w:numId w:val="0"/>
              </w:numPr>
            </w:pPr>
            <w:r w:rsidRPr="00D33D0D">
              <w:t>Возвращает минимальное количество активных узлов в модуле</w:t>
            </w:r>
          </w:p>
        </w:tc>
        <w:tc>
          <w:tcPr>
            <w:tcW w:w="2441" w:type="dxa"/>
            <w:vMerge/>
            <w:tcBorders>
              <w:left w:val="single" w:sz="4" w:space="0" w:color="auto"/>
              <w:right w:val="single" w:sz="4" w:space="0" w:color="auto"/>
            </w:tcBorders>
          </w:tcPr>
          <w:p w:rsidR="00E5374C" w:rsidRPr="00D33D0D" w:rsidRDefault="00E5374C" w:rsidP="0096416E">
            <w:pPr>
              <w:pStyle w:val="a"/>
              <w:numPr>
                <w:ilvl w:val="0"/>
                <w:numId w:val="0"/>
              </w:numPr>
            </w:pPr>
          </w:p>
        </w:tc>
      </w:tr>
      <w:tr w:rsidR="00E5374C" w:rsidRPr="00D33D0D" w:rsidTr="004B37D0">
        <w:tc>
          <w:tcPr>
            <w:tcW w:w="2043" w:type="dxa"/>
            <w:vMerge/>
            <w:tcBorders>
              <w:left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left w:val="single" w:sz="4" w:space="0" w:color="auto"/>
            </w:tcBorders>
          </w:tcPr>
          <w:p w:rsidR="00E5374C" w:rsidRPr="00D33D0D" w:rsidRDefault="00E5374C" w:rsidP="00E32FDB">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getMaxNodeHits</w:t>
            </w:r>
            <w:proofErr w:type="spellEnd"/>
          </w:p>
        </w:tc>
        <w:tc>
          <w:tcPr>
            <w:tcW w:w="2975" w:type="dxa"/>
            <w:tcBorders>
              <w:right w:val="single" w:sz="4" w:space="0" w:color="auto"/>
            </w:tcBorders>
          </w:tcPr>
          <w:p w:rsidR="00E5374C" w:rsidRPr="00D33D0D" w:rsidRDefault="00E5374C" w:rsidP="00801472">
            <w:pPr>
              <w:pStyle w:val="a"/>
              <w:numPr>
                <w:ilvl w:val="0"/>
                <w:numId w:val="0"/>
              </w:numPr>
            </w:pPr>
            <w:r w:rsidRPr="00D33D0D">
              <w:t>Возвращает минимальное количество активных узлов в модуле</w:t>
            </w:r>
          </w:p>
        </w:tc>
        <w:tc>
          <w:tcPr>
            <w:tcW w:w="2441" w:type="dxa"/>
            <w:vMerge/>
            <w:tcBorders>
              <w:left w:val="single" w:sz="4" w:space="0" w:color="auto"/>
              <w:right w:val="single" w:sz="4" w:space="0" w:color="auto"/>
            </w:tcBorders>
          </w:tcPr>
          <w:p w:rsidR="00E5374C" w:rsidRPr="00D33D0D" w:rsidRDefault="00E5374C" w:rsidP="0096416E">
            <w:pPr>
              <w:pStyle w:val="a"/>
              <w:numPr>
                <w:ilvl w:val="0"/>
                <w:numId w:val="0"/>
              </w:numPr>
            </w:pPr>
          </w:p>
        </w:tc>
      </w:tr>
      <w:tr w:rsidR="00E5374C" w:rsidRPr="00D33D0D" w:rsidTr="004B37D0">
        <w:tc>
          <w:tcPr>
            <w:tcW w:w="2043" w:type="dxa"/>
            <w:vMerge/>
            <w:tcBorders>
              <w:left w:val="single" w:sz="4" w:space="0" w:color="auto"/>
              <w:bottom w:val="single" w:sz="4" w:space="0" w:color="auto"/>
              <w:right w:val="single" w:sz="4" w:space="0" w:color="auto"/>
            </w:tcBorders>
          </w:tcPr>
          <w:p w:rsidR="00E5374C" w:rsidRPr="00D33D0D" w:rsidRDefault="00E5374C" w:rsidP="0096416E">
            <w:pPr>
              <w:pStyle w:val="HTML"/>
              <w:shd w:val="clear" w:color="auto" w:fill="FFFFFF"/>
              <w:rPr>
                <w:rFonts w:ascii="Times New Roman" w:hAnsi="Times New Roman" w:cs="Times New Roman"/>
                <w:sz w:val="24"/>
                <w:szCs w:val="24"/>
              </w:rPr>
            </w:pPr>
          </w:p>
        </w:tc>
        <w:tc>
          <w:tcPr>
            <w:tcW w:w="2736" w:type="dxa"/>
            <w:tcBorders>
              <w:left w:val="single" w:sz="4" w:space="0" w:color="auto"/>
            </w:tcBorders>
          </w:tcPr>
          <w:p w:rsidR="00E5374C" w:rsidRPr="00D33D0D" w:rsidRDefault="00E5374C" w:rsidP="00E32FDB">
            <w:pPr>
              <w:pStyle w:val="HTML"/>
              <w:shd w:val="clear" w:color="auto" w:fill="FFFFFF"/>
              <w:rPr>
                <w:rFonts w:ascii="Times New Roman" w:hAnsi="Times New Roman" w:cs="Times New Roman"/>
                <w:sz w:val="24"/>
                <w:szCs w:val="24"/>
              </w:rPr>
            </w:pPr>
            <w:proofErr w:type="spellStart"/>
            <w:r w:rsidRPr="00D33D0D">
              <w:rPr>
                <w:rFonts w:ascii="Times New Roman" w:hAnsi="Times New Roman" w:cs="Times New Roman"/>
                <w:sz w:val="24"/>
                <w:szCs w:val="24"/>
              </w:rPr>
              <w:t>computeCounts</w:t>
            </w:r>
            <w:proofErr w:type="spellEnd"/>
          </w:p>
        </w:tc>
        <w:tc>
          <w:tcPr>
            <w:tcW w:w="2975" w:type="dxa"/>
            <w:tcBorders>
              <w:right w:val="single" w:sz="4" w:space="0" w:color="auto"/>
            </w:tcBorders>
          </w:tcPr>
          <w:p w:rsidR="00E5374C" w:rsidRPr="00D33D0D" w:rsidRDefault="00E5374C" w:rsidP="0096416E">
            <w:pPr>
              <w:pStyle w:val="a"/>
              <w:numPr>
                <w:ilvl w:val="0"/>
                <w:numId w:val="0"/>
              </w:numPr>
              <w:rPr>
                <w:lang w:val="en-US"/>
              </w:rPr>
            </w:pPr>
            <w:r w:rsidRPr="00D33D0D">
              <w:t>Рассчитывает статистические показатели</w:t>
            </w:r>
          </w:p>
        </w:tc>
        <w:tc>
          <w:tcPr>
            <w:tcW w:w="2441" w:type="dxa"/>
            <w:vMerge/>
            <w:tcBorders>
              <w:left w:val="single" w:sz="4" w:space="0" w:color="auto"/>
              <w:bottom w:val="single" w:sz="4" w:space="0" w:color="auto"/>
              <w:right w:val="single" w:sz="4" w:space="0" w:color="auto"/>
            </w:tcBorders>
          </w:tcPr>
          <w:p w:rsidR="00E5374C" w:rsidRPr="00D33D0D" w:rsidRDefault="00E5374C" w:rsidP="0096416E">
            <w:pPr>
              <w:pStyle w:val="a"/>
              <w:numPr>
                <w:ilvl w:val="0"/>
                <w:numId w:val="0"/>
              </w:numPr>
            </w:pPr>
          </w:p>
        </w:tc>
      </w:tr>
    </w:tbl>
    <w:p w:rsidR="00D9097B" w:rsidRPr="00D33D0D" w:rsidRDefault="00D9097B" w:rsidP="002075BE">
      <w:pPr>
        <w:pStyle w:val="a"/>
        <w:numPr>
          <w:ilvl w:val="0"/>
          <w:numId w:val="0"/>
        </w:numPr>
        <w:spacing w:line="360" w:lineRule="auto"/>
        <w:ind w:firstLine="709"/>
        <w:jc w:val="both"/>
      </w:pPr>
      <w:r w:rsidRPr="00D33D0D">
        <w:t xml:space="preserve">Входные параметры алгоритма, используемые для запуска программного приложения представлены в </w:t>
      </w:r>
      <w:r w:rsidR="00D33C5D" w:rsidRPr="00D33D0D">
        <w:t>т</w:t>
      </w:r>
      <w:r w:rsidRPr="00D33D0D">
        <w:t xml:space="preserve">аблице </w:t>
      </w:r>
      <w:r w:rsidR="00D33C5D" w:rsidRPr="00D33D0D">
        <w:t>8</w:t>
      </w:r>
      <w:r w:rsidRPr="00D33D0D">
        <w:t>.</w:t>
      </w:r>
    </w:p>
    <w:p w:rsidR="00545CF2" w:rsidRPr="00D33D0D" w:rsidRDefault="00545CF2" w:rsidP="008130FB">
      <w:pPr>
        <w:pStyle w:val="a"/>
        <w:numPr>
          <w:ilvl w:val="0"/>
          <w:numId w:val="0"/>
        </w:numPr>
        <w:jc w:val="both"/>
      </w:pPr>
      <w:r w:rsidRPr="00D33D0D">
        <w:t xml:space="preserve">Таблица </w:t>
      </w:r>
      <w:r w:rsidR="00D33C5D" w:rsidRPr="00D33D0D">
        <w:t>8</w:t>
      </w:r>
      <w:r w:rsidRPr="00D33D0D">
        <w:t xml:space="preserve"> –</w:t>
      </w:r>
      <w:r w:rsidR="00A9129A" w:rsidRPr="00D33D0D">
        <w:t xml:space="preserve"> </w:t>
      </w:r>
      <w:r w:rsidRPr="00D33D0D">
        <w:t>Входные параметры алгоритма</w:t>
      </w:r>
    </w:p>
    <w:tbl>
      <w:tblPr>
        <w:tblStyle w:val="ae"/>
        <w:tblW w:w="10196" w:type="dxa"/>
        <w:tblLook w:val="04A0" w:firstRow="1" w:lastRow="0" w:firstColumn="1" w:lastColumn="0" w:noHBand="0" w:noVBand="1"/>
      </w:tblPr>
      <w:tblGrid>
        <w:gridCol w:w="3382"/>
        <w:gridCol w:w="2283"/>
        <w:gridCol w:w="4531"/>
      </w:tblGrid>
      <w:tr w:rsidR="00F742F5" w:rsidRPr="00D33D0D" w:rsidTr="00801472">
        <w:tc>
          <w:tcPr>
            <w:tcW w:w="3382" w:type="dxa"/>
          </w:tcPr>
          <w:p w:rsidR="00F742F5" w:rsidRPr="00D33D0D" w:rsidRDefault="00F742F5" w:rsidP="00801472">
            <w:pPr>
              <w:pStyle w:val="a"/>
              <w:numPr>
                <w:ilvl w:val="0"/>
                <w:numId w:val="0"/>
              </w:numPr>
              <w:jc w:val="both"/>
            </w:pPr>
            <w:r w:rsidRPr="00D33D0D">
              <w:t>Название</w:t>
            </w:r>
          </w:p>
        </w:tc>
        <w:tc>
          <w:tcPr>
            <w:tcW w:w="2283" w:type="dxa"/>
          </w:tcPr>
          <w:p w:rsidR="00F742F5" w:rsidRPr="00D33D0D" w:rsidRDefault="00F742F5" w:rsidP="00801472">
            <w:pPr>
              <w:pStyle w:val="a"/>
              <w:numPr>
                <w:ilvl w:val="0"/>
                <w:numId w:val="0"/>
              </w:numPr>
              <w:jc w:val="both"/>
            </w:pPr>
            <w:r w:rsidRPr="00D33D0D">
              <w:t>Значение по умолчанию</w:t>
            </w:r>
          </w:p>
        </w:tc>
        <w:tc>
          <w:tcPr>
            <w:tcW w:w="4531" w:type="dxa"/>
          </w:tcPr>
          <w:p w:rsidR="00F742F5" w:rsidRPr="00D33D0D" w:rsidRDefault="00F742F5" w:rsidP="00801472">
            <w:pPr>
              <w:pStyle w:val="a"/>
              <w:numPr>
                <w:ilvl w:val="0"/>
                <w:numId w:val="0"/>
              </w:numPr>
              <w:jc w:val="both"/>
            </w:pPr>
            <w:r w:rsidRPr="00D33D0D">
              <w:t>Описание</w:t>
            </w:r>
          </w:p>
        </w:tc>
      </w:tr>
      <w:tr w:rsidR="00F742F5" w:rsidRPr="00D33D0D" w:rsidTr="00801472">
        <w:tc>
          <w:tcPr>
            <w:tcW w:w="3382" w:type="dxa"/>
          </w:tcPr>
          <w:p w:rsidR="00F742F5" w:rsidRPr="00D33D0D" w:rsidRDefault="00F742F5" w:rsidP="00801472">
            <w:pPr>
              <w:pStyle w:val="a"/>
              <w:numPr>
                <w:ilvl w:val="0"/>
                <w:numId w:val="0"/>
              </w:numPr>
              <w:jc w:val="both"/>
            </w:pPr>
            <w:proofErr w:type="spellStart"/>
            <w:r w:rsidRPr="00D33D0D">
              <w:t>graph_file</w:t>
            </w:r>
            <w:proofErr w:type="spellEnd"/>
          </w:p>
        </w:tc>
        <w:tc>
          <w:tcPr>
            <w:tcW w:w="2283" w:type="dxa"/>
          </w:tcPr>
          <w:p w:rsidR="00F742F5" w:rsidRPr="00D33D0D" w:rsidRDefault="00F742F5" w:rsidP="00801472">
            <w:pPr>
              <w:pStyle w:val="a"/>
              <w:numPr>
                <w:ilvl w:val="0"/>
                <w:numId w:val="0"/>
              </w:numPr>
              <w:jc w:val="both"/>
              <w:rPr>
                <w:lang w:val="en-US"/>
              </w:rPr>
            </w:pPr>
            <w:proofErr w:type="spellStart"/>
            <w:r w:rsidRPr="00D33D0D">
              <w:rPr>
                <w:lang w:val="en-US"/>
              </w:rPr>
              <w:t>sampleNetwork.sif</w:t>
            </w:r>
            <w:proofErr w:type="spellEnd"/>
          </w:p>
        </w:tc>
        <w:tc>
          <w:tcPr>
            <w:tcW w:w="4531" w:type="dxa"/>
          </w:tcPr>
          <w:p w:rsidR="00F742F5" w:rsidRPr="00D33D0D" w:rsidRDefault="00F742F5" w:rsidP="00801472">
            <w:pPr>
              <w:pStyle w:val="a"/>
              <w:numPr>
                <w:ilvl w:val="0"/>
                <w:numId w:val="0"/>
              </w:numPr>
              <w:jc w:val="both"/>
              <w:rPr>
                <w:lang w:val="en-US"/>
              </w:rPr>
            </w:pPr>
            <w:r w:rsidRPr="00D33D0D">
              <w:t xml:space="preserve">Путь к файлу, содержащему биологическую сети с связями между генами. Этот файл может быть в форматах </w:t>
            </w:r>
            <w:r w:rsidRPr="00D33D0D">
              <w:rPr>
                <w:lang w:val="en-US"/>
              </w:rPr>
              <w:t>SIF</w:t>
            </w:r>
            <w:r w:rsidRPr="00D33D0D">
              <w:t xml:space="preserve"> или </w:t>
            </w:r>
            <w:r w:rsidRPr="00D33D0D">
              <w:rPr>
                <w:lang w:val="en-US"/>
              </w:rPr>
              <w:t>GRAPHML</w:t>
            </w:r>
          </w:p>
        </w:tc>
      </w:tr>
      <w:tr w:rsidR="00F742F5" w:rsidRPr="00D33D0D" w:rsidTr="00801472">
        <w:tc>
          <w:tcPr>
            <w:tcW w:w="3382" w:type="dxa"/>
          </w:tcPr>
          <w:p w:rsidR="00F742F5" w:rsidRPr="00D33D0D" w:rsidRDefault="00F742F5" w:rsidP="00801472">
            <w:pPr>
              <w:pStyle w:val="a"/>
              <w:numPr>
                <w:ilvl w:val="0"/>
                <w:numId w:val="0"/>
              </w:numPr>
              <w:jc w:val="both"/>
              <w:rPr>
                <w:lang w:val="en-US"/>
              </w:rPr>
            </w:pPr>
            <w:proofErr w:type="spellStart"/>
            <w:r w:rsidRPr="00D33D0D">
              <w:rPr>
                <w:lang w:val="en-US"/>
              </w:rPr>
              <w:t>graph_file_separator</w:t>
            </w:r>
            <w:proofErr w:type="spellEnd"/>
          </w:p>
        </w:tc>
        <w:tc>
          <w:tcPr>
            <w:tcW w:w="2283" w:type="dxa"/>
          </w:tcPr>
          <w:p w:rsidR="00F742F5" w:rsidRPr="00D33D0D" w:rsidRDefault="00F742F5" w:rsidP="00801472">
            <w:pPr>
              <w:pStyle w:val="a"/>
              <w:numPr>
                <w:ilvl w:val="0"/>
                <w:numId w:val="0"/>
              </w:numPr>
              <w:jc w:val="both"/>
            </w:pPr>
            <w:r w:rsidRPr="00D33D0D">
              <w:t>TAB</w:t>
            </w:r>
          </w:p>
        </w:tc>
        <w:tc>
          <w:tcPr>
            <w:tcW w:w="4531" w:type="dxa"/>
          </w:tcPr>
          <w:p w:rsidR="00F742F5" w:rsidRPr="00D33D0D" w:rsidRDefault="00F742F5" w:rsidP="00801472">
            <w:pPr>
              <w:pStyle w:val="a"/>
              <w:numPr>
                <w:ilvl w:val="0"/>
                <w:numId w:val="0"/>
              </w:numPr>
              <w:jc w:val="both"/>
            </w:pPr>
            <w:r w:rsidRPr="00D33D0D">
              <w:t>Разделить используемый для разделения колонок в файле</w:t>
            </w:r>
          </w:p>
        </w:tc>
      </w:tr>
      <w:tr w:rsidR="00F742F5" w:rsidRPr="00D33D0D" w:rsidTr="00801472">
        <w:tc>
          <w:tcPr>
            <w:tcW w:w="3382" w:type="dxa"/>
          </w:tcPr>
          <w:p w:rsidR="00F742F5" w:rsidRPr="00D33D0D" w:rsidRDefault="00F742F5" w:rsidP="00801472">
            <w:pPr>
              <w:pStyle w:val="a"/>
              <w:numPr>
                <w:ilvl w:val="0"/>
                <w:numId w:val="0"/>
              </w:numPr>
              <w:jc w:val="both"/>
            </w:pPr>
            <w:proofErr w:type="spellStart"/>
            <w:r w:rsidRPr="00D33D0D">
              <w:t>datasets_file</w:t>
            </w:r>
            <w:proofErr w:type="spellEnd"/>
          </w:p>
        </w:tc>
        <w:tc>
          <w:tcPr>
            <w:tcW w:w="2283" w:type="dxa"/>
          </w:tcPr>
          <w:p w:rsidR="00F742F5" w:rsidRPr="00D33D0D" w:rsidRDefault="00F742F5" w:rsidP="00801472">
            <w:pPr>
              <w:pStyle w:val="a"/>
              <w:numPr>
                <w:ilvl w:val="0"/>
                <w:numId w:val="0"/>
              </w:numPr>
              <w:jc w:val="both"/>
            </w:pPr>
            <w:r w:rsidRPr="00D33D0D">
              <w:t>datasets_file.txt</w:t>
            </w:r>
          </w:p>
        </w:tc>
        <w:tc>
          <w:tcPr>
            <w:tcW w:w="4531" w:type="dxa"/>
          </w:tcPr>
          <w:p w:rsidR="00F742F5" w:rsidRPr="00D33D0D" w:rsidRDefault="00F742F5" w:rsidP="00801472">
            <w:pPr>
              <w:pStyle w:val="a"/>
              <w:numPr>
                <w:ilvl w:val="0"/>
                <w:numId w:val="0"/>
              </w:numPr>
              <w:jc w:val="both"/>
            </w:pPr>
            <w:r w:rsidRPr="00D33D0D">
              <w:t xml:space="preserve">Путь к файлу, содержащему данные генной </w:t>
            </w:r>
            <w:proofErr w:type="spellStart"/>
            <w:r w:rsidRPr="00D33D0D">
              <w:t>экспресии</w:t>
            </w:r>
            <w:proofErr w:type="spellEnd"/>
          </w:p>
        </w:tc>
      </w:tr>
      <w:tr w:rsidR="00F742F5" w:rsidRPr="00D33D0D" w:rsidTr="00801472">
        <w:tc>
          <w:tcPr>
            <w:tcW w:w="3382" w:type="dxa"/>
          </w:tcPr>
          <w:p w:rsidR="00F742F5" w:rsidRPr="00D33D0D" w:rsidRDefault="00F742F5" w:rsidP="00801472">
            <w:pPr>
              <w:pStyle w:val="a"/>
              <w:numPr>
                <w:ilvl w:val="0"/>
                <w:numId w:val="0"/>
              </w:numPr>
              <w:jc w:val="both"/>
            </w:pPr>
            <w:r w:rsidRPr="00D33D0D">
              <w:rPr>
                <w:lang w:val="en-US"/>
              </w:rPr>
              <w:t>datasets</w:t>
            </w:r>
            <w:r w:rsidRPr="00D33D0D">
              <w:t>_</w:t>
            </w:r>
            <w:proofErr w:type="spellStart"/>
            <w:r w:rsidRPr="00D33D0D">
              <w:t>file_separator</w:t>
            </w:r>
            <w:proofErr w:type="spellEnd"/>
          </w:p>
        </w:tc>
        <w:tc>
          <w:tcPr>
            <w:tcW w:w="2283" w:type="dxa"/>
          </w:tcPr>
          <w:p w:rsidR="00F742F5" w:rsidRPr="00D33D0D" w:rsidRDefault="00F742F5" w:rsidP="00801472">
            <w:pPr>
              <w:pStyle w:val="a"/>
              <w:numPr>
                <w:ilvl w:val="0"/>
                <w:numId w:val="0"/>
              </w:numPr>
              <w:jc w:val="both"/>
            </w:pPr>
            <w:r w:rsidRPr="00D33D0D">
              <w:t>TAB</w:t>
            </w:r>
          </w:p>
        </w:tc>
        <w:tc>
          <w:tcPr>
            <w:tcW w:w="4531" w:type="dxa"/>
          </w:tcPr>
          <w:p w:rsidR="00F742F5" w:rsidRPr="00D33D0D" w:rsidRDefault="00F742F5" w:rsidP="00801472">
            <w:pPr>
              <w:pStyle w:val="a"/>
              <w:numPr>
                <w:ilvl w:val="0"/>
                <w:numId w:val="0"/>
              </w:numPr>
              <w:jc w:val="both"/>
            </w:pPr>
            <w:r w:rsidRPr="00D33D0D">
              <w:t>Разделить используемый для разделения колонок в файле</w:t>
            </w:r>
          </w:p>
        </w:tc>
      </w:tr>
      <w:tr w:rsidR="00F742F5" w:rsidRPr="00D33D0D" w:rsidTr="00801472">
        <w:tc>
          <w:tcPr>
            <w:tcW w:w="3382" w:type="dxa"/>
          </w:tcPr>
          <w:p w:rsidR="00F742F5" w:rsidRPr="00D33D0D" w:rsidRDefault="00F742F5" w:rsidP="00801472">
            <w:pPr>
              <w:pStyle w:val="a"/>
              <w:numPr>
                <w:ilvl w:val="0"/>
                <w:numId w:val="0"/>
              </w:numPr>
              <w:jc w:val="both"/>
            </w:pPr>
            <w:proofErr w:type="spellStart"/>
            <w:r w:rsidRPr="00D33D0D">
              <w:t>positive_file</w:t>
            </w:r>
            <w:proofErr w:type="spellEnd"/>
          </w:p>
        </w:tc>
        <w:tc>
          <w:tcPr>
            <w:tcW w:w="2283" w:type="dxa"/>
          </w:tcPr>
          <w:p w:rsidR="00F742F5" w:rsidRPr="00D33D0D" w:rsidRDefault="00F742F5" w:rsidP="00801472">
            <w:pPr>
              <w:pStyle w:val="a"/>
              <w:numPr>
                <w:ilvl w:val="0"/>
                <w:numId w:val="0"/>
              </w:numPr>
              <w:jc w:val="both"/>
            </w:pPr>
            <w:r w:rsidRPr="00D33D0D">
              <w:t>positive_list.txt</w:t>
            </w:r>
          </w:p>
        </w:tc>
        <w:tc>
          <w:tcPr>
            <w:tcW w:w="4531" w:type="dxa"/>
          </w:tcPr>
          <w:p w:rsidR="00F742F5" w:rsidRPr="00D33D0D" w:rsidRDefault="00F742F5" w:rsidP="00801472">
            <w:pPr>
              <w:pStyle w:val="a"/>
              <w:numPr>
                <w:ilvl w:val="0"/>
                <w:numId w:val="0"/>
              </w:numPr>
              <w:jc w:val="both"/>
            </w:pPr>
            <w:r w:rsidRPr="00D33D0D">
              <w:t>Путь к файлу со списком положительных ген, т.е. ген, которые имеют высокий приоритет при поиске функциональных модулей по сети</w:t>
            </w:r>
          </w:p>
        </w:tc>
      </w:tr>
      <w:tr w:rsidR="00F742F5" w:rsidRPr="00D33D0D" w:rsidTr="00801472">
        <w:tc>
          <w:tcPr>
            <w:tcW w:w="3382" w:type="dxa"/>
          </w:tcPr>
          <w:p w:rsidR="00F742F5" w:rsidRPr="00D33D0D" w:rsidRDefault="00F742F5" w:rsidP="00801472">
            <w:pPr>
              <w:pStyle w:val="a"/>
              <w:numPr>
                <w:ilvl w:val="0"/>
                <w:numId w:val="0"/>
              </w:numPr>
              <w:jc w:val="both"/>
            </w:pPr>
            <w:proofErr w:type="spellStart"/>
            <w:r w:rsidRPr="00D33D0D">
              <w:t>negative_file</w:t>
            </w:r>
            <w:proofErr w:type="spellEnd"/>
          </w:p>
        </w:tc>
        <w:tc>
          <w:tcPr>
            <w:tcW w:w="2283" w:type="dxa"/>
          </w:tcPr>
          <w:p w:rsidR="00F742F5" w:rsidRPr="00D33D0D" w:rsidRDefault="00F742F5" w:rsidP="00801472">
            <w:pPr>
              <w:pStyle w:val="a"/>
              <w:numPr>
                <w:ilvl w:val="0"/>
                <w:numId w:val="0"/>
              </w:numPr>
              <w:jc w:val="both"/>
            </w:pPr>
            <w:r w:rsidRPr="00D33D0D">
              <w:t>negative_list.txt</w:t>
            </w:r>
          </w:p>
        </w:tc>
        <w:tc>
          <w:tcPr>
            <w:tcW w:w="4531" w:type="dxa"/>
          </w:tcPr>
          <w:p w:rsidR="00F742F5" w:rsidRPr="00D33D0D" w:rsidRDefault="00F742F5" w:rsidP="00801472">
            <w:pPr>
              <w:pStyle w:val="a"/>
              <w:numPr>
                <w:ilvl w:val="0"/>
                <w:numId w:val="0"/>
              </w:numPr>
              <w:jc w:val="both"/>
            </w:pPr>
            <w:r w:rsidRPr="00D33D0D">
              <w:t xml:space="preserve">Путь к файлу со списком отрицательных ген, т.е. ген, которые имеют низкий </w:t>
            </w:r>
            <w:r w:rsidRPr="00D33D0D">
              <w:lastRenderedPageBreak/>
              <w:t>приоритет при поиске функциональных модулей по сети</w:t>
            </w:r>
          </w:p>
        </w:tc>
      </w:tr>
      <w:tr w:rsidR="00F742F5" w:rsidRPr="00D33D0D" w:rsidTr="00801472">
        <w:tc>
          <w:tcPr>
            <w:tcW w:w="3382" w:type="dxa"/>
          </w:tcPr>
          <w:p w:rsidR="00F742F5" w:rsidRPr="00D33D0D" w:rsidRDefault="00F742F5" w:rsidP="00801472">
            <w:pPr>
              <w:pStyle w:val="a"/>
              <w:numPr>
                <w:ilvl w:val="0"/>
                <w:numId w:val="0"/>
              </w:numPr>
              <w:jc w:val="both"/>
            </w:pPr>
            <w:proofErr w:type="spellStart"/>
            <w:r w:rsidRPr="00D33D0D">
              <w:lastRenderedPageBreak/>
              <w:t>results_folder</w:t>
            </w:r>
            <w:proofErr w:type="spellEnd"/>
          </w:p>
        </w:tc>
        <w:tc>
          <w:tcPr>
            <w:tcW w:w="2283" w:type="dxa"/>
          </w:tcPr>
          <w:p w:rsidR="00F742F5" w:rsidRPr="00D33D0D" w:rsidRDefault="00F742F5" w:rsidP="00801472">
            <w:pPr>
              <w:pStyle w:val="a"/>
              <w:numPr>
                <w:ilvl w:val="0"/>
                <w:numId w:val="0"/>
              </w:numPr>
              <w:jc w:val="both"/>
            </w:pPr>
            <w:proofErr w:type="spellStart"/>
            <w:r w:rsidRPr="00D33D0D">
              <w:t>results</w:t>
            </w:r>
            <w:proofErr w:type="spellEnd"/>
          </w:p>
        </w:tc>
        <w:tc>
          <w:tcPr>
            <w:tcW w:w="4531" w:type="dxa"/>
          </w:tcPr>
          <w:p w:rsidR="00F742F5" w:rsidRPr="00D33D0D" w:rsidRDefault="00F742F5" w:rsidP="00801472">
            <w:pPr>
              <w:pStyle w:val="a"/>
              <w:numPr>
                <w:ilvl w:val="0"/>
                <w:numId w:val="0"/>
              </w:numPr>
              <w:jc w:val="both"/>
            </w:pPr>
            <w:r w:rsidRPr="00D33D0D">
              <w:t>Путь к директории для записи результатов</w:t>
            </w:r>
          </w:p>
        </w:tc>
      </w:tr>
      <w:tr w:rsidR="00801AF0" w:rsidRPr="00D33D0D" w:rsidTr="00801472">
        <w:tc>
          <w:tcPr>
            <w:tcW w:w="3382" w:type="dxa"/>
          </w:tcPr>
          <w:p w:rsidR="00801AF0" w:rsidRPr="00D33D0D" w:rsidRDefault="00801AF0" w:rsidP="00801472">
            <w:pPr>
              <w:pStyle w:val="a"/>
              <w:numPr>
                <w:ilvl w:val="0"/>
                <w:numId w:val="0"/>
              </w:numPr>
              <w:jc w:val="both"/>
            </w:pPr>
            <w:proofErr w:type="spellStart"/>
            <w:r w:rsidRPr="00D33D0D">
              <w:t>summary_file</w:t>
            </w:r>
            <w:proofErr w:type="spellEnd"/>
          </w:p>
        </w:tc>
        <w:tc>
          <w:tcPr>
            <w:tcW w:w="2283" w:type="dxa"/>
          </w:tcPr>
          <w:p w:rsidR="00801AF0" w:rsidRPr="00D33D0D" w:rsidRDefault="00801AF0" w:rsidP="00801472">
            <w:pPr>
              <w:pStyle w:val="a"/>
              <w:numPr>
                <w:ilvl w:val="0"/>
                <w:numId w:val="0"/>
              </w:numPr>
              <w:jc w:val="both"/>
            </w:pPr>
            <w:proofErr w:type="spellStart"/>
            <w:r w:rsidRPr="00D33D0D">
              <w:t>summary</w:t>
            </w:r>
            <w:proofErr w:type="spellEnd"/>
          </w:p>
        </w:tc>
        <w:tc>
          <w:tcPr>
            <w:tcW w:w="4531" w:type="dxa"/>
          </w:tcPr>
          <w:p w:rsidR="00801AF0" w:rsidRPr="00D33D0D" w:rsidRDefault="00801AF0" w:rsidP="00801472">
            <w:pPr>
              <w:pStyle w:val="a"/>
              <w:numPr>
                <w:ilvl w:val="0"/>
                <w:numId w:val="0"/>
              </w:numPr>
              <w:jc w:val="both"/>
            </w:pPr>
            <w:r w:rsidRPr="00D33D0D">
              <w:t>Путь к файлу с общими результатами анализа</w:t>
            </w:r>
          </w:p>
        </w:tc>
      </w:tr>
      <w:tr w:rsidR="00801AF0" w:rsidRPr="00D33D0D" w:rsidTr="00AE2282">
        <w:tc>
          <w:tcPr>
            <w:tcW w:w="3382" w:type="dxa"/>
            <w:tcBorders>
              <w:bottom w:val="nil"/>
            </w:tcBorders>
          </w:tcPr>
          <w:p w:rsidR="00801AF0" w:rsidRPr="00D33D0D" w:rsidRDefault="00801AF0" w:rsidP="00801472">
            <w:pPr>
              <w:pStyle w:val="a"/>
              <w:numPr>
                <w:ilvl w:val="0"/>
                <w:numId w:val="0"/>
              </w:numPr>
              <w:jc w:val="both"/>
            </w:pPr>
            <w:proofErr w:type="spellStart"/>
            <w:r w:rsidRPr="00D33D0D">
              <w:t>pathways_file</w:t>
            </w:r>
            <w:proofErr w:type="spellEnd"/>
          </w:p>
        </w:tc>
        <w:tc>
          <w:tcPr>
            <w:tcW w:w="2283" w:type="dxa"/>
            <w:tcBorders>
              <w:bottom w:val="nil"/>
            </w:tcBorders>
          </w:tcPr>
          <w:p w:rsidR="00801AF0" w:rsidRPr="00D33D0D" w:rsidRDefault="00801AF0" w:rsidP="00801472">
            <w:pPr>
              <w:pStyle w:val="a"/>
              <w:numPr>
                <w:ilvl w:val="0"/>
                <w:numId w:val="0"/>
              </w:numPr>
              <w:jc w:val="both"/>
            </w:pPr>
            <w:proofErr w:type="spellStart"/>
            <w:r w:rsidRPr="00D33D0D">
              <w:t>pathways</w:t>
            </w:r>
            <w:proofErr w:type="spellEnd"/>
          </w:p>
        </w:tc>
        <w:tc>
          <w:tcPr>
            <w:tcW w:w="4531" w:type="dxa"/>
            <w:tcBorders>
              <w:bottom w:val="nil"/>
            </w:tcBorders>
          </w:tcPr>
          <w:p w:rsidR="00801AF0" w:rsidRPr="00D33D0D" w:rsidRDefault="00801AF0" w:rsidP="00801472">
            <w:pPr>
              <w:pStyle w:val="a"/>
              <w:numPr>
                <w:ilvl w:val="0"/>
                <w:numId w:val="0"/>
              </w:numPr>
              <w:jc w:val="both"/>
            </w:pPr>
            <w:r w:rsidRPr="00D33D0D">
              <w:t>Путь к файлу с описанием всех выделенных функциональных модулей</w:t>
            </w:r>
          </w:p>
          <w:p w:rsidR="00AE2282" w:rsidRPr="00D33D0D" w:rsidRDefault="00AE2282" w:rsidP="00801472">
            <w:pPr>
              <w:pStyle w:val="a"/>
              <w:numPr>
                <w:ilvl w:val="0"/>
                <w:numId w:val="0"/>
              </w:numPr>
              <w:jc w:val="both"/>
            </w:pPr>
          </w:p>
          <w:p w:rsidR="00AE2282" w:rsidRPr="00D33D0D" w:rsidRDefault="00AE2282" w:rsidP="00801472">
            <w:pPr>
              <w:pStyle w:val="a"/>
              <w:numPr>
                <w:ilvl w:val="0"/>
                <w:numId w:val="0"/>
              </w:numPr>
              <w:jc w:val="both"/>
            </w:pPr>
          </w:p>
        </w:tc>
      </w:tr>
      <w:tr w:rsidR="00AE2282" w:rsidRPr="00D33D0D" w:rsidTr="00C83FAC">
        <w:tc>
          <w:tcPr>
            <w:tcW w:w="10196" w:type="dxa"/>
            <w:gridSpan w:val="3"/>
            <w:tcBorders>
              <w:top w:val="nil"/>
              <w:left w:val="nil"/>
              <w:bottom w:val="single" w:sz="4" w:space="0" w:color="auto"/>
              <w:right w:val="nil"/>
            </w:tcBorders>
          </w:tcPr>
          <w:p w:rsidR="00AE2282" w:rsidRPr="00D33D0D" w:rsidRDefault="00AE2282" w:rsidP="00801472">
            <w:pPr>
              <w:pStyle w:val="a"/>
              <w:numPr>
                <w:ilvl w:val="0"/>
                <w:numId w:val="0"/>
              </w:numPr>
              <w:jc w:val="both"/>
            </w:pPr>
            <w:r w:rsidRPr="00D33D0D">
              <w:t>Продолжение таблицы 8</w:t>
            </w:r>
          </w:p>
        </w:tc>
      </w:tr>
      <w:tr w:rsidR="00801AF0" w:rsidRPr="00D33D0D" w:rsidTr="00AE2282">
        <w:tc>
          <w:tcPr>
            <w:tcW w:w="3382" w:type="dxa"/>
            <w:tcBorders>
              <w:top w:val="single" w:sz="4" w:space="0" w:color="auto"/>
            </w:tcBorders>
          </w:tcPr>
          <w:p w:rsidR="00801AF0" w:rsidRPr="00D33D0D" w:rsidRDefault="00801AF0" w:rsidP="00801472">
            <w:pPr>
              <w:pStyle w:val="a"/>
              <w:numPr>
                <w:ilvl w:val="0"/>
                <w:numId w:val="0"/>
              </w:numPr>
              <w:jc w:val="both"/>
              <w:rPr>
                <w:lang w:val="en-US"/>
              </w:rPr>
            </w:pPr>
            <w:proofErr w:type="spellStart"/>
            <w:r w:rsidRPr="00D33D0D">
              <w:rPr>
                <w:lang w:val="en-US"/>
              </w:rPr>
              <w:t>pathways_stats_file</w:t>
            </w:r>
            <w:proofErr w:type="spellEnd"/>
          </w:p>
        </w:tc>
        <w:tc>
          <w:tcPr>
            <w:tcW w:w="2283" w:type="dxa"/>
            <w:tcBorders>
              <w:top w:val="single" w:sz="4" w:space="0" w:color="auto"/>
            </w:tcBorders>
          </w:tcPr>
          <w:p w:rsidR="00801AF0" w:rsidRPr="00D33D0D" w:rsidRDefault="00801AF0" w:rsidP="00801472">
            <w:pPr>
              <w:pStyle w:val="a"/>
              <w:numPr>
                <w:ilvl w:val="0"/>
                <w:numId w:val="0"/>
              </w:numPr>
              <w:jc w:val="both"/>
              <w:rPr>
                <w:lang w:val="en-US"/>
              </w:rPr>
            </w:pPr>
            <w:proofErr w:type="spellStart"/>
            <w:r w:rsidRPr="00D33D0D">
              <w:rPr>
                <w:lang w:val="en-US"/>
              </w:rPr>
              <w:t>pathways_stats</w:t>
            </w:r>
            <w:proofErr w:type="spellEnd"/>
          </w:p>
        </w:tc>
        <w:tc>
          <w:tcPr>
            <w:tcW w:w="4531" w:type="dxa"/>
            <w:tcBorders>
              <w:top w:val="single" w:sz="4" w:space="0" w:color="auto"/>
            </w:tcBorders>
          </w:tcPr>
          <w:p w:rsidR="00801AF0" w:rsidRPr="00D33D0D" w:rsidRDefault="00801AF0" w:rsidP="00801472">
            <w:pPr>
              <w:pStyle w:val="a"/>
              <w:numPr>
                <w:ilvl w:val="0"/>
                <w:numId w:val="0"/>
              </w:numPr>
              <w:jc w:val="both"/>
            </w:pPr>
            <w:r w:rsidRPr="00D33D0D">
              <w:t>Путь к файлу с описанием значений статистических показателей выделенных функциональных модулей</w:t>
            </w:r>
          </w:p>
        </w:tc>
      </w:tr>
      <w:tr w:rsidR="00801AF0" w:rsidRPr="00D33D0D" w:rsidTr="00801472">
        <w:tc>
          <w:tcPr>
            <w:tcW w:w="3382" w:type="dxa"/>
          </w:tcPr>
          <w:p w:rsidR="00801AF0" w:rsidRPr="00D33D0D" w:rsidRDefault="00801AF0" w:rsidP="00801472">
            <w:pPr>
              <w:pStyle w:val="a"/>
              <w:numPr>
                <w:ilvl w:val="0"/>
                <w:numId w:val="0"/>
              </w:numPr>
              <w:jc w:val="both"/>
            </w:pPr>
            <w:proofErr w:type="spellStart"/>
            <w:r w:rsidRPr="00D33D0D">
              <w:t>generate_summary_file</w:t>
            </w:r>
            <w:proofErr w:type="spellEnd"/>
          </w:p>
        </w:tc>
        <w:tc>
          <w:tcPr>
            <w:tcW w:w="2283" w:type="dxa"/>
          </w:tcPr>
          <w:p w:rsidR="00801AF0" w:rsidRPr="00D33D0D" w:rsidRDefault="00801AF0" w:rsidP="00801472">
            <w:pPr>
              <w:pStyle w:val="a"/>
              <w:numPr>
                <w:ilvl w:val="0"/>
                <w:numId w:val="0"/>
              </w:numPr>
              <w:jc w:val="both"/>
              <w:rPr>
                <w:lang w:val="en-US"/>
              </w:rPr>
            </w:pPr>
            <w:r w:rsidRPr="00D33D0D">
              <w:rPr>
                <w:lang w:val="en-US"/>
              </w:rPr>
              <w:t>TRUE</w:t>
            </w:r>
          </w:p>
        </w:tc>
        <w:tc>
          <w:tcPr>
            <w:tcW w:w="4531" w:type="dxa"/>
          </w:tcPr>
          <w:p w:rsidR="00801AF0" w:rsidRPr="00D33D0D" w:rsidRDefault="005103D7" w:rsidP="00801472">
            <w:pPr>
              <w:pStyle w:val="a"/>
              <w:numPr>
                <w:ilvl w:val="0"/>
                <w:numId w:val="0"/>
              </w:numPr>
              <w:jc w:val="both"/>
            </w:pPr>
            <w:r w:rsidRPr="00D33D0D">
              <w:t>Генерация файла общих результатов</w:t>
            </w:r>
          </w:p>
        </w:tc>
      </w:tr>
      <w:tr w:rsidR="005103D7" w:rsidRPr="00D33D0D" w:rsidTr="00801472">
        <w:tc>
          <w:tcPr>
            <w:tcW w:w="3382" w:type="dxa"/>
          </w:tcPr>
          <w:p w:rsidR="005103D7" w:rsidRPr="00D33D0D" w:rsidRDefault="005103D7" w:rsidP="00801472">
            <w:pPr>
              <w:pStyle w:val="a"/>
              <w:numPr>
                <w:ilvl w:val="0"/>
                <w:numId w:val="0"/>
              </w:numPr>
              <w:jc w:val="both"/>
            </w:pPr>
            <w:proofErr w:type="spellStart"/>
            <w:r w:rsidRPr="00D33D0D">
              <w:t>generate_pathways_file</w:t>
            </w:r>
            <w:proofErr w:type="spellEnd"/>
          </w:p>
        </w:tc>
        <w:tc>
          <w:tcPr>
            <w:tcW w:w="2283" w:type="dxa"/>
          </w:tcPr>
          <w:p w:rsidR="005103D7" w:rsidRPr="00D33D0D" w:rsidRDefault="005103D7" w:rsidP="00801472">
            <w:pPr>
              <w:pStyle w:val="a"/>
              <w:numPr>
                <w:ilvl w:val="0"/>
                <w:numId w:val="0"/>
              </w:numPr>
              <w:jc w:val="both"/>
            </w:pPr>
            <w:r w:rsidRPr="00D33D0D">
              <w:rPr>
                <w:lang w:val="en-US"/>
              </w:rPr>
              <w:t>TRUE</w:t>
            </w:r>
          </w:p>
        </w:tc>
        <w:tc>
          <w:tcPr>
            <w:tcW w:w="4531" w:type="dxa"/>
          </w:tcPr>
          <w:p w:rsidR="005103D7" w:rsidRPr="00D33D0D" w:rsidRDefault="005103D7" w:rsidP="00801472">
            <w:pPr>
              <w:pStyle w:val="a"/>
              <w:numPr>
                <w:ilvl w:val="0"/>
                <w:numId w:val="0"/>
              </w:numPr>
              <w:jc w:val="both"/>
            </w:pPr>
            <w:r w:rsidRPr="00D33D0D">
              <w:t>Генерация файла описания функциональных модулей</w:t>
            </w:r>
          </w:p>
        </w:tc>
      </w:tr>
      <w:tr w:rsidR="005103D7" w:rsidRPr="00D33D0D" w:rsidTr="00801472">
        <w:tc>
          <w:tcPr>
            <w:tcW w:w="3382" w:type="dxa"/>
          </w:tcPr>
          <w:p w:rsidR="005103D7" w:rsidRPr="00D33D0D" w:rsidRDefault="005103D7" w:rsidP="00801472">
            <w:pPr>
              <w:pStyle w:val="a"/>
              <w:numPr>
                <w:ilvl w:val="0"/>
                <w:numId w:val="0"/>
              </w:numPr>
              <w:jc w:val="both"/>
              <w:rPr>
                <w:lang w:val="en-US"/>
              </w:rPr>
            </w:pPr>
            <w:proofErr w:type="spellStart"/>
            <w:r w:rsidRPr="00D33D0D">
              <w:rPr>
                <w:lang w:val="en-US"/>
              </w:rPr>
              <w:t>generate_pathways_stats_file</w:t>
            </w:r>
            <w:proofErr w:type="spellEnd"/>
            <w:r w:rsidRPr="00D33D0D">
              <w:rPr>
                <w:lang w:val="en-US"/>
              </w:rPr>
              <w:t xml:space="preserve"> </w:t>
            </w:r>
          </w:p>
        </w:tc>
        <w:tc>
          <w:tcPr>
            <w:tcW w:w="2283" w:type="dxa"/>
          </w:tcPr>
          <w:p w:rsidR="005103D7" w:rsidRPr="00D33D0D" w:rsidRDefault="005103D7" w:rsidP="00801472">
            <w:pPr>
              <w:pStyle w:val="a"/>
              <w:numPr>
                <w:ilvl w:val="0"/>
                <w:numId w:val="0"/>
              </w:numPr>
              <w:jc w:val="both"/>
              <w:rPr>
                <w:lang w:val="en-US"/>
              </w:rPr>
            </w:pPr>
            <w:r w:rsidRPr="00D33D0D">
              <w:rPr>
                <w:lang w:val="en-US"/>
              </w:rPr>
              <w:t>TRUE</w:t>
            </w:r>
          </w:p>
        </w:tc>
        <w:tc>
          <w:tcPr>
            <w:tcW w:w="4531" w:type="dxa"/>
          </w:tcPr>
          <w:p w:rsidR="005103D7" w:rsidRPr="00D33D0D" w:rsidRDefault="005103D7" w:rsidP="00801472">
            <w:pPr>
              <w:pStyle w:val="a"/>
              <w:numPr>
                <w:ilvl w:val="0"/>
                <w:numId w:val="0"/>
              </w:numPr>
              <w:jc w:val="both"/>
            </w:pPr>
            <w:r w:rsidRPr="00D33D0D">
              <w:t>Генерация файла статистических показателей</w:t>
            </w:r>
          </w:p>
        </w:tc>
      </w:tr>
      <w:tr w:rsidR="005103D7" w:rsidRPr="00D33D0D" w:rsidTr="00801472">
        <w:tc>
          <w:tcPr>
            <w:tcW w:w="3382" w:type="dxa"/>
          </w:tcPr>
          <w:p w:rsidR="005103D7" w:rsidRPr="00D33D0D" w:rsidRDefault="004C0D3A" w:rsidP="00801472">
            <w:pPr>
              <w:pStyle w:val="a"/>
              <w:numPr>
                <w:ilvl w:val="0"/>
                <w:numId w:val="0"/>
              </w:numPr>
              <w:jc w:val="both"/>
            </w:pPr>
            <w:proofErr w:type="spellStart"/>
            <w:r w:rsidRPr="00D33D0D">
              <w:t>gene_exceptions</w:t>
            </w:r>
            <w:proofErr w:type="spellEnd"/>
          </w:p>
        </w:tc>
        <w:tc>
          <w:tcPr>
            <w:tcW w:w="2283" w:type="dxa"/>
          </w:tcPr>
          <w:p w:rsidR="005103D7" w:rsidRPr="00D33D0D" w:rsidRDefault="004C0D3A" w:rsidP="00801472">
            <w:pPr>
              <w:pStyle w:val="a"/>
              <w:numPr>
                <w:ilvl w:val="0"/>
                <w:numId w:val="0"/>
              </w:numPr>
              <w:jc w:val="both"/>
            </w:pPr>
            <w:r w:rsidRPr="00D33D0D">
              <w:t>0</w:t>
            </w:r>
          </w:p>
        </w:tc>
        <w:tc>
          <w:tcPr>
            <w:tcW w:w="4531" w:type="dxa"/>
          </w:tcPr>
          <w:p w:rsidR="005103D7" w:rsidRPr="00D33D0D" w:rsidRDefault="004C0D3A" w:rsidP="00801472">
            <w:pPr>
              <w:pStyle w:val="a"/>
              <w:numPr>
                <w:ilvl w:val="0"/>
                <w:numId w:val="0"/>
              </w:numPr>
              <w:jc w:val="both"/>
            </w:pPr>
            <w:r w:rsidRPr="00D33D0D">
              <w:t xml:space="preserve">Количество исключений или ген, не удовлетворяющих условиям алгоритма, соответствует </w:t>
            </w:r>
            <w:proofErr w:type="gramStart"/>
            <w:r w:rsidRPr="00D33D0D">
              <w:t xml:space="preserve">параметру </w:t>
            </w:r>
            <m:oMath>
              <m:r>
                <w:rPr>
                  <w:rFonts w:ascii="Cambria Math" w:hAnsi="Cambria Math"/>
                </w:rPr>
                <m:t>k</m:t>
              </m:r>
            </m:oMath>
            <w:r w:rsidRPr="00D33D0D">
              <w:t xml:space="preserve"> в</w:t>
            </w:r>
            <w:proofErr w:type="gramEnd"/>
            <w:r w:rsidRPr="00D33D0D">
              <w:t xml:space="preserve"> описании алгоритма.</w:t>
            </w:r>
          </w:p>
        </w:tc>
      </w:tr>
      <w:tr w:rsidR="005103D7" w:rsidRPr="00D33D0D" w:rsidTr="00801472">
        <w:tc>
          <w:tcPr>
            <w:tcW w:w="3382" w:type="dxa"/>
          </w:tcPr>
          <w:p w:rsidR="005103D7" w:rsidRPr="00D33D0D" w:rsidRDefault="00EB092E" w:rsidP="00801472">
            <w:pPr>
              <w:pStyle w:val="a"/>
              <w:numPr>
                <w:ilvl w:val="0"/>
                <w:numId w:val="0"/>
              </w:numPr>
              <w:jc w:val="both"/>
            </w:pPr>
            <w:proofErr w:type="spellStart"/>
            <w:r w:rsidRPr="00D33D0D">
              <w:t>algorithm</w:t>
            </w:r>
            <w:proofErr w:type="spellEnd"/>
          </w:p>
        </w:tc>
        <w:tc>
          <w:tcPr>
            <w:tcW w:w="2283" w:type="dxa"/>
          </w:tcPr>
          <w:p w:rsidR="005103D7" w:rsidRPr="00D33D0D" w:rsidRDefault="004C0D3A" w:rsidP="00801472">
            <w:pPr>
              <w:pStyle w:val="a"/>
              <w:numPr>
                <w:ilvl w:val="0"/>
                <w:numId w:val="0"/>
              </w:numPr>
              <w:jc w:val="both"/>
              <w:rPr>
                <w:lang w:val="en-US"/>
              </w:rPr>
            </w:pPr>
            <w:r w:rsidRPr="00D33D0D">
              <w:rPr>
                <w:lang w:val="en-US"/>
              </w:rPr>
              <w:t>heuristic</w:t>
            </w:r>
          </w:p>
        </w:tc>
        <w:tc>
          <w:tcPr>
            <w:tcW w:w="4531" w:type="dxa"/>
          </w:tcPr>
          <w:p w:rsidR="005103D7" w:rsidRPr="00D33D0D" w:rsidRDefault="004C0D3A" w:rsidP="00801472">
            <w:pPr>
              <w:pStyle w:val="a"/>
              <w:numPr>
                <w:ilvl w:val="0"/>
                <w:numId w:val="0"/>
              </w:numPr>
              <w:jc w:val="both"/>
            </w:pPr>
            <w:r w:rsidRPr="00D33D0D">
              <w:t xml:space="preserve">Стратегия </w:t>
            </w:r>
            <w:r w:rsidR="00EB092E" w:rsidRPr="00D33D0D">
              <w:t xml:space="preserve">поиска </w:t>
            </w:r>
            <w:r w:rsidRPr="00D33D0D">
              <w:t>функциональных модулей, (</w:t>
            </w:r>
            <w:r w:rsidRPr="00D33D0D">
              <w:rPr>
                <w:lang w:val="en-US"/>
              </w:rPr>
              <w:t>heuristic</w:t>
            </w:r>
            <w:r w:rsidRPr="00D33D0D">
              <w:t xml:space="preserve"> или </w:t>
            </w:r>
            <w:proofErr w:type="spellStart"/>
            <w:r w:rsidRPr="00D33D0D">
              <w:rPr>
                <w:lang w:val="en-US"/>
              </w:rPr>
              <w:t>shortPath</w:t>
            </w:r>
            <w:proofErr w:type="spellEnd"/>
            <w:r w:rsidRPr="00D33D0D">
              <w:t>)</w:t>
            </w:r>
          </w:p>
        </w:tc>
      </w:tr>
      <w:tr w:rsidR="005103D7" w:rsidRPr="00D33D0D" w:rsidTr="00801472">
        <w:tc>
          <w:tcPr>
            <w:tcW w:w="3382" w:type="dxa"/>
          </w:tcPr>
          <w:p w:rsidR="005103D7" w:rsidRPr="00D33D0D" w:rsidRDefault="00801472" w:rsidP="00801472">
            <w:pPr>
              <w:pStyle w:val="a"/>
              <w:numPr>
                <w:ilvl w:val="0"/>
                <w:numId w:val="0"/>
              </w:numPr>
              <w:jc w:val="both"/>
              <w:rPr>
                <w:lang w:val="en-US"/>
              </w:rPr>
            </w:pPr>
            <w:proofErr w:type="spellStart"/>
            <w:r w:rsidRPr="00D33D0D">
              <w:t>max_solutions</w:t>
            </w:r>
            <w:proofErr w:type="spellEnd"/>
          </w:p>
        </w:tc>
        <w:tc>
          <w:tcPr>
            <w:tcW w:w="2283" w:type="dxa"/>
          </w:tcPr>
          <w:p w:rsidR="005103D7" w:rsidRPr="00D33D0D" w:rsidRDefault="00801472" w:rsidP="00801472">
            <w:pPr>
              <w:pStyle w:val="a"/>
              <w:numPr>
                <w:ilvl w:val="0"/>
                <w:numId w:val="0"/>
              </w:numPr>
              <w:jc w:val="both"/>
            </w:pPr>
            <w:r w:rsidRPr="00D33D0D">
              <w:t>20</w:t>
            </w:r>
          </w:p>
        </w:tc>
        <w:tc>
          <w:tcPr>
            <w:tcW w:w="4531" w:type="dxa"/>
          </w:tcPr>
          <w:p w:rsidR="005103D7" w:rsidRPr="00D33D0D" w:rsidRDefault="00801472" w:rsidP="00801472">
            <w:pPr>
              <w:pStyle w:val="a"/>
              <w:numPr>
                <w:ilvl w:val="0"/>
                <w:numId w:val="0"/>
              </w:numPr>
              <w:jc w:val="both"/>
            </w:pPr>
            <w:r w:rsidRPr="00D33D0D">
              <w:t>Максимальное количество функциональных модулей</w:t>
            </w:r>
          </w:p>
        </w:tc>
      </w:tr>
      <w:tr w:rsidR="005103D7" w:rsidRPr="00D33D0D" w:rsidTr="00801472">
        <w:tc>
          <w:tcPr>
            <w:tcW w:w="3382" w:type="dxa"/>
          </w:tcPr>
          <w:p w:rsidR="005103D7" w:rsidRPr="00D33D0D" w:rsidRDefault="00801472" w:rsidP="00801472">
            <w:pPr>
              <w:pStyle w:val="a"/>
              <w:numPr>
                <w:ilvl w:val="0"/>
                <w:numId w:val="0"/>
              </w:numPr>
              <w:jc w:val="both"/>
            </w:pPr>
            <w:proofErr w:type="spellStart"/>
            <w:r w:rsidRPr="00D33D0D">
              <w:t>treat_nodes</w:t>
            </w:r>
            <w:proofErr w:type="spellEnd"/>
          </w:p>
        </w:tc>
        <w:tc>
          <w:tcPr>
            <w:tcW w:w="2283" w:type="dxa"/>
          </w:tcPr>
          <w:p w:rsidR="005103D7" w:rsidRPr="00D33D0D" w:rsidRDefault="00801472" w:rsidP="00801472">
            <w:pPr>
              <w:pStyle w:val="a"/>
              <w:numPr>
                <w:ilvl w:val="0"/>
                <w:numId w:val="0"/>
              </w:numPr>
              <w:jc w:val="both"/>
            </w:pPr>
            <w:proofErr w:type="spellStart"/>
            <w:r w:rsidRPr="00D33D0D">
              <w:t>negative</w:t>
            </w:r>
            <w:proofErr w:type="spellEnd"/>
          </w:p>
        </w:tc>
        <w:tc>
          <w:tcPr>
            <w:tcW w:w="4531" w:type="dxa"/>
          </w:tcPr>
          <w:p w:rsidR="005103D7" w:rsidRPr="00D33D0D" w:rsidRDefault="00801472" w:rsidP="00801472">
            <w:pPr>
              <w:pStyle w:val="a"/>
              <w:numPr>
                <w:ilvl w:val="0"/>
                <w:numId w:val="0"/>
              </w:numPr>
              <w:jc w:val="both"/>
            </w:pPr>
            <w:r w:rsidRPr="00D33D0D">
              <w:t xml:space="preserve">Определение ген в </w:t>
            </w:r>
            <w:proofErr w:type="gramStart"/>
            <w:r w:rsidRPr="00D33D0D">
              <w:t>список  отрицательных</w:t>
            </w:r>
            <w:proofErr w:type="gramEnd"/>
            <w:r w:rsidRPr="00D33D0D">
              <w:t>/положительных в случае отсутствия значений экспрессии</w:t>
            </w:r>
          </w:p>
        </w:tc>
      </w:tr>
    </w:tbl>
    <w:p w:rsidR="00545CF2" w:rsidRPr="00D33D0D" w:rsidRDefault="006D6DCC" w:rsidP="002075BE">
      <w:pPr>
        <w:pStyle w:val="a"/>
        <w:numPr>
          <w:ilvl w:val="0"/>
          <w:numId w:val="0"/>
        </w:numPr>
        <w:spacing w:line="360" w:lineRule="auto"/>
        <w:ind w:firstLine="709"/>
        <w:jc w:val="both"/>
      </w:pPr>
      <w:r w:rsidRPr="00D33D0D">
        <w:t xml:space="preserve">Данные параметры записываются в файл параметров </w:t>
      </w:r>
      <w:r w:rsidRPr="00D33D0D">
        <w:rPr>
          <w:lang w:val="en-US"/>
        </w:rPr>
        <w:t>ifs</w:t>
      </w:r>
      <w:r w:rsidRPr="00D33D0D">
        <w:t>_</w:t>
      </w:r>
      <w:r w:rsidRPr="00D33D0D">
        <w:rPr>
          <w:lang w:val="en-US"/>
        </w:rPr>
        <w:t>parameters</w:t>
      </w:r>
      <w:r w:rsidRPr="00D33D0D">
        <w:t>.</w:t>
      </w:r>
      <w:r w:rsidRPr="00D33D0D">
        <w:rPr>
          <w:lang w:val="en-US"/>
        </w:rPr>
        <w:t>txt</w:t>
      </w:r>
      <w:r w:rsidRPr="00D33D0D">
        <w:t>, который используются для вызова исполняемого файла приложения.</w:t>
      </w:r>
    </w:p>
    <w:p w:rsidR="006E0C21" w:rsidRPr="00D33D0D" w:rsidRDefault="006E0C21" w:rsidP="009C3789">
      <w:pPr>
        <w:pStyle w:val="a"/>
        <w:numPr>
          <w:ilvl w:val="0"/>
          <w:numId w:val="0"/>
        </w:numPr>
        <w:spacing w:line="360" w:lineRule="auto"/>
        <w:ind w:firstLine="709"/>
        <w:jc w:val="both"/>
        <w:rPr>
          <w:rFonts w:ascii="LMRoman10-Regular" w:hAnsi="LMRoman10-Regular" w:cs="LMRoman10-Regular"/>
          <w:sz w:val="22"/>
          <w:szCs w:val="22"/>
        </w:rPr>
      </w:pPr>
    </w:p>
    <w:p w:rsidR="006E0C21" w:rsidRPr="00D33D0D" w:rsidRDefault="006E0C21" w:rsidP="006D1556">
      <w:pPr>
        <w:pStyle w:val="a"/>
        <w:numPr>
          <w:ilvl w:val="0"/>
          <w:numId w:val="0"/>
        </w:numPr>
        <w:spacing w:line="360" w:lineRule="auto"/>
        <w:ind w:firstLine="709"/>
        <w:jc w:val="both"/>
        <w:outlineLvl w:val="2"/>
      </w:pPr>
      <w:bookmarkStart w:id="15" w:name="_Toc34757572"/>
      <w:r w:rsidRPr="00D33D0D">
        <w:t>2.2.2 Тестирование программно</w:t>
      </w:r>
      <w:r w:rsidR="00EE7FBB" w:rsidRPr="00D33D0D">
        <w:t>й</w:t>
      </w:r>
      <w:r w:rsidRPr="00D33D0D">
        <w:t xml:space="preserve"> </w:t>
      </w:r>
      <w:r w:rsidR="00EE7FBB" w:rsidRPr="00D33D0D">
        <w:t>реализации алгоритма</w:t>
      </w:r>
      <w:r w:rsidR="00801472" w:rsidRPr="00D33D0D">
        <w:t xml:space="preserve"> </w:t>
      </w:r>
      <w:r w:rsidR="00180C83" w:rsidRPr="00D33D0D">
        <w:t xml:space="preserve">выделения </w:t>
      </w:r>
      <w:r w:rsidR="00801472" w:rsidRPr="00D33D0D">
        <w:t xml:space="preserve">комбинаций </w:t>
      </w:r>
      <w:proofErr w:type="spellStart"/>
      <w:r w:rsidR="00801472" w:rsidRPr="00D33D0D">
        <w:t>биомаркеров</w:t>
      </w:r>
      <w:proofErr w:type="spellEnd"/>
      <w:r w:rsidR="00801472" w:rsidRPr="00D33D0D">
        <w:t xml:space="preserve"> на интегрированных источниках данных</w:t>
      </w:r>
      <w:bookmarkEnd w:id="15"/>
    </w:p>
    <w:p w:rsidR="00BD0117" w:rsidRPr="00D33D0D" w:rsidRDefault="00855217" w:rsidP="00BD0117">
      <w:pPr>
        <w:pStyle w:val="a"/>
        <w:numPr>
          <w:ilvl w:val="0"/>
          <w:numId w:val="0"/>
        </w:numPr>
        <w:spacing w:line="360" w:lineRule="auto"/>
        <w:ind w:firstLine="709"/>
        <w:jc w:val="both"/>
      </w:pPr>
      <w:r w:rsidRPr="00D33D0D">
        <w:t xml:space="preserve">Для тестирования </w:t>
      </w:r>
      <w:r w:rsidR="00DA6C94" w:rsidRPr="00D33D0D">
        <w:t>предложенного алгоритма использовалась биологическая сеть белок-белковых взаимодействий, полученная из базы данных HPRD</w:t>
      </w:r>
      <w:r w:rsidR="002A571A" w:rsidRPr="00D33D0D">
        <w:t xml:space="preserve"> [</w:t>
      </w:r>
      <w:r w:rsidR="00D03363" w:rsidRPr="00D33D0D">
        <w:t xml:space="preserve">11]. </w:t>
      </w:r>
      <w:r w:rsidR="002675EF" w:rsidRPr="00D33D0D">
        <w:t xml:space="preserve">HPRD является </w:t>
      </w:r>
      <w:proofErr w:type="spellStart"/>
      <w:r w:rsidR="002675EF" w:rsidRPr="00D33D0D">
        <w:t>репозитори</w:t>
      </w:r>
      <w:r w:rsidR="00930680" w:rsidRPr="00D33D0D">
        <w:t>ем</w:t>
      </w:r>
      <w:proofErr w:type="spellEnd"/>
      <w:r w:rsidR="002675EF" w:rsidRPr="00D33D0D">
        <w:t xml:space="preserve"> </w:t>
      </w:r>
      <w:r w:rsidR="00937CF9" w:rsidRPr="00D33D0D">
        <w:t xml:space="preserve">белковых взаимодействий, состоящий из высококачественных курируемых данных, </w:t>
      </w:r>
      <w:r w:rsidR="00930680" w:rsidRPr="00D33D0D">
        <w:t>полученных,</w:t>
      </w:r>
      <w:r w:rsidR="00937CF9" w:rsidRPr="00D33D0D">
        <w:t xml:space="preserve"> как </w:t>
      </w:r>
      <w:r w:rsidR="00930680" w:rsidRPr="00D33D0D">
        <w:t>с</w:t>
      </w:r>
      <w:r w:rsidR="00937CF9" w:rsidRPr="00D33D0D">
        <w:t xml:space="preserve"> использованием высокопроизводительных технологий, так и с использованием компьютерного моделирования. Биологич</w:t>
      </w:r>
      <w:r w:rsidR="0074077E" w:rsidRPr="00D33D0D">
        <w:t>е</w:t>
      </w:r>
      <w:r w:rsidR="00937CF9" w:rsidRPr="00D33D0D">
        <w:t>ская сеть состоит из 7</w:t>
      </w:r>
      <w:r w:rsidR="0074077E" w:rsidRPr="00D33D0D">
        <w:t xml:space="preserve">384 генов (узлов сети), обозначенных соответствующими </w:t>
      </w:r>
      <w:proofErr w:type="spellStart"/>
      <w:r w:rsidR="0074077E" w:rsidRPr="00D33D0D">
        <w:t>Entrez</w:t>
      </w:r>
      <w:proofErr w:type="spellEnd"/>
      <w:r w:rsidR="006A1BBE" w:rsidRPr="00D33D0D">
        <w:t xml:space="preserve"> [12]</w:t>
      </w:r>
      <w:r w:rsidR="0074077E" w:rsidRPr="00D33D0D">
        <w:t xml:space="preserve"> идентификаторами и 23462 связей или ребер между генами. В качестве данных генной экспрессии использовались данные пациентов с неврологическими заболеваниями, а именно с болезнью </w:t>
      </w:r>
      <w:proofErr w:type="spellStart"/>
      <w:r w:rsidR="0074077E" w:rsidRPr="00D33D0D">
        <w:t>Гентингтона</w:t>
      </w:r>
      <w:proofErr w:type="spellEnd"/>
      <w:r w:rsidR="00C92BCA" w:rsidRPr="00D33D0D">
        <w:t xml:space="preserve"> (</w:t>
      </w:r>
      <w:r w:rsidR="00C92BCA" w:rsidRPr="00D33D0D">
        <w:rPr>
          <w:lang w:val="en-US"/>
        </w:rPr>
        <w:t>HD</w:t>
      </w:r>
      <w:r w:rsidR="00C92BCA" w:rsidRPr="00D33D0D">
        <w:t>)</w:t>
      </w:r>
      <w:r w:rsidR="0074077E" w:rsidRPr="00D33D0D">
        <w:t xml:space="preserve">. Данное заболевание является </w:t>
      </w:r>
      <w:r w:rsidR="00FB7FA7" w:rsidRPr="00D33D0D">
        <w:t>дегенеративным</w:t>
      </w:r>
      <w:r w:rsidR="0074077E" w:rsidRPr="00D33D0D">
        <w:t xml:space="preserve"> неврологическим заболеванием, вызванным дефектом четвертой хромосомы, кодирующей мутированную </w:t>
      </w:r>
      <w:r w:rsidR="00A1217C" w:rsidRPr="00D33D0D">
        <w:t>версию белка</w:t>
      </w:r>
      <w:r w:rsidR="0074077E" w:rsidRPr="00D33D0D">
        <w:t> </w:t>
      </w:r>
      <w:proofErr w:type="spellStart"/>
      <w:r w:rsidR="00B36662" w:rsidRPr="00D33D0D">
        <w:t>ген</w:t>
      </w:r>
      <w:r w:rsidR="0074077E" w:rsidRPr="00D33D0D">
        <w:t>тингтин</w:t>
      </w:r>
      <w:r w:rsidR="00B36662" w:rsidRPr="00D33D0D">
        <w:t>а</w:t>
      </w:r>
      <w:proofErr w:type="spellEnd"/>
      <w:r w:rsidR="00C92BCA" w:rsidRPr="00D33D0D">
        <w:t xml:space="preserve"> (</w:t>
      </w:r>
      <w:r w:rsidR="00C92BCA" w:rsidRPr="00D33D0D">
        <w:rPr>
          <w:lang w:val="en-US"/>
        </w:rPr>
        <w:t>HTT</w:t>
      </w:r>
      <w:r w:rsidR="00C92BCA" w:rsidRPr="00D33D0D">
        <w:t>)</w:t>
      </w:r>
      <w:r w:rsidR="0074077E" w:rsidRPr="00D33D0D">
        <w:t xml:space="preserve">. Данный белок вступает </w:t>
      </w:r>
      <w:r w:rsidR="0074077E" w:rsidRPr="00D33D0D">
        <w:lastRenderedPageBreak/>
        <w:t xml:space="preserve">во взаимодействие со многими транскрипционными факторами </w:t>
      </w:r>
      <w:r w:rsidR="00A1217C" w:rsidRPr="00D33D0D">
        <w:t>и, следовательно,</w:t>
      </w:r>
      <w:r w:rsidR="0074077E" w:rsidRPr="00D33D0D">
        <w:t xml:space="preserve"> генная экспрес</w:t>
      </w:r>
      <w:r w:rsidR="00A1217C" w:rsidRPr="00D33D0D">
        <w:t>с</w:t>
      </w:r>
      <w:r w:rsidR="0074077E" w:rsidRPr="00D33D0D">
        <w:t xml:space="preserve">ия может быть нарушена во множестве тканей. </w:t>
      </w:r>
      <w:r w:rsidR="00A1217C" w:rsidRPr="00D33D0D">
        <w:t>С</w:t>
      </w:r>
      <w:r w:rsidR="0074077E" w:rsidRPr="00D33D0D">
        <w:t xml:space="preserve">истемные исследования данного заболевания представляются перспективными для понимания возможных биологических путей его развития. В результате экспериментов с использованием предложенного алгоритма было выполнено выделение нескольких подсетей или функциональных модулей, содержащих наибольшее количество дифференциально </w:t>
      </w:r>
      <w:proofErr w:type="spellStart"/>
      <w:r w:rsidR="0074077E" w:rsidRPr="00D33D0D">
        <w:t>экспрессированных</w:t>
      </w:r>
      <w:proofErr w:type="spellEnd"/>
      <w:r w:rsidR="0074077E" w:rsidRPr="00D33D0D">
        <w:t xml:space="preserve"> генов среди всех возможных подмодулей и проведен анализ их функциональности. Данные </w:t>
      </w:r>
      <w:r w:rsidR="00A1217C" w:rsidRPr="00D33D0D">
        <w:t>экспрессии</w:t>
      </w:r>
      <w:r w:rsidR="0074077E" w:rsidRPr="00D33D0D">
        <w:t xml:space="preserve"> </w:t>
      </w:r>
      <w:r w:rsidR="00A1217C" w:rsidRPr="00D33D0D">
        <w:t xml:space="preserve">генов </w:t>
      </w:r>
      <w:r w:rsidR="0074077E" w:rsidRPr="00D33D0D">
        <w:t xml:space="preserve">были получены из архива данных генной экспрессии GEO </w:t>
      </w:r>
      <w:r w:rsidR="00BD0117" w:rsidRPr="00D33D0D">
        <w:t>[1</w:t>
      </w:r>
      <w:r w:rsidR="001D2828" w:rsidRPr="00D33D0D">
        <w:t>3</w:t>
      </w:r>
      <w:r w:rsidR="00BD0117" w:rsidRPr="00D33D0D">
        <w:t>]</w:t>
      </w:r>
      <w:r w:rsidR="00A53480" w:rsidRPr="00D33D0D">
        <w:t xml:space="preserve"> и включают </w:t>
      </w:r>
      <w:r w:rsidR="00CE62A5" w:rsidRPr="00D33D0D">
        <w:t>экспрессию</w:t>
      </w:r>
      <w:r w:rsidR="00A53480" w:rsidRPr="00D33D0D">
        <w:t xml:space="preserve"> более 2000 ген для 70 пациентов, включая 32 образца контрольных тканей и 38 образца пораженных заболеванием.</w:t>
      </w:r>
    </w:p>
    <w:p w:rsidR="00A53480" w:rsidRPr="00D33D0D" w:rsidRDefault="00A53480" w:rsidP="00BD0117">
      <w:pPr>
        <w:pStyle w:val="a"/>
        <w:numPr>
          <w:ilvl w:val="0"/>
          <w:numId w:val="0"/>
        </w:numPr>
        <w:spacing w:line="360" w:lineRule="auto"/>
        <w:ind w:firstLine="709"/>
        <w:jc w:val="both"/>
        <w:rPr>
          <w:i/>
        </w:rPr>
      </w:pPr>
      <w:r w:rsidRPr="00D33D0D">
        <w:t xml:space="preserve">В качестве начальных параметров </w:t>
      </w:r>
      <w:r w:rsidR="00C92BCA" w:rsidRPr="00D33D0D">
        <w:t xml:space="preserve">разработанного алгоритма </w:t>
      </w:r>
      <w:r w:rsidR="00C92BCA" w:rsidRPr="00D33D0D">
        <w:rPr>
          <w:lang w:val="en-US"/>
        </w:rPr>
        <w:t>IFM</w:t>
      </w:r>
      <w:r w:rsidR="00C92BCA" w:rsidRPr="00D33D0D">
        <w:t xml:space="preserve"> </w:t>
      </w:r>
      <w:r w:rsidRPr="00D33D0D">
        <w:t xml:space="preserve">были использованы значения по умолчанию, за исключением количества исключений для </w:t>
      </w:r>
      <w:proofErr w:type="gramStart"/>
      <w:r w:rsidRPr="00D33D0D">
        <w:t xml:space="preserve">ген </w:t>
      </w:r>
      <m:oMath>
        <m:r>
          <w:rPr>
            <w:rFonts w:ascii="Cambria Math" w:hAnsi="Cambria Math"/>
          </w:rPr>
          <m:t>k=2</m:t>
        </m:r>
      </m:oMath>
      <w:r w:rsidRPr="00D33D0D">
        <w:t xml:space="preserve"> и</w:t>
      </w:r>
      <w:proofErr w:type="gramEnd"/>
      <w:r w:rsidRPr="00D33D0D">
        <w:t xml:space="preserve"> количества исключений для случаев заболевания </w:t>
      </w:r>
      <m:oMath>
        <m:r>
          <w:rPr>
            <w:rFonts w:ascii="Cambria Math" w:hAnsi="Cambria Math"/>
          </w:rPr>
          <m:t>l=8</m:t>
        </m:r>
      </m:oMath>
      <w:r w:rsidRPr="00D33D0D">
        <w:t>.</w:t>
      </w:r>
    </w:p>
    <w:p w:rsidR="00A53480" w:rsidRPr="00D33D0D" w:rsidRDefault="00A53480" w:rsidP="0085266F">
      <w:pPr>
        <w:pStyle w:val="a"/>
        <w:numPr>
          <w:ilvl w:val="0"/>
          <w:numId w:val="0"/>
        </w:numPr>
        <w:spacing w:line="360" w:lineRule="auto"/>
        <w:ind w:firstLine="709"/>
        <w:jc w:val="both"/>
      </w:pPr>
      <w:r w:rsidRPr="00D33D0D">
        <w:t xml:space="preserve">Для проведения сравнительного анализа полученных результатов использовался алгоритм </w:t>
      </w:r>
      <w:proofErr w:type="spellStart"/>
      <w:r w:rsidRPr="00D33D0D">
        <w:t>jActiveModules</w:t>
      </w:r>
      <w:proofErr w:type="spellEnd"/>
      <w:r w:rsidR="0085266F" w:rsidRPr="00D33D0D">
        <w:t xml:space="preserve"> [1</w:t>
      </w:r>
      <w:r w:rsidR="001D2828" w:rsidRPr="00D33D0D">
        <w:t>4</w:t>
      </w:r>
      <w:r w:rsidR="0085266F" w:rsidRPr="00D33D0D">
        <w:t>]</w:t>
      </w:r>
      <w:r w:rsidRPr="00D33D0D">
        <w:t xml:space="preserve"> и статистический тест. В качестве </w:t>
      </w:r>
      <w:r w:rsidR="00B55734" w:rsidRPr="00D33D0D">
        <w:t>статистического</w:t>
      </w:r>
      <w:r w:rsidRPr="00D33D0D">
        <w:t xml:space="preserve"> теста использовался </w:t>
      </w:r>
      <w:r w:rsidR="007E26F6" w:rsidRPr="00D33D0D">
        <w:fldChar w:fldCharType="begin"/>
      </w:r>
      <w:r w:rsidRPr="00D33D0D">
        <w:instrText xml:space="preserve"> HYPERLINK "https://ru.wikipedia.org/wiki/T-%D0%9A%D1%80%D0%B8%D1%82%D0%B5%D1%80%D0%B8%D0%B9_%D0%A1%D1%82%D1%8C%D1%8E%D0%B4%D0%B5%D0%BD%D1%82%D0%B0" </w:instrText>
      </w:r>
      <w:r w:rsidR="007E26F6" w:rsidRPr="00D33D0D">
        <w:fldChar w:fldCharType="separate"/>
      </w:r>
      <w:r w:rsidRPr="00D33D0D">
        <w:t>t-</w:t>
      </w:r>
      <w:r w:rsidR="00CA4A07" w:rsidRPr="00D33D0D">
        <w:t>к</w:t>
      </w:r>
      <w:r w:rsidRPr="00D33D0D">
        <w:t xml:space="preserve">ритерий Стьюдента, который был применен к данным генной </w:t>
      </w:r>
      <w:proofErr w:type="spellStart"/>
      <w:r w:rsidRPr="00D33D0D">
        <w:t>экспресии</w:t>
      </w:r>
      <w:proofErr w:type="spellEnd"/>
      <w:r w:rsidRPr="00D33D0D">
        <w:t xml:space="preserve"> без учета биологической сети для выделения наиболее статистически значимых ген</w:t>
      </w:r>
      <w:r w:rsidR="00CA4A07" w:rsidRPr="00D33D0D">
        <w:t>ов</w:t>
      </w:r>
      <w:r w:rsidRPr="00D33D0D">
        <w:t xml:space="preserve">. Алгоритм </w:t>
      </w:r>
      <w:proofErr w:type="spellStart"/>
      <w:r w:rsidRPr="00D33D0D">
        <w:t>jActiveModules</w:t>
      </w:r>
      <w:proofErr w:type="spellEnd"/>
      <w:r w:rsidRPr="00D33D0D">
        <w:t xml:space="preserve"> реализован в виде программного плагина системы </w:t>
      </w:r>
      <w:proofErr w:type="spellStart"/>
      <w:r w:rsidRPr="00D33D0D">
        <w:t>Cytoscape</w:t>
      </w:r>
      <w:proofErr w:type="spellEnd"/>
      <w:r w:rsidR="00B44C93" w:rsidRPr="00D33D0D">
        <w:t xml:space="preserve"> [1</w:t>
      </w:r>
      <w:r w:rsidR="001D2828" w:rsidRPr="00D33D0D">
        <w:t>5</w:t>
      </w:r>
      <w:r w:rsidR="00B44C93" w:rsidRPr="00D33D0D">
        <w:t>]</w:t>
      </w:r>
      <w:r w:rsidRPr="00D33D0D">
        <w:t xml:space="preserve"> и также предназначен для поиска дифференциально </w:t>
      </w:r>
      <w:proofErr w:type="spellStart"/>
      <w:r w:rsidRPr="00D33D0D">
        <w:t>экспрессированных</w:t>
      </w:r>
      <w:proofErr w:type="spellEnd"/>
      <w:r w:rsidRPr="00D33D0D">
        <w:t xml:space="preserve"> подсетей в биологической сети. </w:t>
      </w:r>
    </w:p>
    <w:p w:rsidR="00A53480" w:rsidRPr="00D33D0D" w:rsidRDefault="007E26F6" w:rsidP="00CE62A5">
      <w:pPr>
        <w:pStyle w:val="a"/>
        <w:numPr>
          <w:ilvl w:val="0"/>
          <w:numId w:val="0"/>
        </w:numPr>
        <w:spacing w:line="360" w:lineRule="auto"/>
        <w:ind w:firstLine="357"/>
        <w:jc w:val="both"/>
      </w:pPr>
      <w:r w:rsidRPr="00D33D0D">
        <w:fldChar w:fldCharType="end"/>
      </w:r>
      <w:r w:rsidR="00C92BCA" w:rsidRPr="00D33D0D">
        <w:t xml:space="preserve">В таблице </w:t>
      </w:r>
      <w:r w:rsidR="00B55734" w:rsidRPr="00D33D0D">
        <w:t>9</w:t>
      </w:r>
      <w:r w:rsidR="00C92BCA" w:rsidRPr="00D33D0D">
        <w:t xml:space="preserve"> представлены характеристики функциональных модулей, полученных в результате применения нескольких подходов.</w:t>
      </w:r>
    </w:p>
    <w:p w:rsidR="00C92BCA" w:rsidRPr="00D33D0D" w:rsidRDefault="00C92BCA" w:rsidP="00B55734">
      <w:pPr>
        <w:pStyle w:val="a"/>
        <w:numPr>
          <w:ilvl w:val="0"/>
          <w:numId w:val="0"/>
        </w:numPr>
        <w:ind w:left="499" w:hanging="357"/>
        <w:jc w:val="both"/>
      </w:pPr>
      <w:r w:rsidRPr="00D33D0D">
        <w:t xml:space="preserve">Таблица </w:t>
      </w:r>
      <w:r w:rsidR="00B55734" w:rsidRPr="00D33D0D">
        <w:t>9</w:t>
      </w:r>
      <w:r w:rsidRPr="00D33D0D">
        <w:t xml:space="preserve"> – Результаты сравнительного анализа нескольких подходов к выделению комбинаций информативных ген, связанных с заболеванием</w:t>
      </w:r>
    </w:p>
    <w:tbl>
      <w:tblPr>
        <w:tblStyle w:val="ae"/>
        <w:tblW w:w="0" w:type="auto"/>
        <w:tblInd w:w="502" w:type="dxa"/>
        <w:tblLook w:val="04A0" w:firstRow="1" w:lastRow="0" w:firstColumn="1" w:lastColumn="0" w:noHBand="0" w:noVBand="1"/>
      </w:tblPr>
      <w:tblGrid>
        <w:gridCol w:w="2300"/>
        <w:gridCol w:w="1632"/>
        <w:gridCol w:w="2011"/>
        <w:gridCol w:w="1894"/>
      </w:tblGrid>
      <w:tr w:rsidR="00C9059C" w:rsidRPr="00D33D0D" w:rsidTr="00CA4A07">
        <w:tc>
          <w:tcPr>
            <w:tcW w:w="2300" w:type="dxa"/>
          </w:tcPr>
          <w:p w:rsidR="00C9059C" w:rsidRPr="00D33D0D" w:rsidRDefault="00C9059C" w:rsidP="00C9059C">
            <w:pPr>
              <w:pStyle w:val="a"/>
              <w:numPr>
                <w:ilvl w:val="0"/>
                <w:numId w:val="0"/>
              </w:numPr>
              <w:jc w:val="both"/>
            </w:pPr>
          </w:p>
        </w:tc>
        <w:tc>
          <w:tcPr>
            <w:tcW w:w="1632" w:type="dxa"/>
          </w:tcPr>
          <w:p w:rsidR="00C9059C" w:rsidRPr="00D33D0D" w:rsidRDefault="00C9059C" w:rsidP="00C9059C">
            <w:pPr>
              <w:pStyle w:val="a"/>
              <w:numPr>
                <w:ilvl w:val="0"/>
                <w:numId w:val="0"/>
              </w:numPr>
              <w:jc w:val="both"/>
              <w:rPr>
                <w:lang w:val="en-US"/>
              </w:rPr>
            </w:pPr>
            <w:r w:rsidRPr="00D33D0D">
              <w:rPr>
                <w:lang w:val="en-US"/>
              </w:rPr>
              <w:t>IFM</w:t>
            </w:r>
          </w:p>
        </w:tc>
        <w:tc>
          <w:tcPr>
            <w:tcW w:w="2011" w:type="dxa"/>
          </w:tcPr>
          <w:p w:rsidR="00C9059C" w:rsidRPr="00D33D0D" w:rsidRDefault="00C9059C" w:rsidP="00C9059C">
            <w:pPr>
              <w:pStyle w:val="a"/>
              <w:numPr>
                <w:ilvl w:val="0"/>
                <w:numId w:val="0"/>
              </w:numPr>
              <w:jc w:val="both"/>
              <w:rPr>
                <w:lang w:val="en-US"/>
              </w:rPr>
            </w:pPr>
            <w:proofErr w:type="spellStart"/>
            <w:r w:rsidRPr="00D33D0D">
              <w:rPr>
                <w:lang w:val="en-US"/>
              </w:rPr>
              <w:t>jActiveModules</w:t>
            </w:r>
            <w:proofErr w:type="spellEnd"/>
          </w:p>
        </w:tc>
        <w:tc>
          <w:tcPr>
            <w:tcW w:w="1894" w:type="dxa"/>
          </w:tcPr>
          <w:p w:rsidR="00C9059C" w:rsidRPr="00D33D0D" w:rsidRDefault="00C9059C" w:rsidP="00C9059C">
            <w:pPr>
              <w:pStyle w:val="a"/>
              <w:numPr>
                <w:ilvl w:val="0"/>
                <w:numId w:val="0"/>
              </w:numPr>
              <w:jc w:val="both"/>
              <w:rPr>
                <w:lang w:val="en-US"/>
              </w:rPr>
            </w:pPr>
            <w:r w:rsidRPr="00D33D0D">
              <w:rPr>
                <w:lang w:val="en-US"/>
              </w:rPr>
              <w:t>t-test</w:t>
            </w:r>
          </w:p>
        </w:tc>
      </w:tr>
      <w:tr w:rsidR="00C9059C" w:rsidRPr="00D33D0D" w:rsidTr="00CA4A07">
        <w:tc>
          <w:tcPr>
            <w:tcW w:w="2300" w:type="dxa"/>
          </w:tcPr>
          <w:p w:rsidR="00C9059C" w:rsidRPr="00D33D0D" w:rsidRDefault="00C9059C" w:rsidP="00C9059C">
            <w:pPr>
              <w:pStyle w:val="a"/>
              <w:numPr>
                <w:ilvl w:val="0"/>
                <w:numId w:val="0"/>
              </w:numPr>
              <w:jc w:val="both"/>
              <w:rPr>
                <w:lang w:val="uk-UA"/>
              </w:rPr>
            </w:pPr>
            <w:r w:rsidRPr="00D33D0D">
              <w:t>Количество ген</w:t>
            </w:r>
            <w:proofErr w:type="spellStart"/>
            <w:r w:rsidR="00CA4A07" w:rsidRPr="00D33D0D">
              <w:rPr>
                <w:lang w:val="uk-UA"/>
              </w:rPr>
              <w:t>ов</w:t>
            </w:r>
            <w:proofErr w:type="spellEnd"/>
          </w:p>
        </w:tc>
        <w:tc>
          <w:tcPr>
            <w:tcW w:w="1632" w:type="dxa"/>
          </w:tcPr>
          <w:p w:rsidR="00C9059C" w:rsidRPr="00D33D0D" w:rsidRDefault="00C9059C" w:rsidP="00C9059C">
            <w:pPr>
              <w:pStyle w:val="a"/>
              <w:numPr>
                <w:ilvl w:val="0"/>
                <w:numId w:val="0"/>
              </w:numPr>
              <w:jc w:val="both"/>
            </w:pPr>
            <w:r w:rsidRPr="00D33D0D">
              <w:t>37</w:t>
            </w:r>
          </w:p>
        </w:tc>
        <w:tc>
          <w:tcPr>
            <w:tcW w:w="2011" w:type="dxa"/>
          </w:tcPr>
          <w:p w:rsidR="00C9059C" w:rsidRPr="00D33D0D" w:rsidRDefault="00C9059C" w:rsidP="00C9059C">
            <w:pPr>
              <w:pStyle w:val="a"/>
              <w:numPr>
                <w:ilvl w:val="0"/>
                <w:numId w:val="0"/>
              </w:numPr>
              <w:jc w:val="both"/>
              <w:rPr>
                <w:lang w:val="en-US"/>
              </w:rPr>
            </w:pPr>
            <w:r w:rsidRPr="00D33D0D">
              <w:rPr>
                <w:lang w:val="en-US"/>
              </w:rPr>
              <w:t>282</w:t>
            </w:r>
          </w:p>
        </w:tc>
        <w:tc>
          <w:tcPr>
            <w:tcW w:w="1894" w:type="dxa"/>
          </w:tcPr>
          <w:p w:rsidR="00C9059C" w:rsidRPr="00D33D0D" w:rsidRDefault="00C9059C" w:rsidP="00C9059C">
            <w:pPr>
              <w:pStyle w:val="a"/>
              <w:numPr>
                <w:ilvl w:val="0"/>
                <w:numId w:val="0"/>
              </w:numPr>
              <w:jc w:val="both"/>
              <w:rPr>
                <w:lang w:val="en-US"/>
              </w:rPr>
            </w:pPr>
            <w:r w:rsidRPr="00D33D0D">
              <w:rPr>
                <w:lang w:val="en-US"/>
              </w:rPr>
              <w:t>34</w:t>
            </w:r>
          </w:p>
        </w:tc>
      </w:tr>
      <w:tr w:rsidR="00C9059C" w:rsidRPr="00D33D0D" w:rsidTr="00CA4A07">
        <w:tc>
          <w:tcPr>
            <w:tcW w:w="2300" w:type="dxa"/>
          </w:tcPr>
          <w:p w:rsidR="00C9059C" w:rsidRPr="00D33D0D" w:rsidRDefault="00C9059C" w:rsidP="00C9059C">
            <w:pPr>
              <w:pStyle w:val="a"/>
              <w:numPr>
                <w:ilvl w:val="0"/>
                <w:numId w:val="0"/>
              </w:numPr>
              <w:jc w:val="both"/>
            </w:pPr>
            <w:r w:rsidRPr="00D33D0D">
              <w:t xml:space="preserve">Включение </w:t>
            </w:r>
            <w:r w:rsidRPr="00D33D0D">
              <w:rPr>
                <w:lang w:val="en-US"/>
              </w:rPr>
              <w:t>HTT</w:t>
            </w:r>
          </w:p>
        </w:tc>
        <w:tc>
          <w:tcPr>
            <w:tcW w:w="1632" w:type="dxa"/>
          </w:tcPr>
          <w:p w:rsidR="00C9059C" w:rsidRPr="00D33D0D" w:rsidRDefault="00C9059C" w:rsidP="00C9059C">
            <w:pPr>
              <w:pStyle w:val="a"/>
              <w:numPr>
                <w:ilvl w:val="0"/>
                <w:numId w:val="0"/>
              </w:numPr>
              <w:jc w:val="both"/>
            </w:pPr>
            <w:r w:rsidRPr="00D33D0D">
              <w:t>Да</w:t>
            </w:r>
          </w:p>
        </w:tc>
        <w:tc>
          <w:tcPr>
            <w:tcW w:w="2011" w:type="dxa"/>
          </w:tcPr>
          <w:p w:rsidR="00C9059C" w:rsidRPr="00D33D0D" w:rsidRDefault="00C9059C" w:rsidP="00C9059C">
            <w:pPr>
              <w:pStyle w:val="a"/>
              <w:numPr>
                <w:ilvl w:val="0"/>
                <w:numId w:val="0"/>
              </w:numPr>
              <w:jc w:val="both"/>
            </w:pPr>
            <w:r w:rsidRPr="00D33D0D">
              <w:t>Нет</w:t>
            </w:r>
          </w:p>
        </w:tc>
        <w:tc>
          <w:tcPr>
            <w:tcW w:w="1894" w:type="dxa"/>
          </w:tcPr>
          <w:p w:rsidR="00C9059C" w:rsidRPr="00D33D0D" w:rsidRDefault="00C9059C" w:rsidP="00C9059C">
            <w:pPr>
              <w:pStyle w:val="a"/>
              <w:numPr>
                <w:ilvl w:val="0"/>
                <w:numId w:val="0"/>
              </w:numPr>
              <w:jc w:val="both"/>
            </w:pPr>
            <w:r w:rsidRPr="00D33D0D">
              <w:t>Нет</w:t>
            </w:r>
          </w:p>
        </w:tc>
      </w:tr>
      <w:tr w:rsidR="00C9059C" w:rsidRPr="00D33D0D" w:rsidTr="00CA4A07">
        <w:tc>
          <w:tcPr>
            <w:tcW w:w="2300" w:type="dxa"/>
          </w:tcPr>
          <w:p w:rsidR="00C9059C" w:rsidRPr="00D33D0D" w:rsidRDefault="00C9059C" w:rsidP="001D2828">
            <w:pPr>
              <w:pStyle w:val="a"/>
              <w:numPr>
                <w:ilvl w:val="0"/>
                <w:numId w:val="0"/>
              </w:numPr>
              <w:jc w:val="both"/>
            </w:pPr>
            <w:r w:rsidRPr="00D33D0D">
              <w:t xml:space="preserve">Включает гены </w:t>
            </w:r>
            <w:proofErr w:type="spellStart"/>
            <w:r w:rsidRPr="00D33D0D">
              <w:t>биологическиого</w:t>
            </w:r>
            <w:proofErr w:type="spellEnd"/>
            <w:r w:rsidRPr="00D33D0D">
              <w:t xml:space="preserve"> пути болезни </w:t>
            </w:r>
            <w:r w:rsidRPr="00D33D0D">
              <w:rPr>
                <w:lang w:val="en-US"/>
              </w:rPr>
              <w:t>HD</w:t>
            </w:r>
            <w:r w:rsidRPr="00D33D0D">
              <w:t xml:space="preserve"> из </w:t>
            </w:r>
            <w:r w:rsidRPr="00D33D0D">
              <w:rPr>
                <w:lang w:val="en-US"/>
              </w:rPr>
              <w:t>KEGG</w:t>
            </w:r>
            <w:r w:rsidRPr="00D33D0D">
              <w:t xml:space="preserve"> [1</w:t>
            </w:r>
            <w:r w:rsidR="001D2828" w:rsidRPr="00D33D0D">
              <w:t>6</w:t>
            </w:r>
            <w:r w:rsidRPr="00D33D0D">
              <w:t>]</w:t>
            </w:r>
          </w:p>
        </w:tc>
        <w:tc>
          <w:tcPr>
            <w:tcW w:w="1632" w:type="dxa"/>
          </w:tcPr>
          <w:p w:rsidR="00C9059C" w:rsidRPr="00D33D0D" w:rsidRDefault="00C9059C" w:rsidP="00C9059C">
            <w:pPr>
              <w:pStyle w:val="a"/>
              <w:numPr>
                <w:ilvl w:val="0"/>
                <w:numId w:val="0"/>
              </w:numPr>
              <w:jc w:val="both"/>
              <w:rPr>
                <w:lang w:val="en-US"/>
              </w:rPr>
            </w:pPr>
            <w:r w:rsidRPr="00D33D0D">
              <w:rPr>
                <w:lang w:val="en-US"/>
              </w:rPr>
              <w:t>8</w:t>
            </w:r>
          </w:p>
        </w:tc>
        <w:tc>
          <w:tcPr>
            <w:tcW w:w="2011" w:type="dxa"/>
          </w:tcPr>
          <w:p w:rsidR="00C9059C" w:rsidRPr="00D33D0D" w:rsidRDefault="00C9059C" w:rsidP="00C9059C">
            <w:pPr>
              <w:pStyle w:val="a"/>
              <w:numPr>
                <w:ilvl w:val="0"/>
                <w:numId w:val="0"/>
              </w:numPr>
              <w:jc w:val="both"/>
              <w:rPr>
                <w:lang w:val="en-US"/>
              </w:rPr>
            </w:pPr>
            <w:r w:rsidRPr="00D33D0D">
              <w:rPr>
                <w:lang w:val="en-US"/>
              </w:rPr>
              <w:t>4</w:t>
            </w:r>
          </w:p>
        </w:tc>
        <w:tc>
          <w:tcPr>
            <w:tcW w:w="1894" w:type="dxa"/>
          </w:tcPr>
          <w:p w:rsidR="00C9059C" w:rsidRPr="00D33D0D" w:rsidRDefault="00C9059C" w:rsidP="00C9059C">
            <w:pPr>
              <w:pStyle w:val="a"/>
              <w:numPr>
                <w:ilvl w:val="0"/>
                <w:numId w:val="0"/>
              </w:numPr>
              <w:jc w:val="both"/>
              <w:rPr>
                <w:lang w:val="en-US"/>
              </w:rPr>
            </w:pPr>
            <w:r w:rsidRPr="00D33D0D">
              <w:rPr>
                <w:lang w:val="en-US"/>
              </w:rPr>
              <w:t>0</w:t>
            </w:r>
          </w:p>
        </w:tc>
      </w:tr>
      <w:tr w:rsidR="00C9059C" w:rsidRPr="00D33D0D" w:rsidTr="00CA4A07">
        <w:tc>
          <w:tcPr>
            <w:tcW w:w="2300" w:type="dxa"/>
          </w:tcPr>
          <w:p w:rsidR="00C9059C" w:rsidRPr="00D33D0D" w:rsidRDefault="00C9059C" w:rsidP="00C9059C">
            <w:pPr>
              <w:pStyle w:val="a"/>
              <w:numPr>
                <w:ilvl w:val="0"/>
                <w:numId w:val="0"/>
              </w:numPr>
              <w:jc w:val="both"/>
            </w:pPr>
            <w:r w:rsidRPr="00D33D0D">
              <w:t xml:space="preserve">Включает гены кальциевого сигнального пути из </w:t>
            </w:r>
            <w:r w:rsidRPr="00D33D0D">
              <w:rPr>
                <w:lang w:val="en-US"/>
              </w:rPr>
              <w:t>KEGG</w:t>
            </w:r>
          </w:p>
        </w:tc>
        <w:tc>
          <w:tcPr>
            <w:tcW w:w="1632" w:type="dxa"/>
          </w:tcPr>
          <w:p w:rsidR="00C9059C" w:rsidRPr="00D33D0D" w:rsidRDefault="00C9059C" w:rsidP="00C9059C">
            <w:pPr>
              <w:pStyle w:val="a"/>
              <w:numPr>
                <w:ilvl w:val="0"/>
                <w:numId w:val="0"/>
              </w:numPr>
              <w:jc w:val="both"/>
              <w:rPr>
                <w:lang w:val="en-US"/>
              </w:rPr>
            </w:pPr>
            <w:r w:rsidRPr="00D33D0D">
              <w:rPr>
                <w:lang w:val="en-US"/>
              </w:rPr>
              <w:t>5</w:t>
            </w:r>
          </w:p>
        </w:tc>
        <w:tc>
          <w:tcPr>
            <w:tcW w:w="2011" w:type="dxa"/>
          </w:tcPr>
          <w:p w:rsidR="00C9059C" w:rsidRPr="00D33D0D" w:rsidRDefault="00C9059C" w:rsidP="00C9059C">
            <w:pPr>
              <w:pStyle w:val="a"/>
              <w:numPr>
                <w:ilvl w:val="0"/>
                <w:numId w:val="0"/>
              </w:numPr>
              <w:jc w:val="both"/>
              <w:rPr>
                <w:lang w:val="en-US"/>
              </w:rPr>
            </w:pPr>
            <w:r w:rsidRPr="00D33D0D">
              <w:rPr>
                <w:lang w:val="en-US"/>
              </w:rPr>
              <w:t>10</w:t>
            </w:r>
          </w:p>
        </w:tc>
        <w:tc>
          <w:tcPr>
            <w:tcW w:w="1894" w:type="dxa"/>
          </w:tcPr>
          <w:p w:rsidR="00C9059C" w:rsidRPr="00D33D0D" w:rsidRDefault="00C9059C" w:rsidP="00C9059C">
            <w:pPr>
              <w:pStyle w:val="a"/>
              <w:numPr>
                <w:ilvl w:val="0"/>
                <w:numId w:val="0"/>
              </w:numPr>
              <w:jc w:val="both"/>
              <w:rPr>
                <w:lang w:val="en-US"/>
              </w:rPr>
            </w:pPr>
            <w:r w:rsidRPr="00D33D0D">
              <w:rPr>
                <w:lang w:val="en-US"/>
              </w:rPr>
              <w:t>3</w:t>
            </w:r>
          </w:p>
        </w:tc>
      </w:tr>
    </w:tbl>
    <w:p w:rsidR="00D16B70" w:rsidRPr="00D33D0D" w:rsidRDefault="00D16B70" w:rsidP="006536D1">
      <w:pPr>
        <w:pStyle w:val="a"/>
        <w:numPr>
          <w:ilvl w:val="0"/>
          <w:numId w:val="0"/>
        </w:numPr>
        <w:spacing w:line="360" w:lineRule="auto"/>
        <w:ind w:firstLine="709"/>
        <w:jc w:val="both"/>
      </w:pPr>
      <w:r w:rsidRPr="00D33D0D">
        <w:t xml:space="preserve">При увеличении </w:t>
      </w:r>
      <w:proofErr w:type="gramStart"/>
      <w:r w:rsidRPr="00D33D0D">
        <w:t xml:space="preserve">значения </w:t>
      </w:r>
      <m:oMath>
        <m:r>
          <w:rPr>
            <w:rFonts w:ascii="Cambria Math" w:hAnsi="Cambria Math"/>
          </w:rPr>
          <m:t>k</m:t>
        </m:r>
      </m:oMath>
      <w:r w:rsidRPr="00D33D0D">
        <w:t xml:space="preserve"> до</w:t>
      </w:r>
      <w:proofErr w:type="gramEnd"/>
      <w:r w:rsidRPr="00D33D0D">
        <w:t xml:space="preserve"> 8 </w:t>
      </w:r>
      <w:r w:rsidR="00E46946" w:rsidRPr="00D33D0D">
        <w:t xml:space="preserve">предложенный алгоритм </w:t>
      </w:r>
      <w:r w:rsidRPr="00D33D0D">
        <w:t xml:space="preserve">позволяет выделить функциональный модуль большего размера </w:t>
      </w:r>
      <m:oMath>
        <m:d>
          <m:dPr>
            <m:begChr m:val="|"/>
            <m:endChr m:val="|"/>
            <m:ctrlPr>
              <w:rPr>
                <w:rFonts w:ascii="Cambria Math" w:hAnsi="Cambria Math"/>
              </w:rPr>
            </m:ctrlPr>
          </m:dPr>
          <m:e>
            <m:r>
              <w:rPr>
                <w:rFonts w:ascii="Cambria Math" w:hAnsi="Cambria Math"/>
              </w:rPr>
              <m:t>S</m:t>
            </m:r>
          </m:e>
        </m:d>
        <m:r>
          <m:rPr>
            <m:sty m:val="p"/>
          </m:rPr>
          <w:rPr>
            <w:rFonts w:ascii="Cambria Math" w:hAnsi="Cambria Math"/>
          </w:rPr>
          <m:t>=64</m:t>
        </m:r>
      </m:oMath>
      <w:r w:rsidRPr="00D33D0D">
        <w:t xml:space="preserve"> c включением дополнительно 3 ген</w:t>
      </w:r>
      <w:proofErr w:type="spellStart"/>
      <w:r w:rsidR="00CA4A07" w:rsidRPr="00D33D0D">
        <w:rPr>
          <w:lang w:val="uk-UA"/>
        </w:rPr>
        <w:t>ов</w:t>
      </w:r>
      <w:proofErr w:type="spellEnd"/>
      <w:r w:rsidRPr="00D33D0D">
        <w:t xml:space="preserve"> </w:t>
      </w:r>
      <w:r w:rsidR="00E46946" w:rsidRPr="00D33D0D">
        <w:t>биологического</w:t>
      </w:r>
      <w:r w:rsidRPr="00D33D0D">
        <w:t xml:space="preserve"> пути болезни HD и 3 ген</w:t>
      </w:r>
      <w:r w:rsidR="00CA4A07" w:rsidRPr="00D33D0D">
        <w:rPr>
          <w:lang w:val="uk-UA"/>
        </w:rPr>
        <w:t>а</w:t>
      </w:r>
      <w:r w:rsidRPr="00D33D0D">
        <w:t xml:space="preserve"> сигнального пути. Необходимо отметить, что гены CTNNB1,</w:t>
      </w:r>
      <w:r w:rsidR="006D7B03" w:rsidRPr="00D33D0D">
        <w:t xml:space="preserve"> </w:t>
      </w:r>
      <w:r w:rsidRPr="00D33D0D">
        <w:t xml:space="preserve">EGFR, участвующие в биологическом пути болезни HD являются исключениями, т.е. им соответствует более </w:t>
      </w:r>
      <w:proofErr w:type="gramStart"/>
      <w:r w:rsidRPr="00D33D0D">
        <w:t xml:space="preserve">чем </w:t>
      </w:r>
      <m:oMath>
        <m:r>
          <w:rPr>
            <w:rFonts w:ascii="Cambria Math" w:hAnsi="Cambria Math"/>
          </w:rPr>
          <m:t>l</m:t>
        </m:r>
        <m:r>
          <m:rPr>
            <m:sty m:val="p"/>
          </m:rPr>
          <w:rPr>
            <w:rFonts w:ascii="Cambria Math" w:hAnsi="Cambria Math"/>
          </w:rPr>
          <m:t>=8</m:t>
        </m:r>
      </m:oMath>
      <w:r w:rsidRPr="00D33D0D">
        <w:t xml:space="preserve"> случаев</w:t>
      </w:r>
      <w:proofErr w:type="gramEnd"/>
      <w:r w:rsidRPr="00D33D0D">
        <w:t xml:space="preserve"> заболевания, где они не экспрессируют. </w:t>
      </w:r>
      <w:r w:rsidR="00C65FF3" w:rsidRPr="00D33D0D">
        <w:t>Следовательно,</w:t>
      </w:r>
      <w:r w:rsidRPr="00D33D0D">
        <w:t xml:space="preserve"> предложенный алгоритм способен определить подмножество ген</w:t>
      </w:r>
      <w:proofErr w:type="spellStart"/>
      <w:r w:rsidR="00CA4A07" w:rsidRPr="00D33D0D">
        <w:rPr>
          <w:lang w:val="uk-UA"/>
        </w:rPr>
        <w:t>ов</w:t>
      </w:r>
      <w:proofErr w:type="spellEnd"/>
      <w:r w:rsidRPr="00D33D0D">
        <w:t xml:space="preserve">, которые включают редко </w:t>
      </w:r>
      <w:proofErr w:type="spellStart"/>
      <w:r w:rsidRPr="00D33D0D">
        <w:lastRenderedPageBreak/>
        <w:t>экспрессирующие</w:t>
      </w:r>
      <w:proofErr w:type="spellEnd"/>
      <w:r w:rsidRPr="00D33D0D">
        <w:t xml:space="preserve"> гены, являющиеся важными для изучения заболевания, так как соединяют регионы сети, характеризующиеся высоким уровнем дифференциальной экспрессии. </w:t>
      </w:r>
    </w:p>
    <w:p w:rsidR="00D16B70" w:rsidRPr="00D33D0D" w:rsidRDefault="00D16B70" w:rsidP="006536D1">
      <w:pPr>
        <w:pStyle w:val="a"/>
        <w:numPr>
          <w:ilvl w:val="0"/>
          <w:numId w:val="0"/>
        </w:numPr>
        <w:spacing w:line="360" w:lineRule="auto"/>
        <w:ind w:firstLine="709"/>
        <w:jc w:val="both"/>
      </w:pPr>
      <w:r w:rsidRPr="00D33D0D">
        <w:t>На рисунке 2.1 изображен наибольший функциональный модуль, извлеченный из биологической сети</w:t>
      </w:r>
      <w:r w:rsidR="00C65FF3" w:rsidRPr="00D33D0D">
        <w:t>.</w:t>
      </w:r>
    </w:p>
    <w:p w:rsidR="004A7EEA" w:rsidRPr="00D33D0D" w:rsidRDefault="004A7EEA" w:rsidP="006536D1">
      <w:pPr>
        <w:pStyle w:val="a"/>
        <w:numPr>
          <w:ilvl w:val="0"/>
          <w:numId w:val="0"/>
        </w:numPr>
        <w:spacing w:line="360" w:lineRule="auto"/>
        <w:ind w:firstLine="709"/>
        <w:jc w:val="both"/>
      </w:pPr>
      <w:r w:rsidRPr="00D33D0D">
        <w:rPr>
          <w:noProof/>
          <w:lang w:val="uk-UA" w:eastAsia="uk-UA"/>
        </w:rPr>
        <w:drawing>
          <wp:inline distT="0" distB="0" distL="0" distR="0">
            <wp:extent cx="5857200" cy="651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D.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57200" cy="6516000"/>
                    </a:xfrm>
                    <a:prstGeom prst="rect">
                      <a:avLst/>
                    </a:prstGeom>
                  </pic:spPr>
                </pic:pic>
              </a:graphicData>
            </a:graphic>
          </wp:inline>
        </w:drawing>
      </w:r>
    </w:p>
    <w:p w:rsidR="00C65FF3" w:rsidRPr="00D33D0D" w:rsidRDefault="00C65FF3" w:rsidP="004A7EEA">
      <w:pPr>
        <w:pStyle w:val="a"/>
        <w:numPr>
          <w:ilvl w:val="0"/>
          <w:numId w:val="0"/>
        </w:numPr>
        <w:ind w:firstLine="709"/>
        <w:jc w:val="both"/>
      </w:pPr>
      <w:r w:rsidRPr="00D33D0D">
        <w:t>Рисунок 2.1 – Функциональный модуль или подмножество ген</w:t>
      </w:r>
      <w:proofErr w:type="spellStart"/>
      <w:r w:rsidR="00CA4A07" w:rsidRPr="00D33D0D">
        <w:rPr>
          <w:lang w:val="uk-UA"/>
        </w:rPr>
        <w:t>ов</w:t>
      </w:r>
      <w:proofErr w:type="spellEnd"/>
      <w:r w:rsidRPr="00D33D0D">
        <w:t xml:space="preserve">, выделенных на биологической сети и характеризующий заболевание HD. Зеленым цветом посечены гены, участвующие в биологическом пути из базы данных KEGG. Красным цветом помечены белок </w:t>
      </w:r>
      <w:proofErr w:type="spellStart"/>
      <w:r w:rsidR="004A7EEA" w:rsidRPr="00D33D0D">
        <w:t>гентин</w:t>
      </w:r>
      <w:r w:rsidRPr="00D33D0D">
        <w:t>гтин</w:t>
      </w:r>
      <w:proofErr w:type="spellEnd"/>
      <w:r w:rsidRPr="00D33D0D">
        <w:t xml:space="preserve"> и ген CTNNB1, являющийся редко </w:t>
      </w:r>
      <w:proofErr w:type="spellStart"/>
      <w:r w:rsidRPr="00D33D0D">
        <w:t>экспрессирующим</w:t>
      </w:r>
      <w:proofErr w:type="spellEnd"/>
      <w:r w:rsidRPr="00D33D0D">
        <w:t xml:space="preserve"> геном.</w:t>
      </w:r>
    </w:p>
    <w:p w:rsidR="004A7EEA" w:rsidRPr="00D33D0D" w:rsidRDefault="004A7EEA" w:rsidP="00CB6BE5">
      <w:pPr>
        <w:pStyle w:val="a"/>
        <w:numPr>
          <w:ilvl w:val="0"/>
          <w:numId w:val="0"/>
        </w:numPr>
        <w:spacing w:line="360" w:lineRule="auto"/>
        <w:ind w:firstLine="709"/>
        <w:jc w:val="both"/>
      </w:pPr>
    </w:p>
    <w:p w:rsidR="00824BD5" w:rsidRPr="00D33D0D" w:rsidRDefault="00824BD5" w:rsidP="00CB6BE5">
      <w:pPr>
        <w:pStyle w:val="a"/>
        <w:numPr>
          <w:ilvl w:val="0"/>
          <w:numId w:val="0"/>
        </w:numPr>
        <w:spacing w:line="360" w:lineRule="auto"/>
        <w:ind w:firstLine="709"/>
        <w:jc w:val="both"/>
      </w:pPr>
      <w:r w:rsidRPr="00D33D0D">
        <w:t>Наряду с текстовым файлом, описывающим структуру выделенных модулей предложенный алго</w:t>
      </w:r>
      <w:r w:rsidR="007832E0" w:rsidRPr="00D33D0D">
        <w:t>ритм возвращает файл описания всех модулей, пример которого представлен на рис. 2.</w:t>
      </w:r>
      <w:r w:rsidR="004A7EEA" w:rsidRPr="00D33D0D">
        <w:t>2</w:t>
      </w:r>
      <w:r w:rsidR="007832E0" w:rsidRPr="00D33D0D">
        <w:t>.</w:t>
      </w:r>
    </w:p>
    <w:p w:rsidR="007832E0" w:rsidRPr="00D33D0D" w:rsidRDefault="00F45890" w:rsidP="00CB6BE5">
      <w:pPr>
        <w:pStyle w:val="a"/>
        <w:numPr>
          <w:ilvl w:val="0"/>
          <w:numId w:val="0"/>
        </w:numPr>
        <w:spacing w:line="360" w:lineRule="auto"/>
        <w:ind w:firstLine="709"/>
        <w:jc w:val="both"/>
        <w:rPr>
          <w:lang w:val="en-US"/>
        </w:rPr>
      </w:pPr>
      <w:r w:rsidRPr="00D33D0D">
        <w:rPr>
          <w:noProof/>
          <w:lang w:val="uk-UA" w:eastAsia="uk-UA"/>
        </w:rPr>
        <w:lastRenderedPageBreak/>
        <w:drawing>
          <wp:inline distT="0" distB="0" distL="0" distR="0">
            <wp:extent cx="4629150" cy="404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hway.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29150" cy="4048125"/>
                    </a:xfrm>
                    <a:prstGeom prst="rect">
                      <a:avLst/>
                    </a:prstGeom>
                  </pic:spPr>
                </pic:pic>
              </a:graphicData>
            </a:graphic>
          </wp:inline>
        </w:drawing>
      </w:r>
    </w:p>
    <w:p w:rsidR="00F45890" w:rsidRPr="00D33D0D" w:rsidRDefault="00F45890" w:rsidP="00F45890">
      <w:pPr>
        <w:pStyle w:val="a"/>
        <w:numPr>
          <w:ilvl w:val="0"/>
          <w:numId w:val="0"/>
        </w:numPr>
        <w:spacing w:line="360" w:lineRule="auto"/>
        <w:ind w:left="502" w:hanging="360"/>
        <w:jc w:val="both"/>
      </w:pPr>
      <w:r w:rsidRPr="00D33D0D">
        <w:t>Рисунок 2.</w:t>
      </w:r>
      <w:r w:rsidR="00F97009" w:rsidRPr="00D33D0D">
        <w:t>2</w:t>
      </w:r>
      <w:r w:rsidRPr="00D33D0D">
        <w:t xml:space="preserve"> – Пример выходного файла с описанием </w:t>
      </w:r>
      <w:r w:rsidR="00F97009" w:rsidRPr="00D33D0D">
        <w:t xml:space="preserve">характеристик </w:t>
      </w:r>
      <w:r w:rsidRPr="00D33D0D">
        <w:t>20 извлеченных модулей.</w:t>
      </w:r>
    </w:p>
    <w:p w:rsidR="0030559D" w:rsidRPr="00D33D0D" w:rsidRDefault="0030559D" w:rsidP="0049549D">
      <w:pPr>
        <w:pStyle w:val="a"/>
        <w:numPr>
          <w:ilvl w:val="0"/>
          <w:numId w:val="0"/>
        </w:numPr>
        <w:spacing w:line="360" w:lineRule="auto"/>
        <w:ind w:firstLine="709"/>
        <w:jc w:val="both"/>
      </w:pPr>
    </w:p>
    <w:p w:rsidR="003E64D1" w:rsidRPr="00D33D0D" w:rsidRDefault="003E64D1" w:rsidP="000452D7">
      <w:pPr>
        <w:spacing w:before="360" w:after="120" w:line="360" w:lineRule="auto"/>
        <w:ind w:firstLine="709"/>
        <w:jc w:val="both"/>
        <w:outlineLvl w:val="0"/>
        <w:rPr>
          <w:rStyle w:val="fontstyle01"/>
          <w:rFonts w:ascii="Times New Roman" w:hAnsi="Times New Roman"/>
          <w:b/>
          <w:sz w:val="24"/>
          <w:szCs w:val="24"/>
        </w:rPr>
      </w:pPr>
      <w:bookmarkStart w:id="16" w:name="_Toc34757573"/>
      <w:r w:rsidRPr="00D33D0D">
        <w:rPr>
          <w:rStyle w:val="fontstyle01"/>
          <w:rFonts w:ascii="Times New Roman" w:hAnsi="Times New Roman"/>
          <w:b/>
          <w:sz w:val="24"/>
          <w:szCs w:val="24"/>
        </w:rPr>
        <w:t xml:space="preserve">3 </w:t>
      </w:r>
      <w:r w:rsidRPr="00D33D0D">
        <w:rPr>
          <w:b/>
        </w:rPr>
        <w:t>Алгоритм спектральной кластеризации биомедицинских данных на основе диффузионных карт и сетей</w:t>
      </w:r>
      <w:bookmarkEnd w:id="16"/>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Многие биомедицинские наборы данных являются данными высокой размерности в контексте числа признаков в векторе данных. При этом в данных наблюдается зачастую зашумленность, но в тоже время присутствует определенная закономерность. По мере роста размерности данных возникает почти универсальная проблема: как можно исследовать данные достаточно объективно, чтобы выявить лежащую в основе кластерную структуру. На сегодняшний день, к сожалению, не хватает устойчивых методов для анализа кластерной структуры биомедицинских данных.  </w:t>
      </w:r>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Мы предлагаем алгоритм или метод кластеризации биомедицинских данных высокой размерности, на основе методов спектрального анализа, диффузионных карт и сетей. Спектральные методы основаны на математическом аппарате собственных векторов матриц смежности или </w:t>
      </w:r>
      <w:proofErr w:type="spellStart"/>
      <w:r w:rsidRPr="00D33D0D">
        <w:rPr>
          <w:rStyle w:val="fontstyle01"/>
          <w:rFonts w:ascii="Times New Roman" w:hAnsi="Times New Roman"/>
          <w:sz w:val="24"/>
          <w:szCs w:val="24"/>
        </w:rPr>
        <w:t>аффинности</w:t>
      </w:r>
      <w:proofErr w:type="spellEnd"/>
      <w:r w:rsidRPr="00D33D0D">
        <w:rPr>
          <w:rStyle w:val="fontstyle01"/>
          <w:rFonts w:ascii="Times New Roman" w:hAnsi="Times New Roman"/>
          <w:sz w:val="24"/>
          <w:szCs w:val="24"/>
        </w:rPr>
        <w:t xml:space="preserve"> графов данных [</w:t>
      </w:r>
      <w:r w:rsidR="00E21508" w:rsidRPr="00D33D0D">
        <w:rPr>
          <w:rStyle w:val="fontstyle01"/>
          <w:rFonts w:ascii="Times New Roman" w:hAnsi="Times New Roman"/>
          <w:sz w:val="24"/>
          <w:szCs w:val="24"/>
        </w:rPr>
        <w:t>17</w:t>
      </w:r>
      <w:r w:rsidRPr="00D33D0D">
        <w:rPr>
          <w:rStyle w:val="fontstyle01"/>
          <w:rFonts w:ascii="Times New Roman" w:hAnsi="Times New Roman"/>
          <w:sz w:val="24"/>
          <w:szCs w:val="24"/>
        </w:rPr>
        <w:t xml:space="preserve">]. Эти методы способны получать гладкое представление данных и устойчивы к шуму и выбросам. Способность представлять исходное множество данных в виде </w:t>
      </w:r>
      <w:r w:rsidR="00FA3ACE" w:rsidRPr="00D33D0D">
        <w:rPr>
          <w:rStyle w:val="fontstyle01"/>
          <w:rFonts w:ascii="Times New Roman" w:hAnsi="Times New Roman"/>
          <w:sz w:val="24"/>
          <w:szCs w:val="24"/>
        </w:rPr>
        <w:t>низко размерной</w:t>
      </w:r>
      <w:r w:rsidRPr="00D33D0D">
        <w:rPr>
          <w:rStyle w:val="fontstyle01"/>
          <w:rFonts w:ascii="Times New Roman" w:hAnsi="Times New Roman"/>
          <w:sz w:val="24"/>
          <w:szCs w:val="24"/>
        </w:rPr>
        <w:t xml:space="preserve"> структуры данных также делает эти методы привлекательными для применения. В отличие от классических методов уменьшения размерности, таких как метод главных компонент </w:t>
      </w:r>
      <w:r w:rsidRPr="00D33D0D">
        <w:rPr>
          <w:rStyle w:val="fontstyle01"/>
          <w:rFonts w:ascii="Times New Roman" w:hAnsi="Times New Roman"/>
          <w:sz w:val="24"/>
          <w:szCs w:val="24"/>
        </w:rPr>
        <w:lastRenderedPageBreak/>
        <w:t>(PCA</w:t>
      </w:r>
      <w:r w:rsidR="005877DE" w:rsidRPr="00D33D0D">
        <w:rPr>
          <w:rStyle w:val="fontstyle01"/>
          <w:rFonts w:ascii="Times New Roman" w:hAnsi="Times New Roman"/>
          <w:sz w:val="24"/>
          <w:szCs w:val="24"/>
        </w:rPr>
        <w:t>)</w:t>
      </w:r>
      <w:r w:rsidRPr="00D33D0D">
        <w:rPr>
          <w:rStyle w:val="fontstyle01"/>
          <w:rFonts w:ascii="Times New Roman" w:hAnsi="Times New Roman"/>
          <w:sz w:val="24"/>
          <w:szCs w:val="24"/>
        </w:rPr>
        <w:t xml:space="preserve">, эти методы являются нелинейными, что важно, поскольку данные реального мира обычно не лежат на гиперплоскости. Кроме того, они сохраняют локальные структуры в данных, игнорируя расстояния между точками, которые находятся далеко друг от друга, что, как правило, не имеет смысла в многомерных данных. Эти подходы </w:t>
      </w:r>
      <w:r w:rsidR="00B0361F" w:rsidRPr="00D33D0D">
        <w:rPr>
          <w:rStyle w:val="fontstyle01"/>
          <w:rFonts w:ascii="Times New Roman" w:hAnsi="Times New Roman"/>
          <w:sz w:val="24"/>
          <w:szCs w:val="24"/>
        </w:rPr>
        <w:t xml:space="preserve">применяются в области </w:t>
      </w:r>
      <w:r w:rsidRPr="00D33D0D">
        <w:rPr>
          <w:rStyle w:val="fontstyle01"/>
          <w:rFonts w:ascii="Times New Roman" w:hAnsi="Times New Roman"/>
          <w:sz w:val="24"/>
          <w:szCs w:val="24"/>
        </w:rPr>
        <w:t>машинного обучения, обработки сигналов и интеллектуального анализа данных. Данные методы особенно актуальны и эффективны для анализа биомедицинских данных [</w:t>
      </w:r>
      <w:r w:rsidR="005B7639" w:rsidRPr="00D33D0D">
        <w:rPr>
          <w:rStyle w:val="fontstyle01"/>
          <w:rFonts w:ascii="Times New Roman" w:hAnsi="Times New Roman"/>
          <w:sz w:val="24"/>
          <w:szCs w:val="24"/>
        </w:rPr>
        <w:t>18</w:t>
      </w:r>
      <w:r w:rsidRPr="00D33D0D">
        <w:rPr>
          <w:rStyle w:val="fontstyle01"/>
          <w:rFonts w:ascii="Times New Roman" w:hAnsi="Times New Roman"/>
          <w:sz w:val="24"/>
          <w:szCs w:val="24"/>
        </w:rPr>
        <w:t>-</w:t>
      </w:r>
      <w:r w:rsidR="005B7639" w:rsidRPr="00D33D0D">
        <w:rPr>
          <w:rStyle w:val="fontstyle01"/>
          <w:rFonts w:ascii="Times New Roman" w:hAnsi="Times New Roman"/>
          <w:sz w:val="24"/>
          <w:szCs w:val="24"/>
        </w:rPr>
        <w:t>20</w:t>
      </w:r>
      <w:r w:rsidRPr="00D33D0D">
        <w:rPr>
          <w:rStyle w:val="fontstyle01"/>
          <w:rFonts w:ascii="Times New Roman" w:hAnsi="Times New Roman"/>
          <w:sz w:val="24"/>
          <w:szCs w:val="24"/>
        </w:rPr>
        <w:t>].</w:t>
      </w:r>
    </w:p>
    <w:p w:rsidR="005B7639" w:rsidRPr="00D33D0D" w:rsidRDefault="005B7639" w:rsidP="003E64D1">
      <w:pPr>
        <w:spacing w:line="360" w:lineRule="auto"/>
        <w:ind w:firstLine="709"/>
        <w:jc w:val="both"/>
        <w:rPr>
          <w:rStyle w:val="fontstyle01"/>
          <w:rFonts w:ascii="Times New Roman" w:hAnsi="Times New Roman"/>
          <w:sz w:val="24"/>
          <w:szCs w:val="24"/>
        </w:rPr>
      </w:pPr>
    </w:p>
    <w:p w:rsidR="003E64D1" w:rsidRPr="00D33D0D" w:rsidRDefault="003E64D1" w:rsidP="001D1812">
      <w:pPr>
        <w:spacing w:line="360" w:lineRule="auto"/>
        <w:ind w:firstLine="709"/>
        <w:jc w:val="both"/>
        <w:outlineLvl w:val="1"/>
        <w:rPr>
          <w:rStyle w:val="fontstyle01"/>
          <w:rFonts w:ascii="Times New Roman" w:hAnsi="Times New Roman"/>
          <w:sz w:val="24"/>
          <w:szCs w:val="24"/>
        </w:rPr>
      </w:pPr>
      <w:bookmarkStart w:id="17" w:name="_Toc34757574"/>
      <w:r w:rsidRPr="00D33D0D">
        <w:rPr>
          <w:rStyle w:val="fontstyle01"/>
          <w:rFonts w:ascii="Times New Roman" w:hAnsi="Times New Roman"/>
          <w:sz w:val="24"/>
          <w:szCs w:val="24"/>
        </w:rPr>
        <w:t>3.1 Диффузионные карты</w:t>
      </w:r>
      <w:bookmarkEnd w:id="17"/>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Кластеризация и </w:t>
      </w:r>
      <w:r w:rsidR="008C3905" w:rsidRPr="00D33D0D">
        <w:rPr>
          <w:rStyle w:val="fontstyle01"/>
          <w:rFonts w:ascii="Times New Roman" w:hAnsi="Times New Roman"/>
          <w:sz w:val="24"/>
          <w:szCs w:val="24"/>
        </w:rPr>
        <w:t>низко размерное</w:t>
      </w:r>
      <w:r w:rsidRPr="00D33D0D">
        <w:rPr>
          <w:rStyle w:val="fontstyle01"/>
          <w:rFonts w:ascii="Times New Roman" w:hAnsi="Times New Roman"/>
          <w:sz w:val="24"/>
          <w:szCs w:val="24"/>
        </w:rPr>
        <w:t xml:space="preserve"> представление многомерных наборов данных являются важными проблемами во многих различных областях. В последние годы были разработаны различные спектральные методы для решения этих задач, основанные на собственных векторах матриц смежности графов данных [</w:t>
      </w:r>
      <w:r w:rsidR="008C3905" w:rsidRPr="00D33D0D">
        <w:rPr>
          <w:rStyle w:val="fontstyle01"/>
          <w:rFonts w:ascii="Times New Roman" w:hAnsi="Times New Roman"/>
          <w:sz w:val="24"/>
          <w:szCs w:val="24"/>
        </w:rPr>
        <w:t>20</w:t>
      </w:r>
      <w:r w:rsidR="00B05B4B" w:rsidRPr="00D33D0D">
        <w:rPr>
          <w:rStyle w:val="fontstyle01"/>
          <w:rFonts w:ascii="Times New Roman" w:hAnsi="Times New Roman"/>
          <w:sz w:val="24"/>
          <w:szCs w:val="24"/>
        </w:rPr>
        <w:t>-22</w:t>
      </w:r>
      <w:r w:rsidRPr="00D33D0D">
        <w:rPr>
          <w:rStyle w:val="fontstyle01"/>
          <w:rFonts w:ascii="Times New Roman" w:hAnsi="Times New Roman"/>
          <w:sz w:val="24"/>
          <w:szCs w:val="24"/>
        </w:rPr>
        <w:t>], среди которых особо выделяются диффузионные карты.</w:t>
      </w:r>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i/>
          <w:sz w:val="24"/>
          <w:szCs w:val="24"/>
        </w:rPr>
        <w:t>Диффузионная карта</w:t>
      </w:r>
      <w:r w:rsidRPr="00D33D0D">
        <w:rPr>
          <w:rStyle w:val="fontstyle01"/>
          <w:rFonts w:ascii="Times New Roman" w:hAnsi="Times New Roman"/>
          <w:sz w:val="24"/>
          <w:szCs w:val="24"/>
        </w:rPr>
        <w:t xml:space="preserve"> – это алгоритм спектрального отображения исходного множества многомерных данных в </w:t>
      </w:r>
      <w:r w:rsidR="004A78F6" w:rsidRPr="00D33D0D">
        <w:rPr>
          <w:rStyle w:val="fontstyle01"/>
          <w:rFonts w:ascii="Times New Roman" w:hAnsi="Times New Roman"/>
          <w:sz w:val="24"/>
          <w:szCs w:val="24"/>
        </w:rPr>
        <w:t>низко размерное</w:t>
      </w:r>
      <w:r w:rsidRPr="00D33D0D">
        <w:rPr>
          <w:rStyle w:val="fontstyle01"/>
          <w:rFonts w:ascii="Times New Roman" w:hAnsi="Times New Roman"/>
          <w:sz w:val="24"/>
          <w:szCs w:val="24"/>
        </w:rPr>
        <w:t xml:space="preserve"> многообразие, позволяющий определить структуру исходного множества данных и снизить его размерность [</w:t>
      </w:r>
      <w:r w:rsidR="004A78F6" w:rsidRPr="00D33D0D">
        <w:rPr>
          <w:rStyle w:val="fontstyle01"/>
          <w:rFonts w:ascii="Times New Roman" w:hAnsi="Times New Roman"/>
          <w:sz w:val="24"/>
          <w:szCs w:val="24"/>
        </w:rPr>
        <w:t>2</w:t>
      </w:r>
      <w:r w:rsidR="00CA6105" w:rsidRPr="00D33D0D">
        <w:rPr>
          <w:rStyle w:val="fontstyle01"/>
          <w:rFonts w:ascii="Times New Roman" w:hAnsi="Times New Roman"/>
          <w:sz w:val="24"/>
          <w:szCs w:val="24"/>
        </w:rPr>
        <w:t>2</w:t>
      </w:r>
      <w:r w:rsidRPr="00D33D0D">
        <w:rPr>
          <w:rStyle w:val="fontstyle01"/>
          <w:rFonts w:ascii="Times New Roman" w:hAnsi="Times New Roman"/>
          <w:sz w:val="24"/>
          <w:szCs w:val="24"/>
        </w:rPr>
        <w:t xml:space="preserve">]. Он вычисляет семейство вложений исходного многомерного набора данных в </w:t>
      </w:r>
      <w:r w:rsidR="004A78F6" w:rsidRPr="00D33D0D">
        <w:rPr>
          <w:rStyle w:val="fontstyle01"/>
          <w:rFonts w:ascii="Times New Roman" w:hAnsi="Times New Roman"/>
          <w:sz w:val="24"/>
          <w:szCs w:val="24"/>
        </w:rPr>
        <w:t>низко размерное</w:t>
      </w:r>
      <w:r w:rsidRPr="00D33D0D">
        <w:rPr>
          <w:rStyle w:val="fontstyle01"/>
          <w:rFonts w:ascii="Times New Roman" w:hAnsi="Times New Roman"/>
          <w:sz w:val="24"/>
          <w:szCs w:val="24"/>
        </w:rPr>
        <w:t xml:space="preserve"> евклидово многообразие на основе собственных векторов и собственных значений оператора диффузии и матрицы смежности графа, построенного для исходного множества данных. В отличие от методов уменьшения линейной размерности, таких как анализ главных компонентов </w:t>
      </w:r>
      <w:r w:rsidRPr="00D33D0D">
        <w:rPr>
          <w:rStyle w:val="fontstyle01"/>
          <w:rFonts w:ascii="Times New Roman" w:hAnsi="Times New Roman"/>
          <w:sz w:val="24"/>
          <w:szCs w:val="24"/>
          <w:lang w:val="pl-PL"/>
        </w:rPr>
        <w:t>PCA</w:t>
      </w:r>
      <w:r w:rsidRPr="00D33D0D">
        <w:rPr>
          <w:rStyle w:val="fontstyle01"/>
          <w:rFonts w:ascii="Times New Roman" w:hAnsi="Times New Roman"/>
          <w:sz w:val="24"/>
          <w:szCs w:val="24"/>
        </w:rPr>
        <w:t xml:space="preserve"> и многомерное масштабирование MDS, диффузионные карты являются частью семейства нелинейных методов спектрального анализа данных, направленных на обнаружение </w:t>
      </w:r>
      <w:r w:rsidR="004A78F6" w:rsidRPr="00D33D0D">
        <w:rPr>
          <w:rStyle w:val="fontstyle01"/>
          <w:rFonts w:ascii="Times New Roman" w:hAnsi="Times New Roman"/>
          <w:sz w:val="24"/>
          <w:szCs w:val="24"/>
        </w:rPr>
        <w:t>низко размерного</w:t>
      </w:r>
      <w:r w:rsidRPr="00D33D0D">
        <w:rPr>
          <w:rStyle w:val="fontstyle01"/>
          <w:rFonts w:ascii="Times New Roman" w:hAnsi="Times New Roman"/>
          <w:sz w:val="24"/>
          <w:szCs w:val="24"/>
        </w:rPr>
        <w:t xml:space="preserve"> ортогонального базиса анализируемых данных. Интегрируя локальные сходства данных на исходной метрике, диффузионные карты дают глобальное описание набора данных, при том устраняя шумы и выбросы. Данный метод эффективно использовался в различных приложениях для обработки биомедицинских данных, сигналов, обработки изображений и машинного обучения [</w:t>
      </w:r>
      <w:r w:rsidR="00CA6105" w:rsidRPr="00D33D0D">
        <w:rPr>
          <w:rStyle w:val="fontstyle01"/>
          <w:rFonts w:ascii="Times New Roman" w:hAnsi="Times New Roman"/>
          <w:sz w:val="24"/>
          <w:szCs w:val="24"/>
        </w:rPr>
        <w:t>23</w:t>
      </w:r>
      <w:r w:rsidR="00D65C5A" w:rsidRPr="00D33D0D">
        <w:rPr>
          <w:rStyle w:val="fontstyle01"/>
          <w:rFonts w:ascii="Times New Roman" w:hAnsi="Times New Roman"/>
          <w:sz w:val="24"/>
          <w:szCs w:val="24"/>
        </w:rPr>
        <w:t>-</w:t>
      </w:r>
      <w:r w:rsidR="00CA6105" w:rsidRPr="00D33D0D">
        <w:rPr>
          <w:rStyle w:val="fontstyle01"/>
          <w:rFonts w:ascii="Times New Roman" w:hAnsi="Times New Roman"/>
          <w:sz w:val="24"/>
          <w:szCs w:val="24"/>
        </w:rPr>
        <w:t>25</w:t>
      </w:r>
      <w:r w:rsidRPr="00D33D0D">
        <w:rPr>
          <w:rStyle w:val="fontstyle01"/>
          <w:rFonts w:ascii="Times New Roman" w:hAnsi="Times New Roman"/>
          <w:sz w:val="24"/>
          <w:szCs w:val="24"/>
        </w:rPr>
        <w:t>]. Ниже опишем основные этапы построения диффузионной карты и кластеризации.</w:t>
      </w:r>
    </w:p>
    <w:p w:rsidR="002C4476" w:rsidRPr="00D33D0D" w:rsidRDefault="002C4476" w:rsidP="003E64D1">
      <w:pPr>
        <w:spacing w:line="360" w:lineRule="auto"/>
        <w:ind w:firstLine="709"/>
        <w:jc w:val="both"/>
        <w:rPr>
          <w:rStyle w:val="fontstyle01"/>
          <w:rFonts w:ascii="Times New Roman" w:hAnsi="Times New Roman"/>
          <w:sz w:val="24"/>
          <w:szCs w:val="24"/>
        </w:rPr>
      </w:pPr>
    </w:p>
    <w:p w:rsidR="003E64D1" w:rsidRPr="00D33D0D" w:rsidRDefault="004A78F6" w:rsidP="001D1812">
      <w:pPr>
        <w:spacing w:line="360" w:lineRule="auto"/>
        <w:ind w:firstLine="709"/>
        <w:jc w:val="both"/>
        <w:outlineLvl w:val="2"/>
        <w:rPr>
          <w:rStyle w:val="fontstyle01"/>
          <w:rFonts w:ascii="Times New Roman" w:hAnsi="Times New Roman"/>
          <w:sz w:val="24"/>
          <w:szCs w:val="24"/>
        </w:rPr>
      </w:pPr>
      <w:bookmarkStart w:id="18" w:name="_Toc34757575"/>
      <w:r w:rsidRPr="00D33D0D">
        <w:rPr>
          <w:rStyle w:val="fontstyle01"/>
          <w:rFonts w:ascii="Times New Roman" w:hAnsi="Times New Roman"/>
          <w:sz w:val="24"/>
          <w:szCs w:val="24"/>
        </w:rPr>
        <w:t>3.1.</w:t>
      </w:r>
      <w:r w:rsidR="003E64D1" w:rsidRPr="00D33D0D">
        <w:rPr>
          <w:rStyle w:val="fontstyle01"/>
          <w:rFonts w:ascii="Times New Roman" w:hAnsi="Times New Roman"/>
          <w:sz w:val="24"/>
          <w:szCs w:val="24"/>
        </w:rPr>
        <w:t>1 Построение графа и весовой матрицы исходного пространства данных</w:t>
      </w:r>
      <w:bookmarkEnd w:id="18"/>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Для многомерного множества </w:t>
      </w:r>
      <w:proofErr w:type="gramStart"/>
      <w:r w:rsidRPr="00D33D0D">
        <w:rPr>
          <w:rStyle w:val="fontstyle01"/>
          <w:rFonts w:ascii="Times New Roman" w:hAnsi="Times New Roman"/>
          <w:sz w:val="24"/>
          <w:szCs w:val="24"/>
        </w:rPr>
        <w:t xml:space="preserve">данных </w:t>
      </w:r>
      <m:oMath>
        <m:r>
          <w:rPr>
            <w:rStyle w:val="fontstyle01"/>
            <w:rFonts w:ascii="Cambria Math" w:hAnsi="Cambria Math"/>
            <w:sz w:val="24"/>
            <w:szCs w:val="24"/>
          </w:rPr>
          <m:t>X=</m:t>
        </m:r>
        <m:sSubSup>
          <m:sSubSupPr>
            <m:ctrlPr>
              <w:rPr>
                <w:rStyle w:val="fontstyle01"/>
                <w:rFonts w:ascii="Cambria Math" w:hAnsi="Cambria Math"/>
                <w:i/>
                <w:sz w:val="24"/>
                <w:szCs w:val="24"/>
              </w:rPr>
            </m:ctrlPr>
          </m:sSubSupPr>
          <m:e>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e>
          <m:sub>
            <m:r>
              <w:rPr>
                <w:rStyle w:val="fontstyle01"/>
                <w:rFonts w:ascii="Cambria Math" w:hAnsi="Cambria Math"/>
                <w:sz w:val="24"/>
                <w:szCs w:val="24"/>
              </w:rPr>
              <m:t>1</m:t>
            </m:r>
          </m:sub>
          <m:sup>
            <m:r>
              <w:rPr>
                <w:rStyle w:val="fontstyle01"/>
                <w:rFonts w:ascii="Cambria Math" w:hAnsi="Cambria Math"/>
                <w:sz w:val="24"/>
                <w:szCs w:val="24"/>
              </w:rPr>
              <m:t>m</m:t>
            </m:r>
          </m:sup>
        </m:sSubSup>
        <m:r>
          <w:rPr>
            <w:rStyle w:val="fontstyle01"/>
            <w:rFonts w:ascii="Cambria Math" w:hAnsi="Cambria Math"/>
            <w:sz w:val="24"/>
            <w:szCs w:val="24"/>
          </w:rPr>
          <m:t xml:space="preserve">, </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oMath>
      <w:r w:rsidRPr="00D33D0D">
        <w:rPr>
          <w:rStyle w:val="fontstyle01"/>
          <w:rFonts w:ascii="Times New Roman" w:eastAsiaTheme="minorEastAsia" w:hAnsi="Times New Roman"/>
          <w:sz w:val="24"/>
          <w:szCs w:val="24"/>
        </w:rPr>
        <w:t xml:space="preserve"> –</w:t>
      </w:r>
      <w:proofErr w:type="gramEnd"/>
      <w:r w:rsidRPr="00D33D0D">
        <w:rPr>
          <w:rStyle w:val="fontstyle01"/>
          <w:rFonts w:ascii="Times New Roman" w:eastAsiaTheme="minorEastAsia" w:hAnsi="Times New Roman"/>
          <w:sz w:val="24"/>
          <w:szCs w:val="24"/>
        </w:rPr>
        <w:t xml:space="preserve"> </w:t>
      </w:r>
      <w:r w:rsidRPr="00D33D0D">
        <w:rPr>
          <w:rStyle w:val="fontstyle01"/>
          <w:rFonts w:ascii="Times New Roman" w:eastAsiaTheme="minorEastAsia" w:hAnsi="Times New Roman"/>
          <w:i/>
          <w:sz w:val="24"/>
          <w:szCs w:val="24"/>
          <w:lang w:val="pl-PL"/>
        </w:rPr>
        <w:t>n</w:t>
      </w:r>
      <w:r w:rsidRPr="00D33D0D">
        <w:rPr>
          <w:rStyle w:val="fontstyle01"/>
          <w:rFonts w:ascii="Times New Roman" w:eastAsiaTheme="minorEastAsia" w:hAnsi="Times New Roman"/>
          <w:i/>
          <w:sz w:val="24"/>
          <w:szCs w:val="24"/>
        </w:rPr>
        <w:t>-</w:t>
      </w:r>
      <w:r w:rsidRPr="00D33D0D">
        <w:rPr>
          <w:rStyle w:val="fontstyle01"/>
          <w:rFonts w:ascii="Times New Roman" w:eastAsiaTheme="minorEastAsia" w:hAnsi="Times New Roman"/>
          <w:sz w:val="24"/>
          <w:szCs w:val="24"/>
        </w:rPr>
        <w:t xml:space="preserve">мерный вектор анализируемого нормированного векторного пространства данных размерности </w:t>
      </w:r>
      <w:r w:rsidRPr="00D33D0D">
        <w:rPr>
          <w:rStyle w:val="fontstyle01"/>
          <w:rFonts w:ascii="Times New Roman" w:eastAsiaTheme="minorEastAsia" w:hAnsi="Times New Roman"/>
          <w:i/>
          <w:sz w:val="24"/>
          <w:szCs w:val="24"/>
          <w:lang w:val="pl-PL"/>
        </w:rPr>
        <w:t>n</w:t>
      </w:r>
      <w:r w:rsidRPr="00D33D0D">
        <w:rPr>
          <w:rStyle w:val="fontstyle01"/>
          <w:rFonts w:ascii="Times New Roman" w:eastAsiaTheme="minorEastAsia" w:hAnsi="Times New Roman"/>
          <w:sz w:val="24"/>
          <w:szCs w:val="24"/>
        </w:rPr>
        <w:t>,</w:t>
      </w:r>
      <w:r w:rsidRPr="00D33D0D">
        <w:rPr>
          <w:rStyle w:val="fontstyle01"/>
          <w:rFonts w:ascii="Times New Roman" w:eastAsiaTheme="minorEastAsia" w:hAnsi="Times New Roman"/>
          <w:i/>
          <w:sz w:val="24"/>
          <w:szCs w:val="24"/>
        </w:rPr>
        <w:t xml:space="preserve"> </w:t>
      </w:r>
      <w:r w:rsidRPr="00D33D0D">
        <w:rPr>
          <w:rStyle w:val="fontstyle01"/>
          <w:rFonts w:ascii="Times New Roman" w:eastAsiaTheme="minorEastAsia" w:hAnsi="Times New Roman"/>
          <w:sz w:val="24"/>
          <w:szCs w:val="24"/>
        </w:rPr>
        <w:t xml:space="preserve">строим  конечный взвешенный граф </w:t>
      </w:r>
      <m:oMath>
        <m:r>
          <w:rPr>
            <w:rStyle w:val="fontstyle01"/>
            <w:rFonts w:ascii="Cambria Math" w:eastAsiaTheme="minorEastAsia" w:hAnsi="Cambria Math"/>
            <w:sz w:val="24"/>
            <w:szCs w:val="24"/>
          </w:rPr>
          <m:t>G=(</m:t>
        </m:r>
        <m:r>
          <m:rPr>
            <m:sty m:val="p"/>
          </m:rPr>
          <w:rPr>
            <w:rStyle w:val="fontstyle01"/>
            <w:rFonts w:ascii="Cambria Math" w:eastAsiaTheme="minorEastAsia" w:hAnsi="Cambria Math"/>
            <w:sz w:val="24"/>
            <w:szCs w:val="24"/>
          </w:rPr>
          <m:t>Ω</m:t>
        </m:r>
        <m:r>
          <w:rPr>
            <w:rStyle w:val="fontstyle01"/>
            <w:rFonts w:ascii="Cambria Math" w:eastAsiaTheme="minorEastAsia" w:hAnsi="Cambria Math"/>
            <w:sz w:val="24"/>
            <w:szCs w:val="24"/>
          </w:rPr>
          <m:t>,</m:t>
        </m:r>
        <m:r>
          <w:rPr>
            <w:rStyle w:val="fontstyle01"/>
            <w:rFonts w:ascii="Cambria Math" w:eastAsiaTheme="minorEastAsia" w:hAnsi="Cambria Math"/>
            <w:sz w:val="24"/>
            <w:szCs w:val="24"/>
            <w:lang w:val="pl-PL"/>
          </w:rPr>
          <m:t>W</m:t>
        </m:r>
        <m:r>
          <w:rPr>
            <w:rStyle w:val="fontstyle01"/>
            <w:rFonts w:ascii="Cambria Math" w:eastAsiaTheme="minorEastAsia" w:hAnsi="Cambria Math"/>
            <w:sz w:val="24"/>
            <w:szCs w:val="24"/>
          </w:rPr>
          <m:t>)</m:t>
        </m:r>
      </m:oMath>
      <w:r w:rsidRPr="00D33D0D">
        <w:rPr>
          <w:rStyle w:val="fontstyle01"/>
          <w:rFonts w:ascii="Times New Roman" w:eastAsiaTheme="minorEastAsia" w:hAnsi="Times New Roman"/>
          <w:sz w:val="24"/>
          <w:szCs w:val="24"/>
        </w:rPr>
        <w:t xml:space="preserve"> </w:t>
      </w:r>
      <w:r w:rsidRPr="00D33D0D">
        <w:rPr>
          <w:rStyle w:val="fontstyle01"/>
          <w:rFonts w:ascii="Times New Roman" w:eastAsiaTheme="minorEastAsia" w:hAnsi="Times New Roman"/>
          <w:sz w:val="24"/>
          <w:szCs w:val="24"/>
          <w:lang w:val="pl-PL"/>
        </w:rPr>
        <w:t>c</w:t>
      </w:r>
      <w:r w:rsidRPr="00D33D0D">
        <w:rPr>
          <w:rStyle w:val="fontstyle01"/>
          <w:rFonts w:ascii="Times New Roman" w:eastAsiaTheme="minorEastAsia" w:hAnsi="Times New Roman"/>
          <w:sz w:val="24"/>
          <w:szCs w:val="24"/>
        </w:rPr>
        <w:t xml:space="preserve"> </w:t>
      </w:r>
      <w:r w:rsidRPr="00D33D0D">
        <w:rPr>
          <w:rStyle w:val="fontstyle01"/>
          <w:rFonts w:ascii="Times New Roman" w:hAnsi="Times New Roman"/>
          <w:sz w:val="24"/>
          <w:szCs w:val="24"/>
        </w:rPr>
        <w:t>точками данных в качестве узлов</w:t>
      </w:r>
      <w:r w:rsidRPr="00D33D0D">
        <w:rPr>
          <w:rStyle w:val="fontstyle01"/>
          <w:rFonts w:ascii="Times New Roman" w:eastAsiaTheme="minorEastAsia" w:hAnsi="Times New Roman"/>
          <w:sz w:val="24"/>
          <w:szCs w:val="24"/>
        </w:rPr>
        <w:t xml:space="preserve">,  где матрица весов </w:t>
      </w:r>
      <m:oMath>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lang w:val="en-US"/>
              </w:rPr>
              <m:t>W</m:t>
            </m:r>
            <m:r>
              <w:rPr>
                <w:rStyle w:val="fontstyle01"/>
                <w:rFonts w:ascii="Cambria Math" w:eastAsiaTheme="minorEastAsia" w:hAnsi="Cambria Math"/>
                <w:sz w:val="24"/>
                <w:szCs w:val="24"/>
              </w:rPr>
              <m:t>=</m:t>
            </m:r>
            <m:d>
              <m:dPr>
                <m:begChr m:val="{"/>
                <m:endChr m:val="}"/>
                <m:ctrlPr>
                  <w:rPr>
                    <w:rStyle w:val="fontstyle01"/>
                    <w:rFonts w:ascii="Cambria Math" w:eastAsiaTheme="minorEastAsia" w:hAnsi="Cambria Math"/>
                    <w:i/>
                    <w:sz w:val="24"/>
                    <w:szCs w:val="24"/>
                  </w:rPr>
                </m:ctrlPr>
              </m:dPr>
              <m:e>
                <m:r>
                  <w:rPr>
                    <w:rStyle w:val="fontstyle01"/>
                    <w:rFonts w:ascii="Cambria Math" w:eastAsiaTheme="minorEastAsia" w:hAnsi="Cambria Math"/>
                    <w:sz w:val="24"/>
                    <w:szCs w:val="24"/>
                    <w:lang w:val="pl-PL"/>
                  </w:rPr>
                  <m:t>w</m:t>
                </m:r>
                <m:d>
                  <m:dPr>
                    <m:ctrlPr>
                      <w:rPr>
                        <w:rStyle w:val="fontstyle01"/>
                        <w:rFonts w:ascii="Cambria Math" w:eastAsiaTheme="minorEastAsia" w:hAnsi="Cambria Math"/>
                        <w:i/>
                        <w:sz w:val="24"/>
                        <w:szCs w:val="24"/>
                      </w:rPr>
                    </m:ctrlPr>
                  </m:dPr>
                  <m:e>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i</m:t>
                        </m:r>
                      </m:sub>
                    </m:sSub>
                    <m:r>
                      <w:rPr>
                        <w:rStyle w:val="fontstyle01"/>
                        <w:rFonts w:ascii="Cambria Math" w:eastAsiaTheme="minorEastAsia" w:hAnsi="Cambria Math"/>
                        <w:sz w:val="24"/>
                        <w:szCs w:val="24"/>
                      </w:rPr>
                      <m:t>,</m:t>
                    </m:r>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j</m:t>
                        </m:r>
                      </m:sub>
                    </m:sSub>
                  </m:e>
                </m:d>
              </m:e>
            </m:d>
          </m:e>
          <m:sub>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i</m:t>
                </m:r>
              </m:sub>
            </m:sSub>
            <m:r>
              <w:rPr>
                <w:rStyle w:val="fontstyle01"/>
                <w:rFonts w:ascii="Cambria Math" w:eastAsiaTheme="minorEastAsia" w:hAnsi="Cambria Math"/>
                <w:sz w:val="24"/>
                <w:szCs w:val="24"/>
              </w:rPr>
              <m:t>,</m:t>
            </m:r>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j</m:t>
                </m:r>
              </m:sub>
            </m:sSub>
            <m:r>
              <w:rPr>
                <w:rStyle w:val="fontstyle01"/>
                <w:rFonts w:ascii="Cambria Math" w:eastAsiaTheme="minorEastAsia" w:hAnsi="Cambria Math"/>
                <w:sz w:val="24"/>
                <w:szCs w:val="24"/>
              </w:rPr>
              <m:t>∈(</m:t>
            </m:r>
            <m:r>
              <m:rPr>
                <m:sty m:val="p"/>
              </m:rPr>
              <w:rPr>
                <w:rStyle w:val="fontstyle01"/>
                <w:rFonts w:ascii="Cambria Math" w:eastAsiaTheme="minorEastAsia" w:hAnsi="Cambria Math"/>
                <w:sz w:val="24"/>
                <w:szCs w:val="24"/>
              </w:rPr>
              <m:t>Ω,</m:t>
            </m:r>
            <m:r>
              <w:rPr>
                <w:rStyle w:val="fontstyle01"/>
                <w:rFonts w:ascii="Cambria Math" w:eastAsiaTheme="minorEastAsia" w:hAnsi="Cambria Math"/>
                <w:sz w:val="24"/>
                <w:szCs w:val="24"/>
              </w:rPr>
              <m:t>X)</m:t>
            </m:r>
          </m:sub>
        </m:sSub>
      </m:oMath>
      <w:r w:rsidRPr="00D33D0D">
        <w:rPr>
          <w:rStyle w:val="fontstyle01"/>
          <w:rFonts w:ascii="Times New Roman" w:hAnsi="Times New Roman"/>
          <w:sz w:val="24"/>
          <w:szCs w:val="24"/>
        </w:rPr>
        <w:t xml:space="preserve">  определяет меру сходства или расстояние между двумя точками данных и удовлетворяет следующим условиям:</w:t>
      </w:r>
    </w:p>
    <w:p w:rsidR="003E64D1" w:rsidRPr="00D33D0D" w:rsidRDefault="003E64D1" w:rsidP="003E64D1">
      <w:pPr>
        <w:spacing w:line="360" w:lineRule="auto"/>
        <w:ind w:firstLine="709"/>
        <w:jc w:val="both"/>
        <w:rPr>
          <w:rStyle w:val="fontstyle01"/>
          <w:rFonts w:ascii="Times New Roman" w:eastAsiaTheme="minorEastAsia" w:hAnsi="Times New Roman"/>
          <w:sz w:val="24"/>
          <w:szCs w:val="24"/>
        </w:rPr>
      </w:pPr>
      <w:r w:rsidRPr="00D33D0D">
        <w:rPr>
          <w:rStyle w:val="fontstyle01"/>
          <w:rFonts w:ascii="Times New Roman" w:hAnsi="Times New Roman"/>
          <w:sz w:val="24"/>
          <w:szCs w:val="24"/>
        </w:rPr>
        <w:t>- симметричности</w:t>
      </w:r>
      <w:proofErr w:type="gramStart"/>
      <w:r w:rsidRPr="00D33D0D">
        <w:rPr>
          <w:rStyle w:val="fontstyle01"/>
          <w:rFonts w:ascii="Times New Roman" w:hAnsi="Times New Roman"/>
          <w:sz w:val="24"/>
          <w:szCs w:val="24"/>
        </w:rPr>
        <w:t xml:space="preserve">: </w:t>
      </w:r>
      <m:oMath>
        <m:r>
          <w:rPr>
            <w:rStyle w:val="fontstyle01"/>
            <w:rFonts w:ascii="Cambria Math" w:hAnsi="Cambria Math"/>
            <w:sz w:val="24"/>
            <w:szCs w:val="24"/>
          </w:rPr>
          <m:t>W=</m:t>
        </m:r>
        <m:sSup>
          <m:sSupPr>
            <m:ctrlPr>
              <w:rPr>
                <w:rStyle w:val="fontstyle01"/>
                <w:rFonts w:ascii="Cambria Math" w:hAnsi="Cambria Math"/>
                <w:i/>
                <w:sz w:val="24"/>
                <w:szCs w:val="24"/>
              </w:rPr>
            </m:ctrlPr>
          </m:sSupPr>
          <m:e>
            <m:r>
              <w:rPr>
                <w:rStyle w:val="fontstyle01"/>
                <w:rFonts w:ascii="Cambria Math" w:hAnsi="Cambria Math"/>
                <w:sz w:val="24"/>
                <w:szCs w:val="24"/>
              </w:rPr>
              <m:t>W</m:t>
            </m:r>
          </m:e>
          <m:sup>
            <m:r>
              <w:rPr>
                <w:rStyle w:val="fontstyle01"/>
                <w:rFonts w:ascii="Cambria Math" w:hAnsi="Cambria Math"/>
                <w:sz w:val="24"/>
                <w:szCs w:val="24"/>
              </w:rPr>
              <m:t>T</m:t>
            </m:r>
          </m:sup>
        </m:sSup>
      </m:oMath>
      <w:r w:rsidR="00C83FAC" w:rsidRPr="00D33D0D">
        <w:rPr>
          <w:rStyle w:val="fontstyle01"/>
          <w:rFonts w:ascii="Times New Roman" w:hAnsi="Times New Roman"/>
          <w:sz w:val="24"/>
          <w:szCs w:val="24"/>
        </w:rPr>
        <w:t>;</w:t>
      </w:r>
      <w:proofErr w:type="gramEnd"/>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eastAsiaTheme="minorEastAsia" w:hAnsi="Times New Roman"/>
          <w:sz w:val="24"/>
          <w:szCs w:val="24"/>
        </w:rPr>
        <w:lastRenderedPageBreak/>
        <w:t xml:space="preserve">- </w:t>
      </w:r>
      <w:proofErr w:type="spellStart"/>
      <w:r w:rsidRPr="00D33D0D">
        <w:rPr>
          <w:rStyle w:val="fontstyle01"/>
          <w:rFonts w:ascii="Times New Roman" w:eastAsiaTheme="minorEastAsia" w:hAnsi="Times New Roman"/>
          <w:sz w:val="24"/>
          <w:szCs w:val="24"/>
        </w:rPr>
        <w:t>неотрицательности</w:t>
      </w:r>
      <w:proofErr w:type="spellEnd"/>
      <w:proofErr w:type="gramStart"/>
      <w:r w:rsidRPr="00D33D0D">
        <w:rPr>
          <w:rStyle w:val="fontstyle01"/>
          <w:rFonts w:ascii="Times New Roman" w:eastAsiaTheme="minorEastAsia" w:hAnsi="Times New Roman"/>
          <w:sz w:val="24"/>
          <w:szCs w:val="24"/>
        </w:rPr>
        <w:t xml:space="preserve">: </w:t>
      </w:r>
      <m:oMath>
        <m:r>
          <w:rPr>
            <w:rStyle w:val="fontstyle01"/>
            <w:rFonts w:ascii="Cambria Math" w:eastAsiaTheme="minorEastAsia" w:hAnsi="Cambria Math"/>
            <w:sz w:val="24"/>
            <w:szCs w:val="24"/>
          </w:rPr>
          <m:t>w</m:t>
        </m:r>
        <m:d>
          <m:dPr>
            <m:ctrlPr>
              <w:rPr>
                <w:rStyle w:val="fontstyle01"/>
                <w:rFonts w:ascii="Cambria Math" w:eastAsiaTheme="minorEastAsia" w:hAnsi="Cambria Math"/>
                <w:i/>
                <w:sz w:val="24"/>
                <w:szCs w:val="24"/>
              </w:rPr>
            </m:ctrlPr>
          </m:dPr>
          <m:e>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i</m:t>
                </m:r>
              </m:sub>
            </m:sSub>
            <m:r>
              <w:rPr>
                <w:rStyle w:val="fontstyle01"/>
                <w:rFonts w:ascii="Cambria Math" w:eastAsiaTheme="minorEastAsia" w:hAnsi="Cambria Math"/>
                <w:sz w:val="24"/>
                <w:szCs w:val="24"/>
              </w:rPr>
              <m:t>,</m:t>
            </m:r>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j</m:t>
                </m:r>
              </m:sub>
            </m:sSub>
          </m:e>
        </m:d>
        <m:r>
          <w:rPr>
            <w:rStyle w:val="fontstyle01"/>
            <w:rFonts w:ascii="Cambria Math" w:eastAsiaTheme="minorEastAsia" w:hAnsi="Cambria Math"/>
            <w:sz w:val="24"/>
            <w:szCs w:val="24"/>
          </w:rPr>
          <m:t xml:space="preserve">≥0 для всех </m:t>
        </m:r>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i</m:t>
            </m:r>
          </m:sub>
        </m:sSub>
        <m:r>
          <w:rPr>
            <w:rStyle w:val="fontstyle01"/>
            <w:rFonts w:ascii="Cambria Math" w:eastAsiaTheme="minorEastAsia" w:hAnsi="Cambria Math"/>
            <w:sz w:val="24"/>
            <w:szCs w:val="24"/>
          </w:rPr>
          <m:t>,</m:t>
        </m:r>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j</m:t>
            </m:r>
          </m:sub>
        </m:sSub>
        <m:r>
          <w:rPr>
            <w:rStyle w:val="fontstyle01"/>
            <w:rFonts w:ascii="Cambria Math" w:eastAsiaTheme="minorEastAsia" w:hAnsi="Cambria Math"/>
            <w:sz w:val="24"/>
            <w:szCs w:val="24"/>
          </w:rPr>
          <m:t>∈(</m:t>
        </m:r>
        <m:r>
          <m:rPr>
            <m:sty m:val="p"/>
          </m:rPr>
          <w:rPr>
            <w:rStyle w:val="fontstyle01"/>
            <w:rFonts w:ascii="Cambria Math" w:eastAsiaTheme="minorEastAsia" w:hAnsi="Cambria Math"/>
            <w:sz w:val="24"/>
            <w:szCs w:val="24"/>
          </w:rPr>
          <m:t>Ω,</m:t>
        </m:r>
        <m:r>
          <w:rPr>
            <w:rStyle w:val="fontstyle01"/>
            <w:rFonts w:ascii="Cambria Math" w:eastAsiaTheme="minorEastAsia" w:hAnsi="Cambria Math"/>
            <w:sz w:val="24"/>
            <w:szCs w:val="24"/>
          </w:rPr>
          <m:t>X)</m:t>
        </m:r>
      </m:oMath>
      <w:r w:rsidRPr="00D33D0D">
        <w:rPr>
          <w:rStyle w:val="fontstyle01"/>
          <w:rFonts w:ascii="Times New Roman" w:eastAsiaTheme="minorEastAsia" w:hAnsi="Times New Roman"/>
          <w:sz w:val="24"/>
          <w:szCs w:val="24"/>
        </w:rPr>
        <w:t>.</w:t>
      </w:r>
      <w:proofErr w:type="gramEnd"/>
      <w:r w:rsidRPr="00D33D0D">
        <w:rPr>
          <w:rStyle w:val="fontstyle01"/>
          <w:rFonts w:ascii="Times New Roman" w:hAnsi="Times New Roman"/>
          <w:sz w:val="24"/>
          <w:szCs w:val="24"/>
        </w:rPr>
        <w:t xml:space="preserve"> </w:t>
      </w:r>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В качестве </w:t>
      </w:r>
      <w:proofErr w:type="gramStart"/>
      <w:r w:rsidRPr="00D33D0D">
        <w:rPr>
          <w:rStyle w:val="fontstyle01"/>
          <w:rFonts w:ascii="Times New Roman" w:hAnsi="Times New Roman"/>
          <w:sz w:val="24"/>
          <w:szCs w:val="24"/>
        </w:rPr>
        <w:t xml:space="preserve">графа </w:t>
      </w:r>
      <m:oMath>
        <m:r>
          <w:rPr>
            <w:rStyle w:val="fontstyle01"/>
            <w:rFonts w:ascii="Cambria Math" w:eastAsiaTheme="minorEastAsia" w:hAnsi="Cambria Math"/>
            <w:sz w:val="24"/>
            <w:szCs w:val="24"/>
          </w:rPr>
          <m:t>G</m:t>
        </m:r>
      </m:oMath>
      <w:r w:rsidRPr="00D33D0D">
        <w:rPr>
          <w:rStyle w:val="fontstyle01"/>
          <w:rFonts w:ascii="Times New Roman" w:hAnsi="Times New Roman"/>
          <w:sz w:val="24"/>
          <w:szCs w:val="24"/>
        </w:rPr>
        <w:t xml:space="preserve"> применяем</w:t>
      </w:r>
      <w:proofErr w:type="gramEnd"/>
      <w:r w:rsidRPr="00D33D0D">
        <w:rPr>
          <w:rStyle w:val="fontstyle01"/>
          <w:rFonts w:ascii="Times New Roman" w:hAnsi="Times New Roman"/>
          <w:sz w:val="24"/>
          <w:szCs w:val="24"/>
        </w:rPr>
        <w:t xml:space="preserve"> нормализованный граф Лапласиана, а в качестве матрицы весов или схожести используем ядро Гауссиана или же ядро радиальной базисной функции (RBF – </w:t>
      </w:r>
      <w:r w:rsidRPr="00D33D0D">
        <w:rPr>
          <w:rStyle w:val="fontstyle01"/>
          <w:rFonts w:ascii="Times New Roman" w:hAnsi="Times New Roman"/>
          <w:sz w:val="24"/>
          <w:szCs w:val="24"/>
          <w:lang w:val="pl-PL"/>
        </w:rPr>
        <w:t>radial</w:t>
      </w:r>
      <w:r w:rsidRPr="00D33D0D">
        <w:rPr>
          <w:rStyle w:val="fontstyle01"/>
          <w:rFonts w:ascii="Times New Roman" w:hAnsi="Times New Roman"/>
          <w:sz w:val="24"/>
          <w:szCs w:val="24"/>
        </w:rPr>
        <w:t xml:space="preserve"> </w:t>
      </w:r>
      <w:r w:rsidRPr="00D33D0D">
        <w:rPr>
          <w:rStyle w:val="fontstyle01"/>
          <w:rFonts w:ascii="Times New Roman" w:hAnsi="Times New Roman"/>
          <w:sz w:val="24"/>
          <w:szCs w:val="24"/>
          <w:lang w:val="pl-PL"/>
        </w:rPr>
        <w:t>bases</w:t>
      </w:r>
      <w:r w:rsidRPr="00D33D0D">
        <w:rPr>
          <w:rStyle w:val="fontstyle01"/>
          <w:rFonts w:ascii="Times New Roman" w:hAnsi="Times New Roman"/>
          <w:sz w:val="24"/>
          <w:szCs w:val="24"/>
        </w:rPr>
        <w:t xml:space="preserve"> </w:t>
      </w:r>
      <w:r w:rsidRPr="00D33D0D">
        <w:rPr>
          <w:rStyle w:val="fontstyle01"/>
          <w:rFonts w:ascii="Times New Roman" w:hAnsi="Times New Roman"/>
          <w:sz w:val="24"/>
          <w:szCs w:val="24"/>
          <w:lang w:val="pl-PL"/>
        </w:rPr>
        <w:t>function</w:t>
      </w:r>
      <w:r w:rsidRPr="00D33D0D">
        <w:rPr>
          <w:rStyle w:val="fontstyle01"/>
          <w:rFonts w:ascii="Times New Roman" w:hAnsi="Times New Roman"/>
          <w:sz w:val="24"/>
          <w:szCs w:val="24"/>
        </w:rPr>
        <w:t>)</w:t>
      </w:r>
    </w:p>
    <w:p w:rsidR="003E64D1" w:rsidRPr="00D33D0D" w:rsidRDefault="003E64D1" w:rsidP="003E64D1">
      <w:pPr>
        <w:spacing w:line="360" w:lineRule="auto"/>
        <w:jc w:val="right"/>
        <w:rPr>
          <w:rStyle w:val="fontstyle01"/>
          <w:rFonts w:ascii="Times New Roman" w:hAnsi="Times New Roman"/>
          <w:sz w:val="24"/>
          <w:szCs w:val="24"/>
        </w:rPr>
      </w:pPr>
      <m:oMath>
        <m:r>
          <w:rPr>
            <w:rStyle w:val="fontstyle01"/>
            <w:rFonts w:ascii="Cambria Math" w:hAnsi="Cambria Math"/>
            <w:sz w:val="24"/>
            <w:szCs w:val="24"/>
          </w:rPr>
          <m:t>w(</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r>
          <w:rPr>
            <w:rStyle w:val="fontstyle01"/>
            <w:rFonts w:ascii="Cambria Math" w:hAnsi="Cambria Math"/>
            <w:sz w:val="24"/>
            <w:szCs w:val="24"/>
          </w:rPr>
          <m:t>)=</m:t>
        </m:r>
        <m:sSup>
          <m:sSupPr>
            <m:ctrlPr>
              <w:rPr>
                <w:rStyle w:val="fontstyle01"/>
                <w:rFonts w:ascii="Cambria Math" w:hAnsi="Cambria Math"/>
                <w:i/>
                <w:sz w:val="24"/>
                <w:szCs w:val="24"/>
              </w:rPr>
            </m:ctrlPr>
          </m:sSupPr>
          <m:e>
            <m:r>
              <w:rPr>
                <w:rStyle w:val="fontstyle01"/>
                <w:rFonts w:ascii="Cambria Math" w:hAnsi="Cambria Math"/>
                <w:sz w:val="24"/>
                <w:szCs w:val="24"/>
              </w:rPr>
              <m:t>e</m:t>
            </m:r>
          </m:e>
          <m:sup>
            <m:r>
              <w:rPr>
                <w:rStyle w:val="fontstyle01"/>
                <w:rFonts w:ascii="Cambria Math" w:hAnsi="Cambria Math"/>
                <w:sz w:val="24"/>
                <w:szCs w:val="24"/>
              </w:rPr>
              <m:t>-</m:t>
            </m:r>
            <m:f>
              <m:fPr>
                <m:ctrlPr>
                  <w:rPr>
                    <w:rStyle w:val="fontstyle01"/>
                    <w:rFonts w:ascii="Cambria Math" w:hAnsi="Cambria Math"/>
                    <w:i/>
                    <w:sz w:val="24"/>
                    <w:szCs w:val="24"/>
                  </w:rPr>
                </m:ctrlPr>
              </m:fPr>
              <m:num>
                <m:sSup>
                  <m:sSupPr>
                    <m:ctrlPr>
                      <w:rPr>
                        <w:rStyle w:val="fontstyle01"/>
                        <w:rFonts w:ascii="Cambria Math" w:hAnsi="Cambria Math"/>
                        <w:i/>
                        <w:sz w:val="24"/>
                        <w:szCs w:val="24"/>
                      </w:rPr>
                    </m:ctrlPr>
                  </m:sSupPr>
                  <m:e>
                    <m:r>
                      <w:rPr>
                        <w:rStyle w:val="fontstyle01"/>
                        <w:rFonts w:ascii="Cambria Math" w:hAnsi="Cambria Math"/>
                        <w:sz w:val="24"/>
                        <w:szCs w:val="24"/>
                      </w:rPr>
                      <m:t>d</m:t>
                    </m:r>
                  </m:e>
                  <m:sup>
                    <m:r>
                      <w:rPr>
                        <w:rStyle w:val="fontstyle01"/>
                        <w:rFonts w:ascii="Cambria Math" w:hAnsi="Cambria Math"/>
                        <w:sz w:val="24"/>
                        <w:szCs w:val="24"/>
                      </w:rPr>
                      <m:t>2</m:t>
                    </m:r>
                  </m:sup>
                </m:sSup>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e>
                </m:d>
              </m:num>
              <m:den>
                <m:sSup>
                  <m:sSupPr>
                    <m:ctrlPr>
                      <w:rPr>
                        <w:rStyle w:val="fontstyle01"/>
                        <w:rFonts w:ascii="Cambria Math" w:hAnsi="Cambria Math"/>
                        <w:i/>
                        <w:sz w:val="24"/>
                        <w:szCs w:val="24"/>
                      </w:rPr>
                    </m:ctrlPr>
                  </m:sSupPr>
                  <m:e>
                    <m:r>
                      <w:rPr>
                        <w:rStyle w:val="fontstyle01"/>
                        <w:rFonts w:ascii="Cambria Math" w:hAnsi="Cambria Math"/>
                        <w:sz w:val="24"/>
                        <w:szCs w:val="24"/>
                      </w:rPr>
                      <m:t>σ</m:t>
                    </m:r>
                  </m:e>
                  <m:sup>
                    <m:r>
                      <w:rPr>
                        <w:rStyle w:val="fontstyle01"/>
                        <w:rFonts w:ascii="Cambria Math" w:hAnsi="Cambria Math"/>
                        <w:sz w:val="24"/>
                        <w:szCs w:val="24"/>
                      </w:rPr>
                      <m:t>2</m:t>
                    </m:r>
                  </m:sup>
                </m:sSup>
              </m:den>
            </m:f>
          </m:sup>
        </m:sSup>
      </m:oMath>
      <w:r w:rsidRPr="00D33D0D">
        <w:rPr>
          <w:rStyle w:val="fontstyle01"/>
          <w:rFonts w:ascii="Times New Roman" w:eastAsiaTheme="minorEastAsia" w:hAnsi="Times New Roman"/>
          <w:sz w:val="24"/>
          <w:szCs w:val="24"/>
        </w:rPr>
        <w:t>,</w:t>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t>(3.1)</w:t>
      </w:r>
    </w:p>
    <w:p w:rsidR="003E64D1" w:rsidRPr="00D33D0D" w:rsidRDefault="003E64D1" w:rsidP="003E64D1">
      <w:pPr>
        <w:spacing w:line="360" w:lineRule="auto"/>
        <w:jc w:val="both"/>
        <w:rPr>
          <w:rStyle w:val="fontstyle01"/>
          <w:rFonts w:ascii="Times New Roman" w:eastAsiaTheme="minorEastAsia" w:hAnsi="Times New Roman"/>
          <w:sz w:val="24"/>
          <w:szCs w:val="24"/>
        </w:rPr>
      </w:pPr>
      <w:proofErr w:type="gramStart"/>
      <w:r w:rsidRPr="00D33D0D">
        <w:rPr>
          <w:rStyle w:val="fontstyle01"/>
          <w:rFonts w:ascii="Times New Roman" w:hAnsi="Times New Roman"/>
          <w:sz w:val="24"/>
          <w:szCs w:val="24"/>
        </w:rPr>
        <w:t xml:space="preserve">где </w:t>
      </w:r>
      <m:oMath>
        <m:r>
          <w:rPr>
            <w:rStyle w:val="fontstyle01"/>
            <w:rFonts w:ascii="Cambria Math" w:hAnsi="Cambria Math"/>
            <w:sz w:val="24"/>
            <w:szCs w:val="24"/>
          </w:rPr>
          <m:t>σ&gt;0</m:t>
        </m:r>
      </m:oMath>
      <w:r w:rsidRPr="00D33D0D">
        <w:rPr>
          <w:rStyle w:val="fontstyle01"/>
          <w:rFonts w:ascii="Times New Roman" w:eastAsiaTheme="minorEastAsia" w:hAnsi="Times New Roman"/>
          <w:sz w:val="24"/>
          <w:szCs w:val="24"/>
        </w:rPr>
        <w:t xml:space="preserve"> –</w:t>
      </w:r>
      <w:proofErr w:type="gramEnd"/>
      <w:r w:rsidRPr="00D33D0D">
        <w:rPr>
          <w:rStyle w:val="fontstyle01"/>
          <w:rFonts w:ascii="Times New Roman" w:eastAsiaTheme="minorEastAsia" w:hAnsi="Times New Roman"/>
          <w:sz w:val="24"/>
          <w:szCs w:val="24"/>
        </w:rPr>
        <w:t xml:space="preserve"> глобальный параметр масштабирования.</w:t>
      </w:r>
    </w:p>
    <w:p w:rsidR="00950FBD" w:rsidRPr="00D33D0D" w:rsidRDefault="00950FBD" w:rsidP="003E64D1">
      <w:pPr>
        <w:spacing w:line="360" w:lineRule="auto"/>
        <w:ind w:firstLine="708"/>
        <w:jc w:val="both"/>
        <w:rPr>
          <w:rStyle w:val="fontstyle01"/>
          <w:rFonts w:ascii="Times New Roman" w:eastAsiaTheme="minorEastAsia" w:hAnsi="Times New Roman"/>
          <w:sz w:val="24"/>
          <w:szCs w:val="24"/>
        </w:rPr>
      </w:pPr>
    </w:p>
    <w:p w:rsidR="003E64D1" w:rsidRPr="00D33D0D" w:rsidRDefault="00C76DD6" w:rsidP="002C4476">
      <w:pPr>
        <w:spacing w:line="360" w:lineRule="auto"/>
        <w:ind w:firstLine="709"/>
        <w:jc w:val="both"/>
        <w:outlineLvl w:val="2"/>
        <w:rPr>
          <w:rStyle w:val="fontstyle01"/>
          <w:rFonts w:ascii="Times New Roman" w:hAnsi="Times New Roman"/>
          <w:sz w:val="24"/>
          <w:szCs w:val="24"/>
        </w:rPr>
      </w:pPr>
      <w:bookmarkStart w:id="19" w:name="_Toc34757576"/>
      <w:r w:rsidRPr="00D33D0D">
        <w:rPr>
          <w:rStyle w:val="fontstyle01"/>
          <w:rFonts w:ascii="Times New Roman" w:hAnsi="Times New Roman"/>
          <w:sz w:val="24"/>
          <w:szCs w:val="24"/>
        </w:rPr>
        <w:t>3.1.</w:t>
      </w:r>
      <w:r w:rsidR="003E64D1" w:rsidRPr="00D33D0D">
        <w:rPr>
          <w:rStyle w:val="fontstyle01"/>
          <w:rFonts w:ascii="Times New Roman" w:hAnsi="Times New Roman"/>
          <w:sz w:val="24"/>
          <w:szCs w:val="24"/>
        </w:rPr>
        <w:t>2 Нормализация весовой матрицы графа исходного пространства данных</w:t>
      </w:r>
      <w:bookmarkEnd w:id="19"/>
    </w:p>
    <w:p w:rsidR="003E64D1" w:rsidRPr="00D33D0D" w:rsidRDefault="003E64D1" w:rsidP="003E64D1">
      <w:pPr>
        <w:spacing w:line="360" w:lineRule="auto"/>
        <w:ind w:firstLine="709"/>
        <w:jc w:val="both"/>
        <w:rPr>
          <w:rStyle w:val="fontstyle01"/>
          <w:rFonts w:ascii="Times New Roman" w:eastAsiaTheme="minorEastAsia" w:hAnsi="Times New Roman"/>
          <w:sz w:val="24"/>
          <w:szCs w:val="24"/>
        </w:rPr>
      </w:pPr>
      <w:r w:rsidRPr="00D33D0D">
        <w:rPr>
          <w:rStyle w:val="fontstyle01"/>
          <w:rFonts w:ascii="Times New Roman" w:hAnsi="Times New Roman"/>
          <w:sz w:val="24"/>
          <w:szCs w:val="24"/>
        </w:rPr>
        <w:t xml:space="preserve">Граф </w:t>
      </w:r>
      <w:r w:rsidRPr="00D33D0D">
        <w:rPr>
          <w:rStyle w:val="fontstyle01"/>
          <w:rFonts w:ascii="Times New Roman" w:hAnsi="Times New Roman"/>
          <w:i/>
          <w:sz w:val="24"/>
          <w:szCs w:val="24"/>
        </w:rPr>
        <w:t>G</w:t>
      </w:r>
      <w:r w:rsidRPr="00D33D0D">
        <w:rPr>
          <w:rStyle w:val="fontstyle01"/>
          <w:rFonts w:ascii="Times New Roman" w:hAnsi="Times New Roman"/>
          <w:sz w:val="24"/>
          <w:szCs w:val="24"/>
        </w:rPr>
        <w:t xml:space="preserve"> с весами </w:t>
      </w:r>
      <w:r w:rsidRPr="00D33D0D">
        <w:rPr>
          <w:rStyle w:val="fontstyle01"/>
          <w:rFonts w:ascii="Times New Roman" w:hAnsi="Times New Roman"/>
          <w:i/>
          <w:sz w:val="24"/>
          <w:szCs w:val="24"/>
        </w:rPr>
        <w:t>W</w:t>
      </w:r>
      <w:r w:rsidRPr="00D33D0D">
        <w:rPr>
          <w:rStyle w:val="fontstyle01"/>
          <w:rFonts w:ascii="Times New Roman" w:hAnsi="Times New Roman"/>
          <w:sz w:val="24"/>
          <w:szCs w:val="24"/>
        </w:rPr>
        <w:t xml:space="preserve"> представляет наши знания о локальной геометрии множества. Выполняем нормализацию весовой </w:t>
      </w:r>
      <w:proofErr w:type="gramStart"/>
      <w:r w:rsidRPr="00D33D0D">
        <w:rPr>
          <w:rStyle w:val="fontstyle01"/>
          <w:rFonts w:ascii="Times New Roman" w:hAnsi="Times New Roman"/>
          <w:sz w:val="24"/>
          <w:szCs w:val="24"/>
        </w:rPr>
        <w:t xml:space="preserve">матрицы </w:t>
      </w:r>
      <m:oMath>
        <m:r>
          <w:rPr>
            <w:rStyle w:val="fontstyle01"/>
            <w:rFonts w:ascii="Cambria Math" w:hAnsi="Cambria Math"/>
            <w:sz w:val="24"/>
            <w:szCs w:val="24"/>
          </w:rPr>
          <m:t>W</m:t>
        </m:r>
      </m:oMath>
      <w:r w:rsidRPr="00D33D0D">
        <w:rPr>
          <w:rStyle w:val="fontstyle01"/>
          <w:rFonts w:ascii="Times New Roman" w:hAnsi="Times New Roman"/>
          <w:sz w:val="24"/>
          <w:szCs w:val="24"/>
        </w:rPr>
        <w:t xml:space="preserve"> графа</w:t>
      </w:r>
      <w:proofErr w:type="gramEnd"/>
      <w:r w:rsidRPr="00D33D0D">
        <w:rPr>
          <w:rStyle w:val="fontstyle01"/>
          <w:rFonts w:ascii="Times New Roman" w:hAnsi="Times New Roman"/>
          <w:sz w:val="24"/>
          <w:szCs w:val="24"/>
        </w:rPr>
        <w:t xml:space="preserve"> данных </w:t>
      </w:r>
      <m:oMath>
        <m:r>
          <w:rPr>
            <w:rStyle w:val="fontstyle01"/>
            <w:rFonts w:ascii="Cambria Math" w:eastAsiaTheme="minorEastAsia" w:hAnsi="Cambria Math"/>
            <w:sz w:val="24"/>
            <w:szCs w:val="24"/>
          </w:rPr>
          <m:t>G</m:t>
        </m:r>
      </m:oMath>
      <w:r w:rsidRPr="00D33D0D">
        <w:rPr>
          <w:rStyle w:val="fontstyle01"/>
          <w:rFonts w:ascii="Times New Roman" w:hAnsi="Times New Roman"/>
          <w:sz w:val="24"/>
          <w:szCs w:val="24"/>
        </w:rPr>
        <w:t>, чтобы получить приближение оператора Лапласа – Бельтрами на исходном пространстве данных, в силу чего вложение в многообразие не будет зав</w:t>
      </w:r>
      <w:proofErr w:type="spellStart"/>
      <w:r w:rsidRPr="00D33D0D">
        <w:rPr>
          <w:rStyle w:val="fontstyle01"/>
          <w:rFonts w:ascii="Times New Roman" w:hAnsi="Times New Roman"/>
          <w:sz w:val="24"/>
          <w:szCs w:val="24"/>
        </w:rPr>
        <w:t>исеть</w:t>
      </w:r>
      <w:proofErr w:type="spellEnd"/>
      <w:r w:rsidRPr="00D33D0D">
        <w:rPr>
          <w:rStyle w:val="fontstyle01"/>
          <w:rFonts w:ascii="Times New Roman" w:hAnsi="Times New Roman"/>
          <w:sz w:val="24"/>
          <w:szCs w:val="24"/>
        </w:rPr>
        <w:t xml:space="preserve"> от распределения точек [</w:t>
      </w:r>
      <w:r w:rsidR="00BE583F" w:rsidRPr="00D33D0D">
        <w:rPr>
          <w:rStyle w:val="fontstyle01"/>
          <w:rFonts w:ascii="Times New Roman" w:hAnsi="Times New Roman"/>
          <w:sz w:val="24"/>
          <w:szCs w:val="24"/>
        </w:rPr>
        <w:t>25</w:t>
      </w:r>
      <w:r w:rsidRPr="00D33D0D">
        <w:rPr>
          <w:rStyle w:val="fontstyle01"/>
          <w:rFonts w:ascii="Times New Roman" w:hAnsi="Times New Roman"/>
          <w:sz w:val="24"/>
          <w:szCs w:val="24"/>
        </w:rPr>
        <w:t xml:space="preserve">]. Нормализуем ядро по степени каждой вершины </w:t>
      </w:r>
      <w:proofErr w:type="gramStart"/>
      <w:r w:rsidRPr="00D33D0D">
        <w:rPr>
          <w:rStyle w:val="fontstyle01"/>
          <w:rFonts w:ascii="Times New Roman" w:hAnsi="Times New Roman"/>
          <w:sz w:val="24"/>
          <w:szCs w:val="24"/>
        </w:rPr>
        <w:t xml:space="preserve">графа </w:t>
      </w:r>
      <m:oMath>
        <m:r>
          <w:rPr>
            <w:rStyle w:val="fontstyle01"/>
            <w:rFonts w:ascii="Cambria Math" w:eastAsiaTheme="minorEastAsia" w:hAnsi="Cambria Math"/>
            <w:sz w:val="24"/>
            <w:szCs w:val="24"/>
          </w:rPr>
          <m:t>G</m:t>
        </m:r>
      </m:oMath>
      <w:r w:rsidRPr="00D33D0D">
        <w:rPr>
          <w:rStyle w:val="fontstyle01"/>
          <w:rFonts w:ascii="Times New Roman" w:eastAsiaTheme="minorEastAsia" w:hAnsi="Times New Roman"/>
          <w:sz w:val="24"/>
          <w:szCs w:val="24"/>
        </w:rPr>
        <w:t>,</w:t>
      </w:r>
      <w:proofErr w:type="gramEnd"/>
      <w:r w:rsidRPr="00D33D0D">
        <w:rPr>
          <w:rStyle w:val="fontstyle01"/>
          <w:rFonts w:ascii="Times New Roman" w:eastAsiaTheme="minorEastAsia" w:hAnsi="Times New Roman"/>
          <w:sz w:val="24"/>
          <w:szCs w:val="24"/>
        </w:rPr>
        <w:t xml:space="preserve"> соответствующей точке в пространстве данных</w:t>
      </w:r>
    </w:p>
    <w:p w:rsidR="003E64D1" w:rsidRPr="00D33D0D" w:rsidRDefault="00EF515E" w:rsidP="003E64D1">
      <w:pPr>
        <w:spacing w:line="360" w:lineRule="auto"/>
        <w:jc w:val="right"/>
        <w:rPr>
          <w:rStyle w:val="fontstyle01"/>
          <w:rFonts w:ascii="Times New Roman" w:hAnsi="Times New Roman"/>
          <w:sz w:val="24"/>
          <w:szCs w:val="24"/>
        </w:rPr>
      </w:pPr>
      <m:oMath>
        <m:sSub>
          <m:sSubPr>
            <m:ctrlPr>
              <w:rPr>
                <w:rStyle w:val="fontstyle01"/>
                <w:rFonts w:ascii="Cambria Math" w:hAnsi="Cambria Math"/>
                <w:i/>
                <w:sz w:val="24"/>
                <w:szCs w:val="24"/>
                <w:lang w:val="pl-PL"/>
              </w:rPr>
            </m:ctrlPr>
          </m:sSubPr>
          <m:e>
            <m:r>
              <w:rPr>
                <w:rStyle w:val="fontstyle01"/>
                <w:rFonts w:ascii="Cambria Math" w:hAnsi="Cambria Math"/>
                <w:sz w:val="24"/>
                <w:szCs w:val="24"/>
                <w:lang w:val="pl-PL"/>
              </w:rPr>
              <m:t>D</m:t>
            </m:r>
          </m:e>
          <m:sub>
            <m:r>
              <w:rPr>
                <w:rStyle w:val="fontstyle01"/>
                <w:rFonts w:ascii="Cambria Math" w:hAnsi="Cambria Math"/>
                <w:sz w:val="24"/>
                <w:szCs w:val="24"/>
                <w:lang w:val="pl-PL"/>
              </w:rPr>
              <m:t>ii</m:t>
            </m:r>
          </m:sub>
        </m:sSub>
        <m:r>
          <w:rPr>
            <w:rStyle w:val="fontstyle01"/>
            <w:rFonts w:ascii="Cambria Math" w:hAnsi="Cambria Math"/>
            <w:sz w:val="24"/>
            <w:szCs w:val="24"/>
          </w:rPr>
          <m:t>(</m:t>
        </m:r>
        <m:sSub>
          <m:sSubPr>
            <m:ctrlPr>
              <w:rPr>
                <w:rStyle w:val="fontstyle01"/>
                <w:rFonts w:ascii="Cambria Math" w:hAnsi="Cambria Math"/>
                <w:i/>
                <w:sz w:val="24"/>
                <w:szCs w:val="24"/>
                <w:lang w:val="pl-PL"/>
              </w:rPr>
            </m:ctrlPr>
          </m:sSubPr>
          <m:e>
            <m:r>
              <w:rPr>
                <w:rStyle w:val="fontstyle01"/>
                <w:rFonts w:ascii="Cambria Math" w:hAnsi="Cambria Math"/>
                <w:sz w:val="24"/>
                <w:szCs w:val="24"/>
                <w:lang w:val="pl-PL"/>
              </w:rPr>
              <m:t>x</m:t>
            </m:r>
          </m:e>
          <m:sub>
            <m:r>
              <w:rPr>
                <w:rStyle w:val="fontstyle01"/>
                <w:rFonts w:ascii="Cambria Math" w:hAnsi="Cambria Math"/>
                <w:sz w:val="24"/>
                <w:szCs w:val="24"/>
                <w:lang w:val="pl-PL"/>
              </w:rPr>
              <m:t>i</m:t>
            </m:r>
          </m:sub>
        </m:sSub>
        <m:r>
          <w:rPr>
            <w:rStyle w:val="fontstyle01"/>
            <w:rFonts w:ascii="Cambria Math" w:hAnsi="Cambria Math"/>
            <w:sz w:val="24"/>
            <w:szCs w:val="24"/>
          </w:rPr>
          <m:t>)=</m:t>
        </m:r>
        <m:nary>
          <m:naryPr>
            <m:chr m:val="∑"/>
            <m:limLoc m:val="undOvr"/>
            <m:supHide m:val="1"/>
            <m:ctrlPr>
              <w:rPr>
                <w:rStyle w:val="fontstyle01"/>
                <w:rFonts w:ascii="Cambria Math" w:hAnsi="Cambria Math"/>
                <w:i/>
                <w:sz w:val="24"/>
                <w:szCs w:val="24"/>
                <w:lang w:val="pl-PL"/>
              </w:rPr>
            </m:ctrlPr>
          </m:naryPr>
          <m:sub>
            <m:sSub>
              <m:sSubPr>
                <m:ctrlPr>
                  <w:rPr>
                    <w:rStyle w:val="fontstyle01"/>
                    <w:rFonts w:ascii="Cambria Math" w:hAnsi="Cambria Math"/>
                    <w:i/>
                    <w:sz w:val="24"/>
                    <w:szCs w:val="24"/>
                    <w:lang w:val="pl-PL"/>
                  </w:rPr>
                </m:ctrlPr>
              </m:sSubPr>
              <m:e>
                <m:r>
                  <w:rPr>
                    <w:rStyle w:val="fontstyle01"/>
                    <w:rFonts w:ascii="Cambria Math" w:hAnsi="Cambria Math"/>
                    <w:sz w:val="24"/>
                    <w:szCs w:val="24"/>
                    <w:lang w:val="pl-PL"/>
                  </w:rPr>
                  <m:t>x</m:t>
                </m:r>
              </m:e>
              <m:sub>
                <m:r>
                  <w:rPr>
                    <w:rStyle w:val="fontstyle01"/>
                    <w:rFonts w:ascii="Cambria Math" w:hAnsi="Cambria Math"/>
                    <w:sz w:val="24"/>
                    <w:szCs w:val="24"/>
                    <w:lang w:val="pl-PL"/>
                  </w:rPr>
                  <m:t>j</m:t>
                </m:r>
              </m:sub>
            </m:sSub>
            <m:r>
              <w:rPr>
                <w:rStyle w:val="fontstyle01"/>
                <w:rFonts w:ascii="Cambria Math" w:hAnsi="Cambria Math"/>
                <w:sz w:val="24"/>
                <w:szCs w:val="24"/>
              </w:rPr>
              <m:t>∈</m:t>
            </m:r>
            <m:r>
              <w:rPr>
                <w:rStyle w:val="fontstyle01"/>
                <w:rFonts w:ascii="Cambria Math" w:eastAsiaTheme="minorEastAsia" w:hAnsi="Cambria Math"/>
                <w:sz w:val="24"/>
                <w:szCs w:val="24"/>
              </w:rPr>
              <m:t>(</m:t>
            </m:r>
            <m:r>
              <m:rPr>
                <m:sty m:val="p"/>
              </m:rPr>
              <w:rPr>
                <w:rStyle w:val="fontstyle01"/>
                <w:rFonts w:ascii="Cambria Math" w:eastAsiaTheme="minorEastAsia" w:hAnsi="Cambria Math"/>
                <w:sz w:val="24"/>
                <w:szCs w:val="24"/>
              </w:rPr>
              <m:t>Ω,</m:t>
            </m:r>
            <m:r>
              <w:rPr>
                <w:rStyle w:val="fontstyle01"/>
                <w:rFonts w:ascii="Cambria Math" w:eastAsiaTheme="minorEastAsia" w:hAnsi="Cambria Math"/>
                <w:sz w:val="24"/>
                <w:szCs w:val="24"/>
              </w:rPr>
              <m:t>X)</m:t>
            </m:r>
          </m:sub>
          <m:sup/>
          <m:e>
            <m:r>
              <w:rPr>
                <w:rStyle w:val="fontstyle01"/>
                <w:rFonts w:ascii="Cambria Math" w:hAnsi="Cambria Math"/>
                <w:sz w:val="24"/>
                <w:szCs w:val="24"/>
              </w:rPr>
              <m:t>w(</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r>
              <w:rPr>
                <w:rStyle w:val="fontstyle01"/>
                <w:rFonts w:ascii="Cambria Math" w:hAnsi="Cambria Math"/>
                <w:sz w:val="24"/>
                <w:szCs w:val="24"/>
              </w:rPr>
              <m:t>)</m:t>
            </m:r>
          </m:e>
        </m:nary>
      </m:oMath>
      <w:r w:rsidR="003E64D1" w:rsidRPr="00D33D0D">
        <w:rPr>
          <w:rStyle w:val="fontstyle01"/>
          <w:rFonts w:ascii="Times New Roman" w:eastAsiaTheme="minorEastAsia" w:hAnsi="Times New Roman"/>
          <w:sz w:val="24"/>
          <w:szCs w:val="24"/>
        </w:rPr>
        <w:t>.</w:t>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t>(3.2)</w:t>
      </w:r>
    </w:p>
    <w:p w:rsidR="003E64D1" w:rsidRPr="00D33D0D" w:rsidRDefault="003E64D1" w:rsidP="003E64D1">
      <w:pPr>
        <w:spacing w:line="360" w:lineRule="auto"/>
        <w:jc w:val="both"/>
        <w:rPr>
          <w:rStyle w:val="fontstyle01"/>
          <w:rFonts w:ascii="Times New Roman" w:hAnsi="Times New Roman"/>
          <w:sz w:val="24"/>
          <w:szCs w:val="24"/>
        </w:rPr>
      </w:pPr>
      <w:r w:rsidRPr="00D33D0D">
        <w:rPr>
          <w:rStyle w:val="fontstyle01"/>
          <w:rFonts w:ascii="Times New Roman" w:hAnsi="Times New Roman"/>
          <w:sz w:val="24"/>
          <w:szCs w:val="24"/>
        </w:rPr>
        <w:t xml:space="preserve">Для получения вложения в многообразие во многих работах предлагается использовать собственные вектора нормализованной задачи собственных </w:t>
      </w:r>
      <w:proofErr w:type="gramStart"/>
      <w:r w:rsidRPr="00D33D0D">
        <w:rPr>
          <w:rStyle w:val="fontstyle01"/>
          <w:rFonts w:ascii="Times New Roman" w:hAnsi="Times New Roman"/>
          <w:sz w:val="24"/>
          <w:szCs w:val="24"/>
        </w:rPr>
        <w:t xml:space="preserve">значений </w:t>
      </w:r>
      <m:oMath>
        <m:r>
          <w:rPr>
            <w:rStyle w:val="fontstyle01"/>
            <w:rFonts w:ascii="Cambria Math" w:hAnsi="Cambria Math"/>
            <w:sz w:val="24"/>
            <w:szCs w:val="24"/>
          </w:rPr>
          <m:t>Wϕ=λDϕ</m:t>
        </m:r>
      </m:oMath>
      <w:r w:rsidRPr="00D33D0D">
        <w:rPr>
          <w:rStyle w:val="fontstyle01"/>
          <w:rFonts w:ascii="Times New Roman" w:eastAsiaTheme="minorEastAsia" w:hAnsi="Times New Roman"/>
          <w:sz w:val="24"/>
          <w:szCs w:val="24"/>
        </w:rPr>
        <w:t xml:space="preserve"> или</w:t>
      </w:r>
      <w:proofErr w:type="gramEnd"/>
      <w:r w:rsidRPr="00D33D0D">
        <w:rPr>
          <w:rStyle w:val="fontstyle01"/>
          <w:rFonts w:ascii="Times New Roman" w:eastAsiaTheme="minorEastAsia" w:hAnsi="Times New Roman"/>
          <w:sz w:val="24"/>
          <w:szCs w:val="24"/>
        </w:rPr>
        <w:t xml:space="preserve"> следующую отсюда </w:t>
      </w:r>
      <w:r w:rsidRPr="00D33D0D">
        <w:rPr>
          <w:rStyle w:val="fontstyle01"/>
          <w:rFonts w:ascii="Times New Roman" w:hAnsi="Times New Roman"/>
          <w:sz w:val="24"/>
          <w:szCs w:val="24"/>
        </w:rPr>
        <w:t>нормализованную матрицу</w:t>
      </w:r>
    </w:p>
    <w:p w:rsidR="003E64D1" w:rsidRPr="00D33D0D" w:rsidRDefault="003E64D1" w:rsidP="003E64D1">
      <w:pPr>
        <w:spacing w:line="360" w:lineRule="auto"/>
        <w:jc w:val="right"/>
        <w:rPr>
          <w:rStyle w:val="fontstyle01"/>
          <w:rFonts w:ascii="Times New Roman" w:hAnsi="Times New Roman"/>
          <w:sz w:val="24"/>
          <w:szCs w:val="24"/>
        </w:rPr>
      </w:pPr>
      <m:oMath>
        <m:r>
          <w:rPr>
            <w:rStyle w:val="fontstyle01"/>
            <w:rFonts w:ascii="Cambria Math" w:hAnsi="Cambria Math"/>
            <w:sz w:val="24"/>
            <w:szCs w:val="24"/>
            <w:lang w:val="pl-PL"/>
          </w:rPr>
          <m:t>P</m:t>
        </m:r>
        <m:r>
          <w:rPr>
            <w:rStyle w:val="fontstyle01"/>
            <w:rFonts w:ascii="Cambria Math" w:hAnsi="Cambria Math"/>
            <w:sz w:val="24"/>
            <w:szCs w:val="24"/>
          </w:rPr>
          <m:t>=</m:t>
        </m:r>
        <m:sSup>
          <m:sSupPr>
            <m:ctrlPr>
              <w:rPr>
                <w:rStyle w:val="fontstyle01"/>
                <w:rFonts w:ascii="Cambria Math" w:hAnsi="Cambria Math"/>
                <w:i/>
                <w:sz w:val="24"/>
                <w:szCs w:val="24"/>
              </w:rPr>
            </m:ctrlPr>
          </m:sSupPr>
          <m:e>
            <m:r>
              <w:rPr>
                <w:rStyle w:val="fontstyle01"/>
                <w:rFonts w:ascii="Cambria Math" w:hAnsi="Cambria Math"/>
                <w:sz w:val="24"/>
                <w:szCs w:val="24"/>
              </w:rPr>
              <m:t>D</m:t>
            </m:r>
          </m:e>
          <m:sup>
            <m:r>
              <w:rPr>
                <w:rStyle w:val="fontstyle01"/>
                <w:rFonts w:ascii="Cambria Math" w:hAnsi="Cambria Math"/>
                <w:sz w:val="24"/>
                <w:szCs w:val="24"/>
              </w:rPr>
              <m:t>-1</m:t>
            </m:r>
          </m:sup>
        </m:sSup>
        <m:r>
          <w:rPr>
            <w:rStyle w:val="fontstyle01"/>
            <w:rFonts w:ascii="Cambria Math" w:hAnsi="Cambria Math"/>
            <w:sz w:val="24"/>
            <w:szCs w:val="24"/>
          </w:rPr>
          <m:t>W</m:t>
        </m:r>
      </m:oMath>
      <w:r w:rsidRPr="00D33D0D">
        <w:rPr>
          <w:rStyle w:val="fontstyle01"/>
          <w:rFonts w:ascii="Times New Roman" w:eastAsiaTheme="minorEastAsia" w:hAnsi="Times New Roman"/>
          <w:sz w:val="24"/>
          <w:szCs w:val="24"/>
          <w:lang w:val="pl-PL"/>
        </w:rPr>
        <w:t>.</w:t>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lang w:val="pl-PL"/>
        </w:rPr>
        <w:tab/>
      </w:r>
      <w:r w:rsidRPr="00D33D0D">
        <w:rPr>
          <w:rStyle w:val="fontstyle01"/>
          <w:rFonts w:ascii="Times New Roman" w:eastAsiaTheme="minorEastAsia" w:hAnsi="Times New Roman"/>
          <w:sz w:val="24"/>
          <w:szCs w:val="24"/>
        </w:rPr>
        <w:t>(3.3)</w:t>
      </w:r>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Здесь также применимы другие близкие к этому варианты получения нормализованной матрицы, которые подробно исследованы в [</w:t>
      </w:r>
      <w:r w:rsidR="00BE583F" w:rsidRPr="00D33D0D">
        <w:rPr>
          <w:rStyle w:val="fontstyle01"/>
          <w:rFonts w:ascii="Times New Roman" w:hAnsi="Times New Roman"/>
          <w:sz w:val="24"/>
          <w:szCs w:val="24"/>
        </w:rPr>
        <w:t>25</w:t>
      </w:r>
      <w:r w:rsidRPr="00D33D0D">
        <w:rPr>
          <w:rStyle w:val="fontstyle01"/>
          <w:rFonts w:ascii="Times New Roman" w:hAnsi="Times New Roman"/>
          <w:sz w:val="24"/>
          <w:szCs w:val="24"/>
        </w:rPr>
        <w:t>]. Мы предполагаем также использование следующего способа нормализации</w:t>
      </w:r>
    </w:p>
    <w:p w:rsidR="003E64D1" w:rsidRPr="00D33D0D" w:rsidRDefault="003E64D1" w:rsidP="003E64D1">
      <w:pPr>
        <w:spacing w:line="360" w:lineRule="auto"/>
        <w:jc w:val="right"/>
        <w:rPr>
          <w:rStyle w:val="fontstyle01"/>
          <w:rFonts w:ascii="Times New Roman" w:hAnsi="Times New Roman"/>
          <w:sz w:val="24"/>
          <w:szCs w:val="24"/>
        </w:rPr>
      </w:pPr>
      <m:oMath>
        <m:r>
          <w:rPr>
            <w:rStyle w:val="fontstyle01"/>
            <w:rFonts w:ascii="Cambria Math" w:hAnsi="Cambria Math"/>
            <w:sz w:val="24"/>
            <w:szCs w:val="24"/>
          </w:rPr>
          <m:t>P=</m:t>
        </m:r>
        <m:sSup>
          <m:sSupPr>
            <m:ctrlPr>
              <w:rPr>
                <w:rStyle w:val="fontstyle01"/>
                <w:rFonts w:ascii="Cambria Math" w:hAnsi="Cambria Math"/>
                <w:i/>
                <w:sz w:val="24"/>
                <w:szCs w:val="24"/>
              </w:rPr>
            </m:ctrlPr>
          </m:sSupPr>
          <m:e>
            <m:r>
              <w:rPr>
                <w:rStyle w:val="fontstyle01"/>
                <w:rFonts w:ascii="Cambria Math" w:hAnsi="Cambria Math"/>
                <w:sz w:val="24"/>
                <w:szCs w:val="24"/>
              </w:rPr>
              <m:t>D</m:t>
            </m:r>
          </m:e>
          <m:sup>
            <m:r>
              <w:rPr>
                <w:rStyle w:val="fontstyle01"/>
                <w:rFonts w:ascii="Cambria Math" w:hAnsi="Cambria Math"/>
                <w:sz w:val="24"/>
                <w:szCs w:val="24"/>
              </w:rPr>
              <m:t>-1/2</m:t>
            </m:r>
          </m:sup>
        </m:sSup>
        <m:r>
          <w:rPr>
            <w:rStyle w:val="fontstyle01"/>
            <w:rFonts w:ascii="Cambria Math" w:hAnsi="Cambria Math"/>
            <w:sz w:val="24"/>
            <w:szCs w:val="24"/>
          </w:rPr>
          <m:t>W</m:t>
        </m:r>
        <m:sSup>
          <m:sSupPr>
            <m:ctrlPr>
              <w:rPr>
                <w:rStyle w:val="fontstyle01"/>
                <w:rFonts w:ascii="Cambria Math" w:hAnsi="Cambria Math"/>
                <w:i/>
                <w:sz w:val="24"/>
                <w:szCs w:val="24"/>
              </w:rPr>
            </m:ctrlPr>
          </m:sSupPr>
          <m:e>
            <m:r>
              <w:rPr>
                <w:rStyle w:val="fontstyle01"/>
                <w:rFonts w:ascii="Cambria Math" w:hAnsi="Cambria Math"/>
                <w:sz w:val="24"/>
                <w:szCs w:val="24"/>
              </w:rPr>
              <m:t>D</m:t>
            </m:r>
          </m:e>
          <m:sup>
            <m:r>
              <w:rPr>
                <w:rStyle w:val="fontstyle01"/>
                <w:rFonts w:ascii="Cambria Math" w:hAnsi="Cambria Math"/>
                <w:sz w:val="24"/>
                <w:szCs w:val="24"/>
              </w:rPr>
              <m:t>-1/2</m:t>
            </m:r>
          </m:sup>
        </m:sSup>
      </m:oMath>
      <w:r w:rsidRPr="00D33D0D">
        <w:rPr>
          <w:rStyle w:val="fontstyle01"/>
          <w:rFonts w:ascii="Times New Roman" w:eastAsiaTheme="minorEastAsia" w:hAnsi="Times New Roman"/>
          <w:sz w:val="24"/>
          <w:szCs w:val="24"/>
        </w:rPr>
        <w:t>.</w:t>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r>
      <w:r w:rsidRPr="00D33D0D">
        <w:rPr>
          <w:rStyle w:val="fontstyle01"/>
          <w:rFonts w:ascii="Times New Roman" w:eastAsiaTheme="minorEastAsia" w:hAnsi="Times New Roman"/>
          <w:sz w:val="24"/>
          <w:szCs w:val="24"/>
        </w:rPr>
        <w:tab/>
        <w:t>(3.4)</w:t>
      </w:r>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Использование первых нескольких собственных векторов нормализованной матрицы </w:t>
      </w:r>
      <w:r w:rsidRPr="00D33D0D">
        <w:rPr>
          <w:rStyle w:val="fontstyle01"/>
          <w:rFonts w:ascii="Times New Roman" w:hAnsi="Times New Roman"/>
          <w:i/>
          <w:sz w:val="24"/>
          <w:szCs w:val="24"/>
          <w:lang w:val="en-GB"/>
        </w:rPr>
        <w:t>P</w:t>
      </w:r>
      <w:r w:rsidRPr="00D33D0D">
        <w:rPr>
          <w:rStyle w:val="fontstyle01"/>
          <w:rFonts w:ascii="Times New Roman" w:hAnsi="Times New Roman"/>
          <w:sz w:val="24"/>
          <w:szCs w:val="24"/>
        </w:rPr>
        <w:t xml:space="preserve"> в качестве </w:t>
      </w:r>
      <w:r w:rsidR="004E2C15" w:rsidRPr="00D33D0D">
        <w:rPr>
          <w:rStyle w:val="fontstyle01"/>
          <w:rFonts w:ascii="Times New Roman" w:hAnsi="Times New Roman"/>
          <w:sz w:val="24"/>
          <w:szCs w:val="24"/>
        </w:rPr>
        <w:t>низко размерного</w:t>
      </w:r>
      <w:r w:rsidRPr="00D33D0D">
        <w:rPr>
          <w:rStyle w:val="fontstyle01"/>
          <w:rFonts w:ascii="Times New Roman" w:hAnsi="Times New Roman"/>
          <w:sz w:val="24"/>
          <w:szCs w:val="24"/>
        </w:rPr>
        <w:t xml:space="preserve"> базиса </w:t>
      </w:r>
      <w:proofErr w:type="gramStart"/>
      <w:r w:rsidRPr="00D33D0D">
        <w:rPr>
          <w:rStyle w:val="fontstyle01"/>
          <w:rFonts w:ascii="Times New Roman" w:hAnsi="Times New Roman"/>
          <w:sz w:val="24"/>
          <w:szCs w:val="24"/>
        </w:rPr>
        <w:t xml:space="preserve">многообразия </w:t>
      </w:r>
      <m:oMath>
        <m:sSup>
          <m:sSupPr>
            <m:ctrlPr>
              <w:rPr>
                <w:rStyle w:val="fontstyle01"/>
                <w:rFonts w:ascii="Cambria Math" w:hAnsi="Cambria Math"/>
                <w:i/>
                <w:sz w:val="24"/>
                <w:szCs w:val="24"/>
              </w:rPr>
            </m:ctrlPr>
          </m:sSupPr>
          <m:e>
            <m:r>
              <w:rPr>
                <w:rStyle w:val="fontstyle01"/>
                <w:rFonts w:ascii="Cambria Math" w:hAnsi="Cambria Math"/>
                <w:sz w:val="24"/>
                <w:szCs w:val="24"/>
              </w:rPr>
              <m:t>R</m:t>
            </m:r>
          </m:e>
          <m:sup>
            <m:r>
              <w:rPr>
                <w:rStyle w:val="fontstyle01"/>
                <w:rFonts w:ascii="Cambria Math" w:hAnsi="Cambria Math"/>
                <w:sz w:val="24"/>
                <w:szCs w:val="24"/>
              </w:rPr>
              <m:t>d</m:t>
            </m:r>
          </m:sup>
        </m:sSup>
        <m:r>
          <w:rPr>
            <w:rStyle w:val="fontstyle01"/>
            <w:rFonts w:ascii="Cambria Math" w:eastAsiaTheme="minorEastAsia" w:hAnsi="Cambria Math"/>
            <w:sz w:val="24"/>
            <w:szCs w:val="24"/>
          </w:rPr>
          <m:t>(</m:t>
        </m:r>
        <m:r>
          <w:rPr>
            <w:rStyle w:val="fontstyle01"/>
            <w:rFonts w:ascii="Cambria Math" w:eastAsiaTheme="minorEastAsia" w:hAnsi="Cambria Math"/>
            <w:sz w:val="24"/>
            <w:szCs w:val="24"/>
            <w:lang w:val="pl-PL"/>
          </w:rPr>
          <m:t>d</m:t>
        </m:r>
        <m:r>
          <w:rPr>
            <w:rStyle w:val="fontstyle01"/>
            <w:rFonts w:ascii="Cambria Math" w:eastAsiaTheme="minorEastAsia" w:hAnsi="Cambria Math"/>
            <w:sz w:val="24"/>
            <w:szCs w:val="24"/>
          </w:rPr>
          <m:t>&lt;</m:t>
        </m:r>
        <m:r>
          <w:rPr>
            <w:rStyle w:val="fontstyle01"/>
            <w:rFonts w:ascii="Cambria Math" w:eastAsiaTheme="minorEastAsia" w:hAnsi="Cambria Math"/>
            <w:sz w:val="24"/>
            <w:szCs w:val="24"/>
            <w:lang w:val="pl-PL"/>
          </w:rPr>
          <m:t>n</m:t>
        </m:r>
        <m:r>
          <w:rPr>
            <w:rStyle w:val="fontstyle01"/>
            <w:rFonts w:ascii="Cambria Math" w:eastAsiaTheme="minorEastAsia" w:hAnsi="Cambria Math"/>
            <w:sz w:val="24"/>
            <w:szCs w:val="24"/>
          </w:rPr>
          <m:t>)</m:t>
        </m:r>
      </m:oMath>
      <w:r w:rsidRPr="00D33D0D">
        <w:rPr>
          <w:rStyle w:val="fontstyle01"/>
          <w:rFonts w:ascii="Times New Roman" w:hAnsi="Times New Roman"/>
          <w:sz w:val="24"/>
          <w:szCs w:val="24"/>
        </w:rPr>
        <w:t>,</w:t>
      </w:r>
      <w:proofErr w:type="gramEnd"/>
      <w:r w:rsidRPr="00D33D0D">
        <w:rPr>
          <w:rStyle w:val="fontstyle01"/>
          <w:rFonts w:ascii="Times New Roman" w:hAnsi="Times New Roman"/>
          <w:sz w:val="24"/>
          <w:szCs w:val="24"/>
        </w:rPr>
        <w:t xml:space="preserve"> куда отображается исходное многомерное пространство данных, было обосновано в работе [</w:t>
      </w:r>
      <w:r w:rsidR="004E2C15" w:rsidRPr="00D33D0D">
        <w:rPr>
          <w:rStyle w:val="fontstyle01"/>
          <w:rFonts w:ascii="Times New Roman" w:hAnsi="Times New Roman"/>
          <w:sz w:val="24"/>
          <w:szCs w:val="24"/>
        </w:rPr>
        <w:t>2</w:t>
      </w:r>
      <w:r w:rsidR="00CA6105" w:rsidRPr="00D33D0D">
        <w:rPr>
          <w:rStyle w:val="fontstyle01"/>
          <w:rFonts w:ascii="Times New Roman" w:hAnsi="Times New Roman"/>
          <w:sz w:val="24"/>
          <w:szCs w:val="24"/>
        </w:rPr>
        <w:t>1</w:t>
      </w:r>
      <w:r w:rsidRPr="00D33D0D">
        <w:rPr>
          <w:rStyle w:val="fontstyle01"/>
          <w:rFonts w:ascii="Times New Roman" w:hAnsi="Times New Roman"/>
          <w:sz w:val="24"/>
          <w:szCs w:val="24"/>
        </w:rPr>
        <w:t xml:space="preserve">]. Они показали, что при равномерной выборке данных из </w:t>
      </w:r>
      <w:r w:rsidR="004E2C15" w:rsidRPr="00D33D0D">
        <w:rPr>
          <w:rStyle w:val="fontstyle01"/>
          <w:rFonts w:ascii="Times New Roman" w:hAnsi="Times New Roman"/>
          <w:sz w:val="24"/>
          <w:szCs w:val="24"/>
        </w:rPr>
        <w:t>низко размерного</w:t>
      </w:r>
      <w:r w:rsidRPr="00D33D0D">
        <w:rPr>
          <w:rStyle w:val="fontstyle01"/>
          <w:rFonts w:ascii="Times New Roman" w:hAnsi="Times New Roman"/>
          <w:sz w:val="24"/>
          <w:szCs w:val="24"/>
        </w:rPr>
        <w:t xml:space="preserve"> многообразия</w:t>
      </w:r>
      <m:oMath>
        <m:r>
          <w:rPr>
            <w:rStyle w:val="fontstyle01"/>
            <w:rFonts w:ascii="Cambria Math" w:hAnsi="Cambria Math"/>
            <w:sz w:val="24"/>
            <w:szCs w:val="24"/>
          </w:rPr>
          <m:t xml:space="preserve">  </m:t>
        </m:r>
        <m:sSup>
          <m:sSupPr>
            <m:ctrlPr>
              <w:rPr>
                <w:rStyle w:val="fontstyle01"/>
                <w:rFonts w:ascii="Cambria Math" w:hAnsi="Cambria Math"/>
                <w:i/>
                <w:sz w:val="24"/>
                <w:szCs w:val="24"/>
              </w:rPr>
            </m:ctrlPr>
          </m:sSupPr>
          <m:e>
            <m:r>
              <w:rPr>
                <w:rStyle w:val="fontstyle01"/>
                <w:rFonts w:ascii="Cambria Math" w:hAnsi="Cambria Math"/>
                <w:sz w:val="24"/>
                <w:szCs w:val="24"/>
              </w:rPr>
              <m:t>R</m:t>
            </m:r>
          </m:e>
          <m:sup>
            <m:r>
              <w:rPr>
                <w:rStyle w:val="fontstyle01"/>
                <w:rFonts w:ascii="Cambria Math" w:hAnsi="Cambria Math"/>
                <w:sz w:val="24"/>
                <w:szCs w:val="24"/>
              </w:rPr>
              <m:t>d</m:t>
            </m:r>
          </m:sup>
        </m:sSup>
      </m:oMath>
      <w:r w:rsidRPr="00D33D0D">
        <w:rPr>
          <w:rStyle w:val="fontstyle01"/>
          <w:rFonts w:ascii="Times New Roman" w:hAnsi="Times New Roman"/>
          <w:sz w:val="24"/>
          <w:szCs w:val="24"/>
        </w:rPr>
        <w:t xml:space="preserve"> первые несколько собственных векторов матрицы </w:t>
      </w:r>
      <w:r w:rsidRPr="00D33D0D">
        <w:rPr>
          <w:rStyle w:val="fontstyle01"/>
          <w:rFonts w:ascii="Times New Roman" w:hAnsi="Times New Roman"/>
          <w:i/>
          <w:sz w:val="24"/>
          <w:szCs w:val="24"/>
          <w:lang w:val="en-GB"/>
        </w:rPr>
        <w:t>P</w:t>
      </w:r>
      <w:r w:rsidRPr="00D33D0D">
        <w:rPr>
          <w:rStyle w:val="fontstyle01"/>
          <w:rFonts w:ascii="Times New Roman" w:hAnsi="Times New Roman"/>
          <w:sz w:val="24"/>
          <w:szCs w:val="24"/>
        </w:rPr>
        <w:t xml:space="preserve"> являются дискретными приближениями собственных функций оператора Лапласа-Бельтрами на многообразии, обеспечивая тем самым математическое обоснование их использования в этом случае. Заметим, что компактное вложение многообразия в Гильбертово пространство через собственные функции оператора Лапласа-Бельтрами было предложено в дифференциальной геометрии и использовано для определения расстояний между многообразиями [</w:t>
      </w:r>
      <w:r w:rsidR="00CA6105" w:rsidRPr="00D33D0D">
        <w:rPr>
          <w:rStyle w:val="fontstyle01"/>
          <w:rFonts w:ascii="Times New Roman" w:hAnsi="Times New Roman"/>
          <w:sz w:val="24"/>
          <w:szCs w:val="24"/>
        </w:rPr>
        <w:t>26</w:t>
      </w:r>
      <w:r w:rsidRPr="00D33D0D">
        <w:rPr>
          <w:rStyle w:val="fontstyle01"/>
          <w:rFonts w:ascii="Times New Roman" w:hAnsi="Times New Roman"/>
          <w:sz w:val="24"/>
          <w:szCs w:val="24"/>
        </w:rPr>
        <w:t>].</w:t>
      </w:r>
    </w:p>
    <w:p w:rsidR="002C4476" w:rsidRPr="00D33D0D" w:rsidRDefault="002C4476" w:rsidP="003E64D1">
      <w:pPr>
        <w:spacing w:line="360" w:lineRule="auto"/>
        <w:ind w:firstLine="709"/>
        <w:jc w:val="both"/>
        <w:rPr>
          <w:rStyle w:val="fontstyle01"/>
          <w:rFonts w:ascii="Times New Roman" w:hAnsi="Times New Roman"/>
          <w:sz w:val="24"/>
          <w:szCs w:val="24"/>
        </w:rPr>
      </w:pPr>
    </w:p>
    <w:p w:rsidR="003E64D1" w:rsidRPr="00D33D0D" w:rsidRDefault="004E2C15" w:rsidP="002C4476">
      <w:pPr>
        <w:spacing w:line="360" w:lineRule="auto"/>
        <w:ind w:firstLine="709"/>
        <w:jc w:val="both"/>
        <w:outlineLvl w:val="2"/>
        <w:rPr>
          <w:rStyle w:val="fontstyle01"/>
          <w:rFonts w:ascii="Times New Roman" w:hAnsi="Times New Roman"/>
          <w:sz w:val="24"/>
          <w:szCs w:val="24"/>
        </w:rPr>
      </w:pPr>
      <w:bookmarkStart w:id="20" w:name="_Toc34757577"/>
      <w:r w:rsidRPr="00D33D0D">
        <w:rPr>
          <w:rStyle w:val="fontstyle01"/>
          <w:rFonts w:ascii="Times New Roman" w:hAnsi="Times New Roman"/>
          <w:sz w:val="24"/>
          <w:szCs w:val="24"/>
        </w:rPr>
        <w:lastRenderedPageBreak/>
        <w:t>3.1.</w:t>
      </w:r>
      <w:r w:rsidR="003E64D1" w:rsidRPr="00D33D0D">
        <w:rPr>
          <w:rStyle w:val="fontstyle01"/>
          <w:rFonts w:ascii="Times New Roman" w:hAnsi="Times New Roman"/>
          <w:sz w:val="24"/>
          <w:szCs w:val="24"/>
        </w:rPr>
        <w:t xml:space="preserve">3 Построение </w:t>
      </w:r>
      <w:r w:rsidR="00B61762" w:rsidRPr="00D33D0D">
        <w:rPr>
          <w:rStyle w:val="fontstyle01"/>
          <w:rFonts w:ascii="Times New Roman" w:hAnsi="Times New Roman"/>
          <w:sz w:val="24"/>
          <w:szCs w:val="24"/>
        </w:rPr>
        <w:t>низко размерного</w:t>
      </w:r>
      <w:r w:rsidR="003E64D1" w:rsidRPr="00D33D0D">
        <w:rPr>
          <w:rStyle w:val="fontstyle01"/>
          <w:rFonts w:ascii="Times New Roman" w:hAnsi="Times New Roman"/>
          <w:sz w:val="24"/>
          <w:szCs w:val="24"/>
        </w:rPr>
        <w:t xml:space="preserve"> </w:t>
      </w:r>
      <w:proofErr w:type="gramStart"/>
      <w:r w:rsidR="003E64D1" w:rsidRPr="00D33D0D">
        <w:rPr>
          <w:rStyle w:val="fontstyle01"/>
          <w:rFonts w:ascii="Times New Roman" w:hAnsi="Times New Roman"/>
          <w:sz w:val="24"/>
          <w:szCs w:val="24"/>
        </w:rPr>
        <w:t xml:space="preserve">многообразия </w:t>
      </w:r>
      <m:oMath>
        <m:sSup>
          <m:sSupPr>
            <m:ctrlPr>
              <w:rPr>
                <w:rStyle w:val="fontstyle01"/>
                <w:rFonts w:ascii="Cambria Math" w:hAnsi="Cambria Math"/>
                <w:i/>
                <w:sz w:val="24"/>
                <w:szCs w:val="24"/>
              </w:rPr>
            </m:ctrlPr>
          </m:sSupPr>
          <m:e>
            <m:r>
              <w:rPr>
                <w:rStyle w:val="fontstyle01"/>
                <w:rFonts w:ascii="Cambria Math" w:hAnsi="Cambria Math"/>
                <w:sz w:val="24"/>
                <w:szCs w:val="24"/>
              </w:rPr>
              <m:t>R</m:t>
            </m:r>
          </m:e>
          <m:sup>
            <m:r>
              <w:rPr>
                <w:rStyle w:val="fontstyle01"/>
                <w:rFonts w:ascii="Cambria Math" w:hAnsi="Cambria Math"/>
                <w:sz w:val="24"/>
                <w:szCs w:val="24"/>
              </w:rPr>
              <m:t>d</m:t>
            </m:r>
          </m:sup>
        </m:sSup>
      </m:oMath>
      <w:r w:rsidR="003E64D1" w:rsidRPr="00D33D0D">
        <w:rPr>
          <w:rStyle w:val="fontstyle01"/>
          <w:rFonts w:ascii="Times New Roman" w:eastAsiaTheme="minorEastAsia" w:hAnsi="Times New Roman"/>
          <w:sz w:val="24"/>
          <w:szCs w:val="24"/>
        </w:rPr>
        <w:t>,</w:t>
      </w:r>
      <w:proofErr w:type="gramEnd"/>
      <w:r w:rsidR="003E64D1" w:rsidRPr="00D33D0D">
        <w:rPr>
          <w:rStyle w:val="fontstyle01"/>
          <w:rFonts w:ascii="Times New Roman" w:eastAsiaTheme="minorEastAsia" w:hAnsi="Times New Roman"/>
          <w:sz w:val="24"/>
          <w:szCs w:val="24"/>
        </w:rPr>
        <w:t xml:space="preserve"> в которое вкладывается исходное многомерное</w:t>
      </w:r>
      <w:r w:rsidR="00B61762" w:rsidRPr="00D33D0D">
        <w:rPr>
          <w:rStyle w:val="fontstyle01"/>
          <w:rFonts w:ascii="Times New Roman" w:eastAsiaTheme="minorEastAsia" w:hAnsi="Times New Roman"/>
          <w:sz w:val="24"/>
          <w:szCs w:val="24"/>
        </w:rPr>
        <w:t xml:space="preserve"> </w:t>
      </w:r>
      <w:r w:rsidR="003E64D1" w:rsidRPr="00D33D0D">
        <w:rPr>
          <w:rStyle w:val="fontstyle01"/>
          <w:rFonts w:ascii="Times New Roman" w:eastAsiaTheme="minorEastAsia" w:hAnsi="Times New Roman"/>
          <w:sz w:val="24"/>
          <w:szCs w:val="24"/>
        </w:rPr>
        <w:t>пространство данных</w:t>
      </w:r>
      <w:bookmarkEnd w:id="20"/>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Стохастическая матрица </w:t>
      </w:r>
      <w:r w:rsidRPr="00D33D0D">
        <w:rPr>
          <w:rStyle w:val="fontstyle01"/>
          <w:rFonts w:ascii="Times New Roman" w:hAnsi="Times New Roman"/>
          <w:i/>
          <w:sz w:val="24"/>
          <w:szCs w:val="24"/>
        </w:rPr>
        <w:t>P</w:t>
      </w:r>
      <w:r w:rsidRPr="00D33D0D">
        <w:rPr>
          <w:rStyle w:val="fontstyle01"/>
          <w:rFonts w:ascii="Times New Roman" w:hAnsi="Times New Roman"/>
          <w:sz w:val="24"/>
          <w:szCs w:val="24"/>
        </w:rPr>
        <w:t xml:space="preserve"> удовлетворяет следующим условиям:</w:t>
      </w:r>
    </w:p>
    <w:p w:rsidR="003E64D1" w:rsidRPr="00D33D0D" w:rsidRDefault="00EF515E" w:rsidP="003E64D1">
      <w:pPr>
        <w:pStyle w:val="af5"/>
        <w:numPr>
          <w:ilvl w:val="0"/>
          <w:numId w:val="16"/>
        </w:numPr>
        <w:spacing w:after="0" w:line="360" w:lineRule="auto"/>
        <w:jc w:val="both"/>
        <w:rPr>
          <w:rStyle w:val="fontstyle01"/>
          <w:rFonts w:ascii="Times New Roman" w:eastAsiaTheme="minorEastAsia" w:hAnsi="Times New Roman"/>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P</m:t>
            </m:r>
          </m:e>
          <m:sub>
            <m:r>
              <w:rPr>
                <w:rStyle w:val="fontstyle01"/>
                <w:rFonts w:ascii="Cambria Math" w:hAnsi="Cambria Math"/>
                <w:sz w:val="24"/>
                <w:szCs w:val="24"/>
              </w:rPr>
              <m:t>ij</m:t>
            </m:r>
          </m:sub>
        </m:sSub>
        <m:r>
          <w:rPr>
            <w:rStyle w:val="fontstyle01"/>
            <w:rFonts w:ascii="Cambria Math" w:hAnsi="Cambria Math"/>
            <w:sz w:val="24"/>
            <w:szCs w:val="24"/>
          </w:rPr>
          <m:t>≥0</m:t>
        </m:r>
      </m:oMath>
      <w:r w:rsidR="00B61762" w:rsidRPr="00D33D0D">
        <w:rPr>
          <w:rStyle w:val="fontstyle01"/>
          <w:rFonts w:ascii="Times New Roman" w:eastAsiaTheme="minorEastAsia" w:hAnsi="Times New Roman"/>
          <w:sz w:val="24"/>
          <w:szCs w:val="24"/>
          <w:lang w:val="ru-RU"/>
        </w:rPr>
        <w:t>;</w:t>
      </w:r>
    </w:p>
    <w:p w:rsidR="003E64D1" w:rsidRPr="00D33D0D" w:rsidRDefault="00EF515E" w:rsidP="003E64D1">
      <w:pPr>
        <w:pStyle w:val="af5"/>
        <w:numPr>
          <w:ilvl w:val="0"/>
          <w:numId w:val="16"/>
        </w:numPr>
        <w:spacing w:after="0" w:line="360" w:lineRule="auto"/>
        <w:jc w:val="both"/>
        <w:rPr>
          <w:rStyle w:val="fontstyle01"/>
          <w:rFonts w:ascii="Times New Roman" w:eastAsiaTheme="minorEastAsia" w:hAnsi="Times New Roman"/>
          <w:sz w:val="24"/>
          <w:szCs w:val="24"/>
        </w:rPr>
      </w:pPr>
      <m:oMath>
        <m:nary>
          <m:naryPr>
            <m:chr m:val="∑"/>
            <m:limLoc m:val="undOvr"/>
            <m:supHide m:val="1"/>
            <m:ctrlPr>
              <w:rPr>
                <w:rStyle w:val="fontstyle01"/>
                <w:rFonts w:ascii="Cambria Math" w:hAnsi="Cambria Math"/>
                <w:i/>
                <w:sz w:val="24"/>
                <w:szCs w:val="24"/>
              </w:rPr>
            </m:ctrlPr>
          </m:naryPr>
          <m:sub>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j∈(G,X)</m:t>
                </m:r>
              </m:sub>
            </m:sSub>
          </m:sub>
          <m:sup/>
          <m:e>
            <m:sSub>
              <m:sSubPr>
                <m:ctrlPr>
                  <w:rPr>
                    <w:rStyle w:val="fontstyle01"/>
                    <w:rFonts w:ascii="Cambria Math" w:hAnsi="Cambria Math"/>
                    <w:i/>
                    <w:sz w:val="24"/>
                    <w:szCs w:val="24"/>
                  </w:rPr>
                </m:ctrlPr>
              </m:sSubPr>
              <m:e>
                <m:r>
                  <w:rPr>
                    <w:rStyle w:val="fontstyle01"/>
                    <w:rFonts w:ascii="Cambria Math" w:hAnsi="Cambria Math"/>
                    <w:sz w:val="24"/>
                    <w:szCs w:val="24"/>
                  </w:rPr>
                  <m:t>P</m:t>
                </m:r>
              </m:e>
              <m:sub>
                <m:r>
                  <w:rPr>
                    <w:rStyle w:val="fontstyle01"/>
                    <w:rFonts w:ascii="Cambria Math" w:hAnsi="Cambria Math"/>
                    <w:sz w:val="24"/>
                    <w:szCs w:val="24"/>
                  </w:rPr>
                  <m:t>ij</m:t>
                </m:r>
              </m:sub>
            </m:sSub>
            <m:r>
              <w:rPr>
                <w:rStyle w:val="fontstyle01"/>
                <w:rFonts w:ascii="Cambria Math" w:hAnsi="Cambria Math"/>
                <w:sz w:val="24"/>
                <w:szCs w:val="24"/>
              </w:rPr>
              <m:t>=1.</m:t>
            </m:r>
          </m:e>
        </m:nary>
      </m:oMath>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Поэтому нормализованная стохастическая матрица </w:t>
      </w:r>
      <w:r w:rsidRPr="00D33D0D">
        <w:rPr>
          <w:rStyle w:val="fontstyle01"/>
          <w:rFonts w:ascii="Times New Roman" w:hAnsi="Times New Roman"/>
          <w:i/>
          <w:sz w:val="24"/>
          <w:szCs w:val="24"/>
          <w:lang w:val="pl-PL"/>
        </w:rPr>
        <w:t>P</w:t>
      </w:r>
      <w:r w:rsidRPr="00D33D0D">
        <w:rPr>
          <w:rStyle w:val="fontstyle01"/>
          <w:rFonts w:ascii="Times New Roman" w:hAnsi="Times New Roman"/>
          <w:i/>
          <w:sz w:val="24"/>
          <w:szCs w:val="24"/>
        </w:rPr>
        <w:t xml:space="preserve"> </w:t>
      </w:r>
      <w:r w:rsidRPr="00D33D0D">
        <w:rPr>
          <w:rStyle w:val="fontstyle01"/>
          <w:rFonts w:ascii="Times New Roman" w:hAnsi="Times New Roman"/>
          <w:sz w:val="24"/>
          <w:szCs w:val="24"/>
        </w:rPr>
        <w:t xml:space="preserve">может рассматриваться как матрица переходов цепи Маркова на наборе данных </w:t>
      </w:r>
      <w:r w:rsidRPr="00D33D0D">
        <w:rPr>
          <w:rStyle w:val="fontstyle01"/>
          <w:rFonts w:ascii="Times New Roman" w:hAnsi="Times New Roman"/>
          <w:i/>
          <w:sz w:val="24"/>
          <w:szCs w:val="24"/>
        </w:rPr>
        <w:t>X</w:t>
      </w:r>
      <w:r w:rsidRPr="00D33D0D">
        <w:rPr>
          <w:rStyle w:val="fontstyle01"/>
          <w:rFonts w:ascii="Times New Roman" w:hAnsi="Times New Roman"/>
          <w:sz w:val="24"/>
          <w:szCs w:val="24"/>
        </w:rPr>
        <w:t xml:space="preserve">. Собственное разложение </w:t>
      </w:r>
      <w:r w:rsidRPr="00D33D0D">
        <w:rPr>
          <w:rStyle w:val="fontstyle01"/>
          <w:rFonts w:ascii="Times New Roman" w:hAnsi="Times New Roman"/>
          <w:i/>
          <w:sz w:val="24"/>
          <w:szCs w:val="24"/>
        </w:rPr>
        <w:t>P</w:t>
      </w:r>
      <w:r w:rsidRPr="00D33D0D">
        <w:rPr>
          <w:rStyle w:val="fontstyle01"/>
          <w:rFonts w:ascii="Times New Roman" w:hAnsi="Times New Roman"/>
          <w:sz w:val="24"/>
          <w:szCs w:val="24"/>
        </w:rPr>
        <w:t xml:space="preserve"> дает последовательность</w:t>
      </w:r>
    </w:p>
    <w:p w:rsidR="003E64D1" w:rsidRPr="00D33D0D" w:rsidRDefault="003E64D1" w:rsidP="003E64D1">
      <w:pPr>
        <w:spacing w:line="360" w:lineRule="auto"/>
        <w:jc w:val="both"/>
        <w:rPr>
          <w:rStyle w:val="fontstyle01"/>
          <w:rFonts w:ascii="Times New Roman" w:hAnsi="Times New Roman"/>
          <w:sz w:val="24"/>
          <w:szCs w:val="24"/>
        </w:rPr>
      </w:pPr>
      <w:r w:rsidRPr="00D33D0D">
        <w:rPr>
          <w:rStyle w:val="fontstyle01"/>
          <w:rFonts w:ascii="Times New Roman" w:hAnsi="Times New Roman"/>
          <w:sz w:val="24"/>
          <w:szCs w:val="24"/>
        </w:rPr>
        <w:t xml:space="preserve">биортогональных левых и правых собственные </w:t>
      </w:r>
      <w:proofErr w:type="gramStart"/>
      <w:r w:rsidRPr="00D33D0D">
        <w:rPr>
          <w:rStyle w:val="fontstyle01"/>
          <w:rFonts w:ascii="Times New Roman" w:hAnsi="Times New Roman"/>
          <w:sz w:val="24"/>
          <w:szCs w:val="24"/>
        </w:rPr>
        <w:t xml:space="preserve">векторов </w:t>
      </w:r>
      <m:oMath>
        <m:sSub>
          <m:sSubPr>
            <m:ctrlPr>
              <w:rPr>
                <w:rStyle w:val="fontstyle01"/>
                <w:rFonts w:ascii="Cambria Math" w:hAnsi="Cambria Math"/>
                <w:i/>
                <w:sz w:val="24"/>
                <w:szCs w:val="24"/>
              </w:rPr>
            </m:ctrlPr>
          </m:sSubPr>
          <m:e>
            <m:r>
              <w:rPr>
                <w:rStyle w:val="fontstyle01"/>
                <w:rFonts w:ascii="Cambria Math" w:hAnsi="Cambria Math"/>
                <w:sz w:val="24"/>
                <w:szCs w:val="24"/>
              </w:rPr>
              <m:t>ϕ</m:t>
            </m:r>
          </m:e>
          <m:sub>
            <m:r>
              <w:rPr>
                <w:rStyle w:val="fontstyle01"/>
                <w:rFonts w:ascii="Cambria Math" w:hAnsi="Cambria Math"/>
                <w:sz w:val="24"/>
                <w:szCs w:val="24"/>
                <w:lang w:val="pl-PL"/>
              </w:rPr>
              <m:t>l</m:t>
            </m:r>
          </m:sub>
        </m:sSub>
      </m:oMath>
      <w:r w:rsidRPr="00D33D0D">
        <w:rPr>
          <w:rStyle w:val="fontstyle01"/>
          <w:rFonts w:ascii="Times New Roman" w:hAnsi="Times New Roman"/>
          <w:sz w:val="24"/>
          <w:szCs w:val="24"/>
        </w:rPr>
        <w:t xml:space="preserve"> и</w:t>
      </w:r>
      <w:proofErr w:type="gramEnd"/>
      <w:r w:rsidRPr="00D33D0D">
        <w:rPr>
          <w:rStyle w:val="fontstyle01"/>
          <w:rFonts w:ascii="Times New Roman" w:hAnsi="Times New Roman"/>
          <w:sz w:val="24"/>
          <w:szCs w:val="24"/>
        </w:rPr>
        <w:t xml:space="preserve"> </w:t>
      </w:r>
      <m:oMath>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lang w:val="pl-PL"/>
              </w:rPr>
              <m:t>l</m:t>
            </m:r>
          </m:sub>
        </m:sSub>
      </m:oMath>
      <w:r w:rsidRPr="00D33D0D">
        <w:rPr>
          <w:rStyle w:val="fontstyle01"/>
          <w:rFonts w:ascii="Times New Roman" w:hAnsi="Times New Roman"/>
          <w:sz w:val="24"/>
          <w:szCs w:val="24"/>
        </w:rPr>
        <w:t xml:space="preserve"> соответственно и последовательность собственных значений: 1 = | </w:t>
      </w:r>
      <w:r w:rsidRPr="00D33D0D">
        <w:rPr>
          <w:rStyle w:val="fontstyle01"/>
          <w:rFonts w:ascii="Times New Roman" w:hAnsi="Times New Roman"/>
          <w:i/>
          <w:sz w:val="24"/>
          <w:szCs w:val="24"/>
        </w:rPr>
        <w:t>λ</w:t>
      </w:r>
      <w:r w:rsidRPr="00D33D0D">
        <w:rPr>
          <w:rStyle w:val="fontstyle01"/>
          <w:rFonts w:ascii="Times New Roman" w:hAnsi="Times New Roman"/>
          <w:sz w:val="24"/>
          <w:szCs w:val="24"/>
          <w:vertAlign w:val="subscript"/>
        </w:rPr>
        <w:t>0</w:t>
      </w:r>
      <w:r w:rsidRPr="00D33D0D">
        <w:rPr>
          <w:rStyle w:val="fontstyle01"/>
          <w:rFonts w:ascii="Times New Roman" w:hAnsi="Times New Roman"/>
          <w:sz w:val="24"/>
          <w:szCs w:val="24"/>
        </w:rPr>
        <w:t xml:space="preserve"> | ≥ | </w:t>
      </w:r>
      <w:r w:rsidRPr="00D33D0D">
        <w:rPr>
          <w:rStyle w:val="fontstyle01"/>
          <w:rFonts w:ascii="Times New Roman" w:hAnsi="Times New Roman"/>
          <w:i/>
          <w:sz w:val="24"/>
          <w:szCs w:val="24"/>
        </w:rPr>
        <w:t>λ</w:t>
      </w:r>
      <w:r w:rsidRPr="00D33D0D">
        <w:rPr>
          <w:rStyle w:val="fontstyle01"/>
          <w:rFonts w:ascii="Times New Roman" w:hAnsi="Times New Roman"/>
          <w:sz w:val="24"/>
          <w:szCs w:val="24"/>
          <w:vertAlign w:val="subscript"/>
        </w:rPr>
        <w:t>1</w:t>
      </w:r>
      <w:r w:rsidRPr="00D33D0D">
        <w:rPr>
          <w:rStyle w:val="fontstyle01"/>
          <w:rFonts w:ascii="Times New Roman" w:hAnsi="Times New Roman"/>
          <w:sz w:val="24"/>
          <w:szCs w:val="24"/>
        </w:rPr>
        <w:t xml:space="preserve"> | ≥ .... Тогда </w:t>
      </w:r>
      <w:r w:rsidRPr="00D33D0D">
        <w:rPr>
          <w:rStyle w:val="fontstyle01"/>
          <w:rFonts w:ascii="Times New Roman" w:hAnsi="Times New Roman"/>
          <w:i/>
          <w:sz w:val="24"/>
          <w:szCs w:val="24"/>
        </w:rPr>
        <w:t>t</w:t>
      </w:r>
      <w:r w:rsidRPr="00D33D0D">
        <w:rPr>
          <w:rStyle w:val="fontstyle01"/>
          <w:rFonts w:ascii="Times New Roman" w:hAnsi="Times New Roman"/>
          <w:sz w:val="24"/>
          <w:szCs w:val="24"/>
        </w:rPr>
        <w:t xml:space="preserve"> шагов цепи Маркова можно </w:t>
      </w:r>
      <w:r w:rsidR="005A2B1C" w:rsidRPr="00D33D0D">
        <w:rPr>
          <w:rStyle w:val="fontstyle01"/>
          <w:rFonts w:ascii="Times New Roman" w:hAnsi="Times New Roman"/>
          <w:sz w:val="24"/>
          <w:szCs w:val="24"/>
        </w:rPr>
        <w:t>рассчитать,</w:t>
      </w:r>
      <w:r w:rsidRPr="00D33D0D">
        <w:rPr>
          <w:rStyle w:val="fontstyle01"/>
          <w:rFonts w:ascii="Times New Roman" w:hAnsi="Times New Roman"/>
          <w:sz w:val="24"/>
          <w:szCs w:val="24"/>
        </w:rPr>
        <w:t xml:space="preserve"> как</w:t>
      </w:r>
    </w:p>
    <w:p w:rsidR="003E64D1" w:rsidRPr="00D33D0D" w:rsidRDefault="00EF515E" w:rsidP="003E64D1">
      <w:pPr>
        <w:spacing w:line="360" w:lineRule="auto"/>
        <w:jc w:val="right"/>
        <w:rPr>
          <w:rStyle w:val="fontstyle01"/>
          <w:rFonts w:ascii="Times New Roman" w:hAnsi="Times New Roman"/>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lang w:val="pl-PL"/>
              </w:rPr>
              <m:t>p</m:t>
            </m:r>
          </m:e>
          <m:sub>
            <m:r>
              <w:rPr>
                <w:rStyle w:val="fontstyle01"/>
                <w:rFonts w:ascii="Cambria Math" w:hAnsi="Cambria Math"/>
                <w:sz w:val="24"/>
                <w:szCs w:val="24"/>
              </w:rPr>
              <m:t>t</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e>
        </m:d>
        <m:r>
          <w:rPr>
            <w:rStyle w:val="fontstyle01"/>
            <w:rFonts w:ascii="Cambria Math" w:hAnsi="Cambria Math"/>
            <w:sz w:val="24"/>
            <w:szCs w:val="24"/>
          </w:rPr>
          <m:t>=</m:t>
        </m:r>
        <m:nary>
          <m:naryPr>
            <m:chr m:val="∑"/>
            <m:limLoc m:val="undOvr"/>
            <m:supHide m:val="1"/>
            <m:ctrlPr>
              <w:rPr>
                <w:rStyle w:val="fontstyle01"/>
                <w:rFonts w:ascii="Cambria Math" w:hAnsi="Cambria Math"/>
                <w:i/>
                <w:sz w:val="24"/>
                <w:szCs w:val="24"/>
              </w:rPr>
            </m:ctrlPr>
          </m:naryPr>
          <m:sub>
            <m:r>
              <w:rPr>
                <w:rStyle w:val="fontstyle01"/>
                <w:rFonts w:ascii="Cambria Math" w:hAnsi="Cambria Math"/>
                <w:sz w:val="24"/>
                <w:szCs w:val="24"/>
              </w:rPr>
              <m:t>l≥0</m:t>
            </m:r>
          </m:sub>
          <m:sup/>
          <m:e>
            <m:sSubSup>
              <m:sSubSupPr>
                <m:ctrlPr>
                  <w:rPr>
                    <w:rStyle w:val="fontstyle01"/>
                    <w:rFonts w:ascii="Cambria Math" w:hAnsi="Cambria Math"/>
                    <w:i/>
                    <w:sz w:val="24"/>
                    <w:szCs w:val="24"/>
                  </w:rPr>
                </m:ctrlPr>
              </m:sSubSupPr>
              <m:e>
                <m:r>
                  <w:rPr>
                    <w:rStyle w:val="fontstyle01"/>
                    <w:rFonts w:ascii="Cambria Math" w:hAnsi="Cambria Math"/>
                    <w:sz w:val="24"/>
                    <w:szCs w:val="24"/>
                  </w:rPr>
                  <m:t>λ</m:t>
                </m:r>
              </m:e>
              <m:sub>
                <m:r>
                  <w:rPr>
                    <w:rStyle w:val="fontstyle01"/>
                    <w:rFonts w:ascii="Cambria Math" w:hAnsi="Cambria Math"/>
                    <w:sz w:val="24"/>
                    <w:szCs w:val="24"/>
                  </w:rPr>
                  <m:t>l</m:t>
                </m:r>
              </m:sub>
              <m:sup>
                <m:r>
                  <w:rPr>
                    <w:rStyle w:val="fontstyle01"/>
                    <w:rFonts w:ascii="Cambria Math" w:hAnsi="Cambria Math"/>
                    <w:sz w:val="24"/>
                    <w:szCs w:val="24"/>
                    <w:lang w:val="pl-PL"/>
                  </w:rPr>
                  <m:t>t</m:t>
                </m:r>
              </m:sup>
            </m:sSubSup>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l</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e>
            </m:d>
            <m:sSub>
              <m:sSubPr>
                <m:ctrlPr>
                  <w:rPr>
                    <w:rStyle w:val="fontstyle01"/>
                    <w:rFonts w:ascii="Cambria Math" w:hAnsi="Cambria Math"/>
                    <w:i/>
                    <w:sz w:val="24"/>
                    <w:szCs w:val="24"/>
                  </w:rPr>
                </m:ctrlPr>
              </m:sSubPr>
              <m:e>
                <m:r>
                  <w:rPr>
                    <w:rStyle w:val="fontstyle01"/>
                    <w:rFonts w:ascii="Cambria Math" w:hAnsi="Cambria Math"/>
                    <w:sz w:val="24"/>
                    <w:szCs w:val="24"/>
                  </w:rPr>
                  <m:t>ϕ</m:t>
                </m:r>
              </m:e>
              <m:sub>
                <m:r>
                  <w:rPr>
                    <w:rStyle w:val="fontstyle01"/>
                    <w:rFonts w:ascii="Cambria Math" w:hAnsi="Cambria Math"/>
                    <w:sz w:val="24"/>
                    <w:szCs w:val="24"/>
                  </w:rPr>
                  <m:t>l</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e>
            </m:d>
            <m:r>
              <w:rPr>
                <w:rStyle w:val="fontstyle01"/>
                <w:rFonts w:ascii="Cambria Math" w:hAnsi="Cambria Math"/>
                <w:sz w:val="24"/>
                <w:szCs w:val="24"/>
              </w:rPr>
              <m:t>.</m:t>
            </m:r>
          </m:e>
        </m:nary>
      </m:oMath>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t>(3.5)</w:t>
      </w:r>
    </w:p>
    <w:p w:rsidR="003E64D1" w:rsidRPr="00D33D0D" w:rsidRDefault="003E64D1" w:rsidP="003E64D1">
      <w:pPr>
        <w:spacing w:line="360" w:lineRule="auto"/>
        <w:ind w:firstLine="708"/>
        <w:jc w:val="both"/>
        <w:rPr>
          <w:rStyle w:val="fontstyle01"/>
          <w:rFonts w:ascii="Times New Roman" w:eastAsiaTheme="minorEastAsia" w:hAnsi="Times New Roman"/>
          <w:sz w:val="24"/>
          <w:szCs w:val="24"/>
        </w:rPr>
      </w:pPr>
      <w:r w:rsidRPr="00D33D0D">
        <w:rPr>
          <w:rStyle w:val="fontstyle01"/>
          <w:rFonts w:ascii="Times New Roman" w:hAnsi="Times New Roman"/>
          <w:sz w:val="24"/>
          <w:szCs w:val="24"/>
        </w:rPr>
        <w:t xml:space="preserve">В этом случае диффузионное </w:t>
      </w:r>
      <w:proofErr w:type="gramStart"/>
      <w:r w:rsidRPr="00D33D0D">
        <w:rPr>
          <w:rStyle w:val="fontstyle01"/>
          <w:rFonts w:ascii="Times New Roman" w:hAnsi="Times New Roman"/>
          <w:sz w:val="24"/>
          <w:szCs w:val="24"/>
        </w:rPr>
        <w:t xml:space="preserve">расстояние </w:t>
      </w:r>
      <m:oMath>
        <m:sSub>
          <m:sSubPr>
            <m:ctrlPr>
              <w:rPr>
                <w:rStyle w:val="fontstyle01"/>
                <w:rFonts w:ascii="Cambria Math" w:hAnsi="Cambria Math"/>
                <w:i/>
                <w:sz w:val="24"/>
                <w:szCs w:val="24"/>
              </w:rPr>
            </m:ctrlPr>
          </m:sSubPr>
          <m:e>
            <m:r>
              <w:rPr>
                <w:rStyle w:val="fontstyle01"/>
                <w:rFonts w:ascii="Cambria Math" w:hAnsi="Cambria Math"/>
                <w:sz w:val="24"/>
                <w:szCs w:val="24"/>
                <w:lang w:val="pl-PL"/>
              </w:rPr>
              <m:t>d</m:t>
            </m:r>
          </m:e>
          <m:sub>
            <m:r>
              <w:rPr>
                <w:rStyle w:val="fontstyle01"/>
                <w:rFonts w:ascii="Cambria Math" w:hAnsi="Cambria Math"/>
                <w:sz w:val="24"/>
                <w:szCs w:val="24"/>
              </w:rPr>
              <m:t>DM</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r>
              <w:rPr>
                <w:rStyle w:val="fontstyle01"/>
                <w:rFonts w:ascii="Cambria Math" w:hAnsi="Cambria Math"/>
                <w:sz w:val="24"/>
                <w:szCs w:val="24"/>
              </w:rPr>
              <m:t>;t</m:t>
            </m:r>
          </m:e>
        </m:d>
      </m:oMath>
      <w:r w:rsidRPr="00D33D0D">
        <w:rPr>
          <w:rStyle w:val="fontstyle01"/>
          <w:rFonts w:ascii="Times New Roman" w:eastAsiaTheme="minorEastAsia" w:hAnsi="Times New Roman"/>
          <w:sz w:val="24"/>
          <w:szCs w:val="24"/>
        </w:rPr>
        <w:t xml:space="preserve"> между</w:t>
      </w:r>
      <w:proofErr w:type="gramEnd"/>
      <w:r w:rsidRPr="00D33D0D">
        <w:rPr>
          <w:rStyle w:val="fontstyle01"/>
          <w:rFonts w:ascii="Times New Roman" w:eastAsiaTheme="minorEastAsia" w:hAnsi="Times New Roman"/>
          <w:sz w:val="24"/>
          <w:szCs w:val="24"/>
        </w:rPr>
        <w:t xml:space="preserve"> двумя точками из исходного </w:t>
      </w:r>
      <w:r w:rsidRPr="00D33D0D">
        <w:rPr>
          <w:rStyle w:val="fontstyle01"/>
          <w:rFonts w:ascii="Times New Roman" w:eastAsiaTheme="minorEastAsia" w:hAnsi="Times New Roman"/>
          <w:i/>
          <w:sz w:val="24"/>
          <w:szCs w:val="24"/>
          <w:lang w:val="pl-PL"/>
        </w:rPr>
        <w:t>n</w:t>
      </w:r>
      <w:r w:rsidRPr="00D33D0D">
        <w:rPr>
          <w:rStyle w:val="fontstyle01"/>
          <w:rFonts w:ascii="Times New Roman" w:eastAsiaTheme="minorEastAsia" w:hAnsi="Times New Roman"/>
          <w:i/>
          <w:sz w:val="24"/>
          <w:szCs w:val="24"/>
        </w:rPr>
        <w:t>-</w:t>
      </w:r>
      <w:r w:rsidRPr="00D33D0D">
        <w:rPr>
          <w:rStyle w:val="fontstyle01"/>
          <w:rFonts w:ascii="Times New Roman" w:eastAsiaTheme="minorEastAsia" w:hAnsi="Times New Roman"/>
          <w:sz w:val="24"/>
          <w:szCs w:val="24"/>
        </w:rPr>
        <w:t>мерного пространства определяется как</w:t>
      </w:r>
    </w:p>
    <w:p w:rsidR="003E64D1" w:rsidRPr="00D33D0D" w:rsidRDefault="003E64D1" w:rsidP="003E64D1">
      <w:pPr>
        <w:spacing w:line="360" w:lineRule="auto"/>
        <w:jc w:val="right"/>
        <w:rPr>
          <w:rStyle w:val="fontstyle01"/>
          <w:rFonts w:ascii="Times New Roman" w:hAnsi="Times New Roman"/>
          <w:sz w:val="24"/>
          <w:szCs w:val="24"/>
        </w:rPr>
      </w:pPr>
      <w:r w:rsidRPr="00D33D0D">
        <w:rPr>
          <w:rStyle w:val="fontstyle01"/>
          <w:rFonts w:ascii="Times New Roman" w:hAnsi="Times New Roman"/>
          <w:sz w:val="24"/>
          <w:szCs w:val="24"/>
        </w:rPr>
        <w:t xml:space="preserve"> </w:t>
      </w:r>
      <m:oMath>
        <m:sSub>
          <m:sSubPr>
            <m:ctrlPr>
              <w:rPr>
                <w:rStyle w:val="fontstyle01"/>
                <w:rFonts w:ascii="Cambria Math" w:hAnsi="Cambria Math"/>
                <w:i/>
                <w:sz w:val="24"/>
                <w:szCs w:val="24"/>
              </w:rPr>
            </m:ctrlPr>
          </m:sSubPr>
          <m:e>
            <m:r>
              <w:rPr>
                <w:rStyle w:val="fontstyle01"/>
                <w:rFonts w:ascii="Cambria Math" w:hAnsi="Cambria Math"/>
                <w:sz w:val="24"/>
                <w:szCs w:val="24"/>
                <w:lang w:val="pl-PL"/>
              </w:rPr>
              <m:t>d</m:t>
            </m:r>
          </m:e>
          <m:sub>
            <m:r>
              <w:rPr>
                <w:rStyle w:val="fontstyle01"/>
                <w:rFonts w:ascii="Cambria Math" w:hAnsi="Cambria Math"/>
                <w:sz w:val="24"/>
                <w:szCs w:val="24"/>
              </w:rPr>
              <m:t>DM</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r>
              <w:rPr>
                <w:rStyle w:val="fontstyle01"/>
                <w:rFonts w:ascii="Cambria Math" w:hAnsi="Cambria Math"/>
                <w:sz w:val="24"/>
                <w:szCs w:val="24"/>
              </w:rPr>
              <m:t>;t</m:t>
            </m:r>
          </m:e>
        </m:d>
        <m:r>
          <w:rPr>
            <w:rStyle w:val="fontstyle01"/>
            <w:rFonts w:ascii="Cambria Math" w:hAnsi="Cambria Math"/>
            <w:sz w:val="24"/>
            <w:szCs w:val="24"/>
          </w:rPr>
          <m:t>=</m:t>
        </m:r>
        <m:nary>
          <m:naryPr>
            <m:chr m:val="∑"/>
            <m:limLoc m:val="undOvr"/>
            <m:supHide m:val="1"/>
            <m:ctrlPr>
              <w:rPr>
                <w:rStyle w:val="fontstyle01"/>
                <w:rFonts w:ascii="Cambria Math" w:hAnsi="Cambria Math"/>
                <w:i/>
                <w:sz w:val="24"/>
                <w:szCs w:val="24"/>
              </w:rPr>
            </m:ctrlPr>
          </m:naryPr>
          <m:sub>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lang w:val="pl-PL"/>
                  </w:rPr>
                  <m:t>k</m:t>
                </m:r>
              </m:sub>
            </m:sSub>
            <m:r>
              <w:rPr>
                <w:rStyle w:val="fontstyle01"/>
                <w:rFonts w:ascii="Cambria Math" w:hAnsi="Cambria Math"/>
                <w:sz w:val="24"/>
                <w:szCs w:val="24"/>
              </w:rPr>
              <m:t>∈(</m:t>
            </m:r>
            <m:r>
              <w:rPr>
                <w:rStyle w:val="fontstyle01"/>
                <w:rFonts w:ascii="Cambria Math" w:hAnsi="Cambria Math"/>
                <w:sz w:val="24"/>
                <w:szCs w:val="24"/>
                <w:lang w:val="pl-PL"/>
              </w:rPr>
              <m:t>G</m:t>
            </m:r>
            <m:r>
              <w:rPr>
                <w:rStyle w:val="fontstyle01"/>
                <w:rFonts w:ascii="Cambria Math" w:hAnsi="Cambria Math"/>
                <w:sz w:val="24"/>
                <w:szCs w:val="24"/>
              </w:rPr>
              <m:t>,</m:t>
            </m:r>
            <m:r>
              <w:rPr>
                <w:rStyle w:val="fontstyle01"/>
                <w:rFonts w:ascii="Cambria Math" w:hAnsi="Cambria Math"/>
                <w:sz w:val="24"/>
                <w:szCs w:val="24"/>
                <w:lang w:val="pl-PL"/>
              </w:rPr>
              <m:t>X</m:t>
            </m:r>
            <m:r>
              <w:rPr>
                <w:rStyle w:val="fontstyle01"/>
                <w:rFonts w:ascii="Cambria Math" w:hAnsi="Cambria Math"/>
                <w:sz w:val="24"/>
                <w:szCs w:val="24"/>
              </w:rPr>
              <m:t>)</m:t>
            </m:r>
          </m:sub>
          <m:sup/>
          <m:e>
            <m:f>
              <m:fPr>
                <m:ctrlPr>
                  <w:rPr>
                    <w:rStyle w:val="fontstyle01"/>
                    <w:rFonts w:ascii="Cambria Math" w:hAnsi="Cambria Math"/>
                    <w:i/>
                    <w:sz w:val="24"/>
                    <w:szCs w:val="24"/>
                  </w:rPr>
                </m:ctrlPr>
              </m:fPr>
              <m:num>
                <m:sSup>
                  <m:sSupPr>
                    <m:ctrlPr>
                      <w:rPr>
                        <w:rStyle w:val="fontstyle01"/>
                        <w:rFonts w:ascii="Cambria Math" w:hAnsi="Cambria Math"/>
                        <w:i/>
                        <w:sz w:val="24"/>
                        <w:szCs w:val="24"/>
                      </w:rPr>
                    </m:ctrlPr>
                  </m:sSupPr>
                  <m:e>
                    <m:sSub>
                      <m:sSubPr>
                        <m:ctrlPr>
                          <w:rPr>
                            <w:rStyle w:val="fontstyle01"/>
                            <w:rFonts w:ascii="Cambria Math" w:hAnsi="Cambria Math"/>
                            <w:i/>
                            <w:sz w:val="24"/>
                            <w:szCs w:val="24"/>
                          </w:rPr>
                        </m:ctrlPr>
                      </m:sSubPr>
                      <m:e>
                        <m:r>
                          <w:rPr>
                            <w:rStyle w:val="fontstyle01"/>
                            <w:rFonts w:ascii="Cambria Math" w:hAnsi="Cambria Math"/>
                            <w:sz w:val="24"/>
                            <w:szCs w:val="24"/>
                          </w:rPr>
                          <m:t>(</m:t>
                        </m:r>
                        <m:r>
                          <w:rPr>
                            <w:rStyle w:val="fontstyle01"/>
                            <w:rFonts w:ascii="Cambria Math" w:hAnsi="Cambria Math"/>
                            <w:sz w:val="24"/>
                            <w:szCs w:val="24"/>
                            <w:lang w:val="pl-PL"/>
                          </w:rPr>
                          <m:t>p</m:t>
                        </m:r>
                      </m:e>
                      <m:sub>
                        <m:r>
                          <w:rPr>
                            <w:rStyle w:val="fontstyle01"/>
                            <w:rFonts w:ascii="Cambria Math" w:hAnsi="Cambria Math"/>
                            <w:sz w:val="24"/>
                            <w:szCs w:val="24"/>
                          </w:rPr>
                          <m:t>t</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k</m:t>
                            </m:r>
                          </m:sub>
                        </m:sSub>
                      </m:e>
                    </m:d>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lang w:val="pl-PL"/>
                          </w:rPr>
                          <m:t>p</m:t>
                        </m:r>
                      </m:e>
                      <m:sub>
                        <m:r>
                          <w:rPr>
                            <w:rStyle w:val="fontstyle01"/>
                            <w:rFonts w:ascii="Cambria Math" w:hAnsi="Cambria Math"/>
                            <w:sz w:val="24"/>
                            <w:szCs w:val="24"/>
                          </w:rPr>
                          <m:t>t</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k</m:t>
                            </m:r>
                          </m:sub>
                        </m:sSub>
                      </m:e>
                    </m:d>
                    <m:r>
                      <w:rPr>
                        <w:rStyle w:val="fontstyle01"/>
                        <w:rFonts w:ascii="Cambria Math" w:hAnsi="Cambria Math"/>
                        <w:sz w:val="24"/>
                        <w:szCs w:val="24"/>
                      </w:rPr>
                      <m:t>)</m:t>
                    </m:r>
                  </m:e>
                  <m:sup>
                    <m:r>
                      <w:rPr>
                        <w:rStyle w:val="fontstyle01"/>
                        <w:rFonts w:ascii="Cambria Math" w:hAnsi="Cambria Math"/>
                        <w:sz w:val="24"/>
                        <w:szCs w:val="24"/>
                      </w:rPr>
                      <m:t>2</m:t>
                    </m:r>
                  </m:sup>
                </m:sSup>
              </m:num>
              <m:den>
                <m:sSub>
                  <m:sSubPr>
                    <m:ctrlPr>
                      <w:rPr>
                        <w:rStyle w:val="fontstyle01"/>
                        <w:rFonts w:ascii="Cambria Math" w:hAnsi="Cambria Math"/>
                        <w:i/>
                        <w:sz w:val="24"/>
                        <w:szCs w:val="24"/>
                      </w:rPr>
                    </m:ctrlPr>
                  </m:sSubPr>
                  <m:e>
                    <m:r>
                      <w:rPr>
                        <w:rStyle w:val="fontstyle01"/>
                        <w:rFonts w:ascii="Cambria Math" w:hAnsi="Cambria Math"/>
                        <w:sz w:val="24"/>
                        <w:szCs w:val="24"/>
                      </w:rPr>
                      <m:t>ϕ</m:t>
                    </m:r>
                  </m:e>
                  <m:sub>
                    <m:r>
                      <w:rPr>
                        <w:rStyle w:val="fontstyle01"/>
                        <w:rFonts w:ascii="Cambria Math" w:hAnsi="Cambria Math"/>
                        <w:sz w:val="24"/>
                        <w:szCs w:val="24"/>
                      </w:rPr>
                      <m:t>0</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k</m:t>
                    </m:r>
                  </m:sub>
                </m:sSub>
                <m:r>
                  <w:rPr>
                    <w:rStyle w:val="fontstyle01"/>
                    <w:rFonts w:ascii="Cambria Math" w:hAnsi="Cambria Math"/>
                    <w:sz w:val="24"/>
                    <w:szCs w:val="24"/>
                  </w:rPr>
                  <m:t>)</m:t>
                </m:r>
              </m:den>
            </m:f>
            <m:r>
              <w:rPr>
                <w:rStyle w:val="fontstyle01"/>
                <w:rFonts w:ascii="Cambria Math" w:hAnsi="Cambria Math"/>
                <w:sz w:val="24"/>
                <w:szCs w:val="24"/>
              </w:rPr>
              <m:t>=</m:t>
            </m:r>
          </m:e>
        </m:nary>
        <m:nary>
          <m:naryPr>
            <m:chr m:val="∑"/>
            <m:limLoc m:val="undOvr"/>
            <m:supHide m:val="1"/>
            <m:ctrlPr>
              <w:rPr>
                <w:rStyle w:val="fontstyle01"/>
                <w:rFonts w:ascii="Cambria Math" w:hAnsi="Cambria Math"/>
                <w:i/>
                <w:sz w:val="24"/>
                <w:szCs w:val="24"/>
              </w:rPr>
            </m:ctrlPr>
          </m:naryPr>
          <m:sub>
            <m:r>
              <w:rPr>
                <w:rStyle w:val="fontstyle01"/>
                <w:rFonts w:ascii="Cambria Math" w:hAnsi="Cambria Math"/>
                <w:sz w:val="24"/>
                <w:szCs w:val="24"/>
              </w:rPr>
              <m:t>l≥1</m:t>
            </m:r>
          </m:sub>
          <m:sup/>
          <m:e>
            <m:sSubSup>
              <m:sSubSupPr>
                <m:ctrlPr>
                  <w:rPr>
                    <w:rStyle w:val="fontstyle01"/>
                    <w:rFonts w:ascii="Cambria Math" w:hAnsi="Cambria Math"/>
                    <w:i/>
                    <w:sz w:val="24"/>
                    <w:szCs w:val="24"/>
                  </w:rPr>
                </m:ctrlPr>
              </m:sSubSupPr>
              <m:e>
                <m:r>
                  <w:rPr>
                    <w:rStyle w:val="fontstyle01"/>
                    <w:rFonts w:ascii="Cambria Math" w:hAnsi="Cambria Math"/>
                    <w:sz w:val="24"/>
                    <w:szCs w:val="24"/>
                  </w:rPr>
                  <m:t>λ</m:t>
                </m:r>
              </m:e>
              <m:sub>
                <m:r>
                  <w:rPr>
                    <w:rStyle w:val="fontstyle01"/>
                    <w:rFonts w:ascii="Cambria Math" w:hAnsi="Cambria Math"/>
                    <w:sz w:val="24"/>
                    <w:szCs w:val="24"/>
                  </w:rPr>
                  <m:t>l</m:t>
                </m:r>
              </m:sub>
              <m:sup>
                <m:r>
                  <w:rPr>
                    <w:rStyle w:val="fontstyle01"/>
                    <w:rFonts w:ascii="Cambria Math" w:hAnsi="Cambria Math"/>
                    <w:sz w:val="24"/>
                    <w:szCs w:val="24"/>
                  </w:rPr>
                  <m:t>2</m:t>
                </m:r>
                <m:r>
                  <w:rPr>
                    <w:rStyle w:val="fontstyle01"/>
                    <w:rFonts w:ascii="Cambria Math" w:hAnsi="Cambria Math"/>
                    <w:sz w:val="24"/>
                    <w:szCs w:val="24"/>
                    <w:lang w:val="pl-PL"/>
                  </w:rPr>
                  <m:t>t</m:t>
                </m:r>
              </m:sup>
            </m:sSubSup>
            <m:sSup>
              <m:sSupPr>
                <m:ctrlPr>
                  <w:rPr>
                    <w:rStyle w:val="fontstyle01"/>
                    <w:rFonts w:ascii="Cambria Math" w:hAnsi="Cambria Math"/>
                    <w:i/>
                    <w:sz w:val="24"/>
                    <w:szCs w:val="24"/>
                  </w:rPr>
                </m:ctrlPr>
              </m:sSupPr>
              <m:e>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l</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e>
                    </m:d>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l</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j</m:t>
                            </m:r>
                          </m:sub>
                        </m:sSub>
                      </m:e>
                    </m:d>
                  </m:e>
                </m:d>
              </m:e>
              <m:sup>
                <m:r>
                  <w:rPr>
                    <w:rStyle w:val="fontstyle01"/>
                    <w:rFonts w:ascii="Cambria Math" w:hAnsi="Cambria Math"/>
                    <w:sz w:val="24"/>
                    <w:szCs w:val="24"/>
                  </w:rPr>
                  <m:t>2</m:t>
                </m:r>
              </m:sup>
            </m:sSup>
          </m:e>
        </m:nary>
      </m:oMath>
      <w:r w:rsidRPr="00D33D0D">
        <w:rPr>
          <w:rStyle w:val="fontstyle01"/>
          <w:rFonts w:ascii="Times New Roman" w:eastAsiaTheme="minorEastAsia" w:hAnsi="Times New Roman"/>
          <w:sz w:val="24"/>
          <w:szCs w:val="24"/>
        </w:rPr>
        <w:t xml:space="preserve">, </w:t>
      </w:r>
      <w:r w:rsidRPr="00D33D0D">
        <w:rPr>
          <w:rStyle w:val="fontstyle01"/>
          <w:rFonts w:ascii="Times New Roman" w:eastAsiaTheme="minorEastAsia" w:hAnsi="Times New Roman"/>
          <w:sz w:val="24"/>
          <w:szCs w:val="24"/>
        </w:rPr>
        <w:tab/>
        <w:t>(3.6)</w:t>
      </w:r>
    </w:p>
    <w:p w:rsidR="003E64D1" w:rsidRPr="00D33D0D" w:rsidRDefault="003E64D1" w:rsidP="003E64D1">
      <w:pPr>
        <w:spacing w:line="360" w:lineRule="auto"/>
        <w:jc w:val="both"/>
        <w:rPr>
          <w:rStyle w:val="fontstyle01"/>
          <w:rFonts w:ascii="Times New Roman" w:eastAsiaTheme="minorEastAsia" w:hAnsi="Times New Roman"/>
          <w:sz w:val="24"/>
          <w:szCs w:val="24"/>
        </w:rPr>
      </w:pPr>
      <w:proofErr w:type="gramStart"/>
      <w:r w:rsidRPr="00D33D0D">
        <w:rPr>
          <w:rStyle w:val="fontstyle01"/>
          <w:rFonts w:ascii="Times New Roman" w:hAnsi="Times New Roman"/>
          <w:sz w:val="24"/>
          <w:szCs w:val="24"/>
        </w:rPr>
        <w:t xml:space="preserve">где </w:t>
      </w:r>
      <m:oMath>
        <m:sSub>
          <m:sSubPr>
            <m:ctrlPr>
              <w:rPr>
                <w:rStyle w:val="fontstyle01"/>
                <w:rFonts w:ascii="Cambria Math" w:hAnsi="Cambria Math"/>
                <w:i/>
                <w:sz w:val="24"/>
                <w:szCs w:val="24"/>
              </w:rPr>
            </m:ctrlPr>
          </m:sSubPr>
          <m:e>
            <m:r>
              <w:rPr>
                <w:rStyle w:val="fontstyle01"/>
                <w:rFonts w:ascii="Cambria Math" w:hAnsi="Cambria Math"/>
                <w:sz w:val="24"/>
                <w:szCs w:val="24"/>
              </w:rPr>
              <m:t>ϕ</m:t>
            </m:r>
          </m:e>
          <m:sub>
            <m:r>
              <w:rPr>
                <w:rStyle w:val="fontstyle01"/>
                <w:rFonts w:ascii="Cambria Math" w:hAnsi="Cambria Math"/>
                <w:sz w:val="24"/>
                <w:szCs w:val="24"/>
              </w:rPr>
              <m:t>0</m:t>
            </m:r>
          </m:sub>
        </m:sSub>
      </m:oMath>
      <w:r w:rsidRPr="00D33D0D">
        <w:rPr>
          <w:rStyle w:val="fontstyle01"/>
          <w:rFonts w:ascii="Times New Roman" w:eastAsiaTheme="minorEastAsia" w:hAnsi="Times New Roman"/>
          <w:sz w:val="24"/>
          <w:szCs w:val="24"/>
        </w:rPr>
        <w:t xml:space="preserve"> –</w:t>
      </w:r>
      <w:proofErr w:type="gramEnd"/>
      <w:r w:rsidRPr="00D33D0D">
        <w:rPr>
          <w:rStyle w:val="fontstyle01"/>
          <w:rFonts w:ascii="Times New Roman" w:eastAsiaTheme="minorEastAsia" w:hAnsi="Times New Roman"/>
          <w:sz w:val="24"/>
          <w:szCs w:val="24"/>
        </w:rPr>
        <w:t xml:space="preserve"> стационарное вероятностное распределение на графе данных. </w:t>
      </w:r>
    </w:p>
    <w:p w:rsidR="003E64D1" w:rsidRPr="00D33D0D" w:rsidRDefault="003E64D1" w:rsidP="003E64D1">
      <w:pPr>
        <w:spacing w:line="360" w:lineRule="auto"/>
        <w:ind w:firstLine="708"/>
        <w:jc w:val="both"/>
        <w:rPr>
          <w:rStyle w:val="fontstyle01"/>
          <w:rFonts w:ascii="Times New Roman" w:eastAsiaTheme="minorEastAsia" w:hAnsi="Times New Roman"/>
          <w:sz w:val="24"/>
          <w:szCs w:val="24"/>
        </w:rPr>
      </w:pPr>
      <w:r w:rsidRPr="00D33D0D">
        <w:rPr>
          <w:rStyle w:val="fontstyle01"/>
          <w:rFonts w:ascii="Times New Roman" w:eastAsiaTheme="minorEastAsia" w:hAnsi="Times New Roman"/>
          <w:sz w:val="24"/>
          <w:szCs w:val="24"/>
        </w:rPr>
        <w:t xml:space="preserve">Полученная диффузионная метрика является устойчивой к шумам в исходных данных, поскольку расстояние между двумя точками зависит от всех возможных путей длины </w:t>
      </w:r>
      <w:r w:rsidRPr="00D33D0D">
        <w:rPr>
          <w:rStyle w:val="fontstyle01"/>
          <w:rFonts w:ascii="Times New Roman" w:eastAsiaTheme="minorEastAsia" w:hAnsi="Times New Roman"/>
          <w:i/>
          <w:sz w:val="24"/>
          <w:szCs w:val="24"/>
          <w:lang w:val="pl-PL"/>
        </w:rPr>
        <w:t>t</w:t>
      </w:r>
      <w:r w:rsidRPr="00D33D0D">
        <w:rPr>
          <w:rStyle w:val="fontstyle01"/>
          <w:rFonts w:ascii="Times New Roman" w:eastAsiaTheme="minorEastAsia" w:hAnsi="Times New Roman"/>
          <w:i/>
          <w:sz w:val="24"/>
          <w:szCs w:val="24"/>
        </w:rPr>
        <w:t xml:space="preserve"> </w:t>
      </w:r>
      <w:r w:rsidRPr="00D33D0D">
        <w:rPr>
          <w:rStyle w:val="fontstyle01"/>
          <w:rFonts w:ascii="Times New Roman" w:eastAsiaTheme="minorEastAsia" w:hAnsi="Times New Roman"/>
          <w:sz w:val="24"/>
          <w:szCs w:val="24"/>
        </w:rPr>
        <w:t xml:space="preserve">между точками. Благодаря затуханию спектра матрицы </w:t>
      </w:r>
      <w:r w:rsidRPr="00D33D0D">
        <w:rPr>
          <w:rStyle w:val="fontstyle01"/>
          <w:rFonts w:ascii="Times New Roman" w:eastAsiaTheme="minorEastAsia" w:hAnsi="Times New Roman"/>
          <w:i/>
          <w:sz w:val="24"/>
          <w:szCs w:val="24"/>
        </w:rPr>
        <w:t>P</w:t>
      </w:r>
      <w:r w:rsidRPr="00D33D0D">
        <w:rPr>
          <w:rStyle w:val="fontstyle01"/>
          <w:rFonts w:ascii="Times New Roman" w:eastAsiaTheme="minorEastAsia" w:hAnsi="Times New Roman"/>
          <w:sz w:val="24"/>
          <w:szCs w:val="24"/>
        </w:rPr>
        <w:t xml:space="preserve"> расстояние диффузии может быть аппроксимировано с использованием только первых </w:t>
      </w:r>
      <w:r w:rsidRPr="00D33D0D">
        <w:rPr>
          <w:rStyle w:val="fontstyle01"/>
          <w:rFonts w:ascii="Times New Roman" w:eastAsiaTheme="minorEastAsia" w:hAnsi="Times New Roman"/>
          <w:i/>
          <w:sz w:val="24"/>
          <w:szCs w:val="24"/>
          <w:lang w:val="pl-PL"/>
        </w:rPr>
        <w:t>d</w:t>
      </w:r>
      <w:r w:rsidRPr="00D33D0D">
        <w:rPr>
          <w:rStyle w:val="fontstyle01"/>
          <w:rFonts w:ascii="Times New Roman" w:eastAsiaTheme="minorEastAsia" w:hAnsi="Times New Roman"/>
          <w:sz w:val="24"/>
          <w:szCs w:val="24"/>
        </w:rPr>
        <w:t xml:space="preserve"> собственных векторов. Формула (3.6) подразумевает, что отображение, диффузионная </w:t>
      </w:r>
      <w:proofErr w:type="gramStart"/>
      <w:r w:rsidRPr="00D33D0D">
        <w:rPr>
          <w:rStyle w:val="fontstyle01"/>
          <w:rFonts w:ascii="Times New Roman" w:eastAsiaTheme="minorEastAsia" w:hAnsi="Times New Roman"/>
          <w:sz w:val="24"/>
          <w:szCs w:val="24"/>
        </w:rPr>
        <w:t>карта,  может</w:t>
      </w:r>
      <w:proofErr w:type="gramEnd"/>
      <w:r w:rsidRPr="00D33D0D">
        <w:rPr>
          <w:rStyle w:val="fontstyle01"/>
          <w:rFonts w:ascii="Times New Roman" w:eastAsiaTheme="minorEastAsia" w:hAnsi="Times New Roman"/>
          <w:sz w:val="24"/>
          <w:szCs w:val="24"/>
        </w:rPr>
        <w:t xml:space="preserve"> быть определено между исходным </w:t>
      </w:r>
      <w:r w:rsidRPr="00D33D0D">
        <w:rPr>
          <w:rStyle w:val="fontstyle01"/>
          <w:rFonts w:ascii="Times New Roman" w:eastAsiaTheme="minorEastAsia" w:hAnsi="Times New Roman"/>
          <w:i/>
          <w:sz w:val="24"/>
          <w:szCs w:val="24"/>
          <w:lang w:val="pl-PL"/>
        </w:rPr>
        <w:t>n</w:t>
      </w:r>
      <w:r w:rsidRPr="00D33D0D">
        <w:rPr>
          <w:rStyle w:val="fontstyle01"/>
          <w:rFonts w:ascii="Times New Roman" w:eastAsiaTheme="minorEastAsia" w:hAnsi="Times New Roman"/>
          <w:i/>
          <w:sz w:val="24"/>
          <w:szCs w:val="24"/>
        </w:rPr>
        <w:t>-</w:t>
      </w:r>
      <w:r w:rsidRPr="00D33D0D">
        <w:rPr>
          <w:rStyle w:val="fontstyle01"/>
          <w:rFonts w:ascii="Times New Roman" w:eastAsiaTheme="minorEastAsia" w:hAnsi="Times New Roman"/>
          <w:sz w:val="24"/>
          <w:szCs w:val="24"/>
        </w:rPr>
        <w:t xml:space="preserve">мерным пространством данных </w:t>
      </w:r>
      <w:r w:rsidRPr="00D33D0D">
        <w:rPr>
          <w:rStyle w:val="fontstyle01"/>
          <w:rFonts w:ascii="Times New Roman" w:eastAsiaTheme="minorEastAsia" w:hAnsi="Times New Roman"/>
          <w:i/>
          <w:sz w:val="24"/>
          <w:szCs w:val="24"/>
          <w:lang w:val="pl-PL"/>
        </w:rPr>
        <w:t>X</w:t>
      </w:r>
      <w:r w:rsidRPr="00D33D0D">
        <w:rPr>
          <w:rStyle w:val="fontstyle01"/>
          <w:rFonts w:ascii="Times New Roman" w:eastAsiaTheme="minorEastAsia" w:hAnsi="Times New Roman"/>
          <w:sz w:val="24"/>
          <w:szCs w:val="24"/>
        </w:rPr>
        <w:t xml:space="preserve"> и собственными векторами </w:t>
      </w:r>
      <m:oMath>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l</m:t>
            </m:r>
          </m:sub>
        </m:sSub>
      </m:oMath>
      <w:r w:rsidRPr="00D33D0D">
        <w:rPr>
          <w:rStyle w:val="fontstyle01"/>
          <w:rFonts w:ascii="Times New Roman" w:eastAsiaTheme="minorEastAsia" w:hAnsi="Times New Roman"/>
          <w:sz w:val="24"/>
          <w:szCs w:val="24"/>
        </w:rPr>
        <w:t xml:space="preserve">. Сохраняя только первые собственные векторы, </w:t>
      </w:r>
      <w:proofErr w:type="gramStart"/>
      <w:r w:rsidRPr="00D33D0D">
        <w:rPr>
          <w:rStyle w:val="fontstyle01"/>
          <w:rFonts w:ascii="Times New Roman" w:eastAsiaTheme="minorEastAsia" w:hAnsi="Times New Roman"/>
          <w:sz w:val="24"/>
          <w:szCs w:val="24"/>
        </w:rPr>
        <w:t xml:space="preserve">отображение </w:t>
      </w:r>
      <m:oMath>
        <m:sSub>
          <m:sSubPr>
            <m:ctrlPr>
              <w:rPr>
                <w:rStyle w:val="fontstyle01"/>
                <w:rFonts w:ascii="Cambria Math" w:eastAsiaTheme="minorEastAsia" w:hAnsi="Cambria Math"/>
                <w:sz w:val="24"/>
                <w:szCs w:val="24"/>
              </w:rPr>
            </m:ctrlPr>
          </m:sSubPr>
          <m:e>
            <m:r>
              <m:rPr>
                <m:sty m:val="p"/>
              </m:rPr>
              <w:rPr>
                <w:rStyle w:val="fontstyle01"/>
                <w:rFonts w:ascii="Cambria Math" w:eastAsiaTheme="minorEastAsia" w:hAnsi="Cambria Math"/>
                <w:sz w:val="24"/>
                <w:szCs w:val="24"/>
              </w:rPr>
              <m:t>Ψ</m:t>
            </m:r>
          </m:e>
          <m:sub>
            <m:r>
              <w:rPr>
                <w:rStyle w:val="fontstyle01"/>
                <w:rFonts w:ascii="Cambria Math" w:eastAsiaTheme="minorEastAsia" w:hAnsi="Cambria Math"/>
                <w:sz w:val="24"/>
                <w:szCs w:val="24"/>
              </w:rPr>
              <m:t>t</m:t>
            </m:r>
          </m:sub>
        </m:sSub>
      </m:oMath>
      <w:r w:rsidRPr="00D33D0D">
        <w:rPr>
          <w:rStyle w:val="fontstyle01"/>
          <w:rFonts w:ascii="Times New Roman" w:eastAsiaTheme="minorEastAsia" w:hAnsi="Times New Roman"/>
          <w:sz w:val="24"/>
          <w:szCs w:val="24"/>
        </w:rPr>
        <w:t xml:space="preserve"> встраивает</w:t>
      </w:r>
      <w:proofErr w:type="gramEnd"/>
      <w:r w:rsidRPr="00D33D0D">
        <w:rPr>
          <w:rStyle w:val="fontstyle01"/>
          <w:rFonts w:ascii="Times New Roman" w:eastAsiaTheme="minorEastAsia" w:hAnsi="Times New Roman"/>
          <w:sz w:val="24"/>
          <w:szCs w:val="24"/>
        </w:rPr>
        <w:t xml:space="preserve"> исходный </w:t>
      </w:r>
      <w:r w:rsidRPr="00D33D0D">
        <w:rPr>
          <w:rStyle w:val="fontstyle01"/>
          <w:rFonts w:ascii="Times New Roman" w:eastAsiaTheme="minorEastAsia" w:hAnsi="Times New Roman"/>
          <w:i/>
          <w:sz w:val="24"/>
          <w:szCs w:val="24"/>
          <w:lang w:val="pl-PL"/>
        </w:rPr>
        <w:t>n</w:t>
      </w:r>
      <w:r w:rsidRPr="00D33D0D">
        <w:rPr>
          <w:rStyle w:val="fontstyle01"/>
          <w:rFonts w:ascii="Times New Roman" w:eastAsiaTheme="minorEastAsia" w:hAnsi="Times New Roman"/>
          <w:i/>
          <w:sz w:val="24"/>
          <w:szCs w:val="24"/>
        </w:rPr>
        <w:t>-</w:t>
      </w:r>
      <w:r w:rsidRPr="00D33D0D">
        <w:rPr>
          <w:rStyle w:val="fontstyle01"/>
          <w:rFonts w:ascii="Times New Roman" w:eastAsiaTheme="minorEastAsia" w:hAnsi="Times New Roman"/>
          <w:sz w:val="24"/>
          <w:szCs w:val="24"/>
        </w:rPr>
        <w:t xml:space="preserve">мерный набор данных </w:t>
      </w:r>
      <w:r w:rsidRPr="00D33D0D">
        <w:rPr>
          <w:rStyle w:val="fontstyle01"/>
          <w:rFonts w:ascii="Times New Roman" w:eastAsiaTheme="minorEastAsia" w:hAnsi="Times New Roman"/>
          <w:i/>
          <w:sz w:val="24"/>
          <w:szCs w:val="24"/>
        </w:rPr>
        <w:t>X</w:t>
      </w:r>
      <w:r w:rsidRPr="00D33D0D">
        <w:rPr>
          <w:rStyle w:val="fontstyle01"/>
          <w:rFonts w:ascii="Times New Roman" w:eastAsiaTheme="minorEastAsia" w:hAnsi="Times New Roman"/>
          <w:sz w:val="24"/>
          <w:szCs w:val="24"/>
        </w:rPr>
        <w:t xml:space="preserve"> в евклидово пространство </w:t>
      </w:r>
      <m:oMath>
        <m:sSup>
          <m:sSupPr>
            <m:ctrlPr>
              <w:rPr>
                <w:rStyle w:val="fontstyle01"/>
                <w:rFonts w:ascii="Cambria Math" w:eastAsiaTheme="minorEastAsia" w:hAnsi="Cambria Math"/>
                <w:i/>
                <w:sz w:val="24"/>
                <w:szCs w:val="24"/>
              </w:rPr>
            </m:ctrlPr>
          </m:sSupPr>
          <m:e>
            <m:r>
              <w:rPr>
                <w:rStyle w:val="fontstyle01"/>
                <w:rFonts w:ascii="Cambria Math" w:eastAsiaTheme="minorEastAsia" w:hAnsi="Cambria Math"/>
                <w:sz w:val="24"/>
                <w:szCs w:val="24"/>
                <w:lang w:val="pl-PL"/>
              </w:rPr>
              <m:t>R</m:t>
            </m:r>
          </m:e>
          <m:sup>
            <m:r>
              <w:rPr>
                <w:rStyle w:val="fontstyle01"/>
                <w:rFonts w:ascii="Cambria Math" w:eastAsiaTheme="minorEastAsia" w:hAnsi="Cambria Math"/>
                <w:sz w:val="24"/>
                <w:szCs w:val="24"/>
              </w:rPr>
              <m:t>d</m:t>
            </m:r>
          </m:sup>
        </m:sSup>
      </m:oMath>
      <w:r w:rsidRPr="00D33D0D">
        <w:rPr>
          <w:rStyle w:val="fontstyle01"/>
          <w:rFonts w:ascii="Times New Roman" w:eastAsiaTheme="minorEastAsia" w:hAnsi="Times New Roman"/>
          <w:sz w:val="24"/>
          <w:szCs w:val="24"/>
        </w:rPr>
        <w:t>, где расстояние диффузии равно евклидову расстоянию в этом новом вложении:</w:t>
      </w:r>
    </w:p>
    <w:p w:rsidR="003E64D1" w:rsidRPr="00D33D0D" w:rsidRDefault="00EF515E" w:rsidP="003E64D1">
      <w:pPr>
        <w:spacing w:line="360" w:lineRule="auto"/>
        <w:jc w:val="right"/>
        <w:rPr>
          <w:rStyle w:val="fontstyle01"/>
          <w:rFonts w:ascii="Times New Roman" w:hAnsi="Times New Roman"/>
          <w:sz w:val="24"/>
          <w:szCs w:val="24"/>
        </w:rPr>
      </w:pPr>
      <m:oMath>
        <m:sSub>
          <m:sSubPr>
            <m:ctrlPr>
              <w:rPr>
                <w:rStyle w:val="fontstyle01"/>
                <w:rFonts w:ascii="Cambria Math" w:eastAsiaTheme="minorEastAsia" w:hAnsi="Cambria Math"/>
                <w:sz w:val="24"/>
                <w:szCs w:val="24"/>
              </w:rPr>
            </m:ctrlPr>
          </m:sSubPr>
          <m:e>
            <m:r>
              <m:rPr>
                <m:sty m:val="p"/>
              </m:rPr>
              <w:rPr>
                <w:rStyle w:val="fontstyle01"/>
                <w:rFonts w:ascii="Cambria Math" w:eastAsiaTheme="minorEastAsia" w:hAnsi="Cambria Math"/>
                <w:sz w:val="24"/>
                <w:szCs w:val="24"/>
              </w:rPr>
              <m:t>Ψ</m:t>
            </m:r>
          </m:e>
          <m:sub>
            <m:r>
              <w:rPr>
                <w:rStyle w:val="fontstyle01"/>
                <w:rFonts w:ascii="Cambria Math" w:eastAsiaTheme="minorEastAsia" w:hAnsi="Cambria Math"/>
                <w:sz w:val="24"/>
                <w:szCs w:val="24"/>
              </w:rPr>
              <m:t>t</m:t>
            </m:r>
          </m:sub>
        </m:sSub>
        <m:r>
          <w:rPr>
            <w:rStyle w:val="fontstyle01"/>
            <w:rFonts w:ascii="Cambria Math" w:eastAsiaTheme="minorEastAsia" w:hAnsi="Cambria Math"/>
            <w:sz w:val="24"/>
            <w:szCs w:val="24"/>
          </w:rPr>
          <m:t>:</m:t>
        </m:r>
        <m:sSub>
          <m:sSubPr>
            <m:ctrlPr>
              <w:rPr>
                <w:rStyle w:val="fontstyle01"/>
                <w:rFonts w:ascii="Cambria Math" w:eastAsiaTheme="minorEastAsia" w:hAnsi="Cambria Math"/>
                <w:i/>
                <w:sz w:val="24"/>
                <w:szCs w:val="24"/>
              </w:rPr>
            </m:ctrlPr>
          </m:sSubPr>
          <m:e>
            <m:r>
              <w:rPr>
                <w:rStyle w:val="fontstyle01"/>
                <w:rFonts w:ascii="Cambria Math" w:eastAsiaTheme="minorEastAsia" w:hAnsi="Cambria Math"/>
                <w:sz w:val="24"/>
                <w:szCs w:val="24"/>
              </w:rPr>
              <m:t>x</m:t>
            </m:r>
          </m:e>
          <m:sub>
            <m:r>
              <w:rPr>
                <w:rStyle w:val="fontstyle01"/>
                <w:rFonts w:ascii="Cambria Math" w:eastAsiaTheme="minorEastAsia" w:hAnsi="Cambria Math"/>
                <w:sz w:val="24"/>
                <w:szCs w:val="24"/>
              </w:rPr>
              <m:t>t</m:t>
            </m:r>
          </m:sub>
        </m:sSub>
        <m:r>
          <w:rPr>
            <w:rStyle w:val="fontstyle01"/>
            <w:rFonts w:ascii="Cambria Math" w:eastAsiaTheme="minorEastAsia" w:hAnsi="Cambria Math"/>
            <w:sz w:val="24"/>
            <w:szCs w:val="24"/>
          </w:rPr>
          <m:t>→</m:t>
        </m:r>
        <m:sSup>
          <m:sSupPr>
            <m:ctrlPr>
              <w:rPr>
                <w:rStyle w:val="fontstyle01"/>
                <w:rFonts w:ascii="Cambria Math" w:eastAsiaTheme="minorEastAsia" w:hAnsi="Cambria Math"/>
                <w:i/>
                <w:sz w:val="24"/>
                <w:szCs w:val="24"/>
              </w:rPr>
            </m:ctrlPr>
          </m:sSupPr>
          <m:e>
            <m:r>
              <w:rPr>
                <w:rStyle w:val="fontstyle01"/>
                <w:rFonts w:ascii="Cambria Math" w:eastAsiaTheme="minorEastAsia" w:hAnsi="Cambria Math"/>
                <w:sz w:val="24"/>
                <w:szCs w:val="24"/>
              </w:rPr>
              <m:t>(</m:t>
            </m:r>
            <m:sSubSup>
              <m:sSubSupPr>
                <m:ctrlPr>
                  <w:rPr>
                    <w:rStyle w:val="fontstyle01"/>
                    <w:rFonts w:ascii="Cambria Math" w:hAnsi="Cambria Math"/>
                    <w:i/>
                    <w:sz w:val="24"/>
                    <w:szCs w:val="24"/>
                  </w:rPr>
                </m:ctrlPr>
              </m:sSubSupPr>
              <m:e>
                <m:r>
                  <w:rPr>
                    <w:rStyle w:val="fontstyle01"/>
                    <w:rFonts w:ascii="Cambria Math" w:hAnsi="Cambria Math"/>
                    <w:sz w:val="24"/>
                    <w:szCs w:val="24"/>
                  </w:rPr>
                  <m:t>λ</m:t>
                </m:r>
              </m:e>
              <m:sub>
                <m:r>
                  <w:rPr>
                    <w:rStyle w:val="fontstyle01"/>
                    <w:rFonts w:ascii="Cambria Math" w:hAnsi="Cambria Math"/>
                    <w:sz w:val="24"/>
                    <w:szCs w:val="24"/>
                  </w:rPr>
                  <m:t>1</m:t>
                </m:r>
              </m:sub>
              <m:sup>
                <m:r>
                  <w:rPr>
                    <w:rStyle w:val="fontstyle01"/>
                    <w:rFonts w:ascii="Cambria Math" w:hAnsi="Cambria Math"/>
                    <w:sz w:val="24"/>
                    <w:szCs w:val="24"/>
                    <w:lang w:val="pl-PL"/>
                  </w:rPr>
                  <m:t>t</m:t>
                </m:r>
              </m:sup>
            </m:sSubSup>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1</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e>
            </m:d>
            <m:r>
              <w:rPr>
                <w:rStyle w:val="fontstyle01"/>
                <w:rFonts w:ascii="Cambria Math" w:eastAsiaTheme="minorEastAsia" w:hAnsi="Cambria Math"/>
                <w:sz w:val="24"/>
                <w:szCs w:val="24"/>
              </w:rPr>
              <m:t>,</m:t>
            </m:r>
            <m:sSubSup>
              <m:sSubSupPr>
                <m:ctrlPr>
                  <w:rPr>
                    <w:rStyle w:val="fontstyle01"/>
                    <w:rFonts w:ascii="Cambria Math" w:hAnsi="Cambria Math"/>
                    <w:i/>
                    <w:sz w:val="24"/>
                    <w:szCs w:val="24"/>
                  </w:rPr>
                </m:ctrlPr>
              </m:sSubSupPr>
              <m:e>
                <m:r>
                  <w:rPr>
                    <w:rStyle w:val="fontstyle01"/>
                    <w:rFonts w:ascii="Cambria Math" w:hAnsi="Cambria Math"/>
                    <w:sz w:val="24"/>
                    <w:szCs w:val="24"/>
                  </w:rPr>
                  <m:t>λ</m:t>
                </m:r>
              </m:e>
              <m:sub>
                <m:r>
                  <w:rPr>
                    <w:rStyle w:val="fontstyle01"/>
                    <w:rFonts w:ascii="Cambria Math" w:hAnsi="Cambria Math"/>
                    <w:sz w:val="24"/>
                    <w:szCs w:val="24"/>
                  </w:rPr>
                  <m:t>2</m:t>
                </m:r>
              </m:sub>
              <m:sup>
                <m:r>
                  <w:rPr>
                    <w:rStyle w:val="fontstyle01"/>
                    <w:rFonts w:ascii="Cambria Math" w:hAnsi="Cambria Math"/>
                    <w:sz w:val="24"/>
                    <w:szCs w:val="24"/>
                    <w:lang w:val="pl-PL"/>
                  </w:rPr>
                  <m:t>t</m:t>
                </m:r>
              </m:sup>
            </m:sSubSup>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2</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e>
            </m:d>
            <m:r>
              <w:rPr>
                <w:rStyle w:val="fontstyle01"/>
                <w:rFonts w:ascii="Cambria Math" w:eastAsiaTheme="minorEastAsia" w:hAnsi="Cambria Math"/>
                <w:sz w:val="24"/>
                <w:szCs w:val="24"/>
              </w:rPr>
              <m:t>,…,</m:t>
            </m:r>
            <m:sSubSup>
              <m:sSubSupPr>
                <m:ctrlPr>
                  <w:rPr>
                    <w:rStyle w:val="fontstyle01"/>
                    <w:rFonts w:ascii="Cambria Math" w:hAnsi="Cambria Math"/>
                    <w:i/>
                    <w:sz w:val="24"/>
                    <w:szCs w:val="24"/>
                  </w:rPr>
                </m:ctrlPr>
              </m:sSubSupPr>
              <m:e>
                <m:r>
                  <w:rPr>
                    <w:rStyle w:val="fontstyle01"/>
                    <w:rFonts w:ascii="Cambria Math" w:hAnsi="Cambria Math"/>
                    <w:sz w:val="24"/>
                    <w:szCs w:val="24"/>
                  </w:rPr>
                  <m:t>λ</m:t>
                </m:r>
              </m:e>
              <m:sub>
                <m:r>
                  <w:rPr>
                    <w:rStyle w:val="fontstyle01"/>
                    <w:rFonts w:ascii="Cambria Math" w:hAnsi="Cambria Math"/>
                    <w:sz w:val="24"/>
                    <w:szCs w:val="24"/>
                  </w:rPr>
                  <m:t>d</m:t>
                </m:r>
              </m:sub>
              <m:sup>
                <m:r>
                  <w:rPr>
                    <w:rStyle w:val="fontstyle01"/>
                    <w:rFonts w:ascii="Cambria Math" w:hAnsi="Cambria Math"/>
                    <w:sz w:val="24"/>
                    <w:szCs w:val="24"/>
                    <w:lang w:val="pl-PL"/>
                  </w:rPr>
                  <m:t>t</m:t>
                </m:r>
              </m:sup>
            </m:sSubSup>
            <m:sSub>
              <m:sSubPr>
                <m:ctrlPr>
                  <w:rPr>
                    <w:rStyle w:val="fontstyle01"/>
                    <w:rFonts w:ascii="Cambria Math" w:hAnsi="Cambria Math"/>
                    <w:i/>
                    <w:sz w:val="24"/>
                    <w:szCs w:val="24"/>
                  </w:rPr>
                </m:ctrlPr>
              </m:sSubPr>
              <m:e>
                <m:r>
                  <w:rPr>
                    <w:rStyle w:val="fontstyle01"/>
                    <w:rFonts w:ascii="Cambria Math" w:hAnsi="Cambria Math"/>
                    <w:sz w:val="24"/>
                    <w:szCs w:val="24"/>
                  </w:rPr>
                  <m:t>ψ</m:t>
                </m:r>
              </m:e>
              <m:sub>
                <m:r>
                  <w:rPr>
                    <w:rStyle w:val="fontstyle01"/>
                    <w:rFonts w:ascii="Cambria Math" w:hAnsi="Cambria Math"/>
                    <w:sz w:val="24"/>
                    <w:szCs w:val="24"/>
                  </w:rPr>
                  <m:t>d</m:t>
                </m:r>
              </m:sub>
            </m:sSub>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e>
            </m:d>
            <m:r>
              <w:rPr>
                <w:rStyle w:val="fontstyle01"/>
                <w:rFonts w:ascii="Cambria Math" w:eastAsiaTheme="minorEastAsia" w:hAnsi="Cambria Math"/>
                <w:sz w:val="24"/>
                <w:szCs w:val="24"/>
              </w:rPr>
              <m:t>)</m:t>
            </m:r>
          </m:e>
          <m:sup>
            <m:r>
              <w:rPr>
                <w:rStyle w:val="fontstyle01"/>
                <w:rFonts w:ascii="Cambria Math" w:eastAsiaTheme="minorEastAsia" w:hAnsi="Cambria Math"/>
                <w:sz w:val="24"/>
                <w:szCs w:val="24"/>
              </w:rPr>
              <m:t>T</m:t>
            </m:r>
          </m:sup>
        </m:sSup>
      </m:oMath>
      <w:r w:rsidR="003E64D1" w:rsidRPr="00D33D0D">
        <w:rPr>
          <w:rStyle w:val="fontstyle01"/>
          <w:rFonts w:ascii="Times New Roman" w:eastAsiaTheme="minorEastAsia" w:hAnsi="Times New Roman"/>
          <w:sz w:val="24"/>
          <w:szCs w:val="24"/>
        </w:rPr>
        <w:t>.</w:t>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r>
      <w:r w:rsidR="003E64D1" w:rsidRPr="00D33D0D">
        <w:rPr>
          <w:rStyle w:val="fontstyle01"/>
          <w:rFonts w:ascii="Times New Roman" w:eastAsiaTheme="minorEastAsia" w:hAnsi="Times New Roman"/>
          <w:sz w:val="24"/>
          <w:szCs w:val="24"/>
        </w:rPr>
        <w:tab/>
        <w:t>(3.7)</w:t>
      </w:r>
    </w:p>
    <w:p w:rsidR="002C4476" w:rsidRPr="00D33D0D" w:rsidRDefault="002C4476" w:rsidP="002C4476">
      <w:pPr>
        <w:spacing w:line="360" w:lineRule="auto"/>
        <w:ind w:firstLine="709"/>
        <w:jc w:val="both"/>
        <w:outlineLvl w:val="2"/>
        <w:rPr>
          <w:rStyle w:val="fontstyle01"/>
          <w:rFonts w:ascii="Times New Roman" w:hAnsi="Times New Roman"/>
          <w:sz w:val="24"/>
          <w:szCs w:val="24"/>
        </w:rPr>
      </w:pPr>
    </w:p>
    <w:p w:rsidR="003E64D1" w:rsidRPr="00D33D0D" w:rsidRDefault="005A2B1C" w:rsidP="003A3AA4">
      <w:pPr>
        <w:spacing w:line="360" w:lineRule="auto"/>
        <w:ind w:firstLine="709"/>
        <w:jc w:val="both"/>
        <w:outlineLvl w:val="2"/>
        <w:rPr>
          <w:rStyle w:val="fontstyle01"/>
          <w:rFonts w:ascii="Times New Roman" w:eastAsiaTheme="minorEastAsia" w:hAnsi="Times New Roman"/>
          <w:sz w:val="24"/>
          <w:szCs w:val="24"/>
        </w:rPr>
      </w:pPr>
      <w:bookmarkStart w:id="21" w:name="_Toc34757578"/>
      <w:r w:rsidRPr="00D33D0D">
        <w:rPr>
          <w:rStyle w:val="fontstyle01"/>
          <w:rFonts w:ascii="Times New Roman" w:hAnsi="Times New Roman"/>
          <w:sz w:val="24"/>
          <w:szCs w:val="24"/>
        </w:rPr>
        <w:t>3.1.</w:t>
      </w:r>
      <w:r w:rsidR="003E64D1" w:rsidRPr="00D33D0D">
        <w:rPr>
          <w:rStyle w:val="fontstyle01"/>
          <w:rFonts w:ascii="Times New Roman" w:hAnsi="Times New Roman"/>
          <w:sz w:val="24"/>
          <w:szCs w:val="24"/>
        </w:rPr>
        <w:t xml:space="preserve">4 Кластеризация данных в итоговом </w:t>
      </w:r>
      <w:proofErr w:type="gramStart"/>
      <w:r w:rsidR="003E64D1" w:rsidRPr="00D33D0D">
        <w:rPr>
          <w:rStyle w:val="fontstyle01"/>
          <w:rFonts w:ascii="Times New Roman" w:hAnsi="Times New Roman"/>
          <w:sz w:val="24"/>
          <w:szCs w:val="24"/>
        </w:rPr>
        <w:t xml:space="preserve">евклидовом </w:t>
      </w:r>
      <m:oMath>
        <m:sSup>
          <m:sSupPr>
            <m:ctrlPr>
              <w:rPr>
                <w:rStyle w:val="fontstyle01"/>
                <w:rFonts w:ascii="Cambria Math" w:eastAsiaTheme="minorEastAsia" w:hAnsi="Cambria Math"/>
                <w:i/>
                <w:sz w:val="24"/>
                <w:szCs w:val="24"/>
              </w:rPr>
            </m:ctrlPr>
          </m:sSupPr>
          <m:e>
            <m:r>
              <w:rPr>
                <w:rStyle w:val="fontstyle01"/>
                <w:rFonts w:ascii="Cambria Math" w:eastAsiaTheme="minorEastAsia" w:hAnsi="Cambria Math"/>
                <w:sz w:val="24"/>
                <w:szCs w:val="24"/>
                <w:lang w:val="pl-PL"/>
              </w:rPr>
              <m:t>R</m:t>
            </m:r>
          </m:e>
          <m:sup>
            <m:r>
              <w:rPr>
                <w:rStyle w:val="fontstyle01"/>
                <w:rFonts w:ascii="Cambria Math" w:eastAsiaTheme="minorEastAsia" w:hAnsi="Cambria Math"/>
                <w:sz w:val="24"/>
                <w:szCs w:val="24"/>
              </w:rPr>
              <m:t>d</m:t>
            </m:r>
          </m:sup>
        </m:sSup>
      </m:oMath>
      <w:r w:rsidR="003E64D1" w:rsidRPr="00D33D0D">
        <w:rPr>
          <w:rStyle w:val="fontstyle01"/>
          <w:rFonts w:ascii="Times New Roman" w:eastAsiaTheme="minorEastAsia" w:hAnsi="Times New Roman"/>
          <w:sz w:val="24"/>
          <w:szCs w:val="24"/>
        </w:rPr>
        <w:t xml:space="preserve"> пространстве</w:t>
      </w:r>
      <w:bookmarkEnd w:id="21"/>
      <w:proofErr w:type="gramEnd"/>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Известно, что биомедицинские данные обладают сильно нелинейными структурами. В таких случаях линейные методы не будут очень эффективными для представления данных. Однако с помощью диффузионных координат можно узнать внутреннюю геометрию набора данных, а затем спроецировать точки данных в нелинейное координатное пространство с диффузионной метрикой, как показано выше. Показано, что в диффузионном евклидовом </w:t>
      </w:r>
      <w:proofErr w:type="gramStart"/>
      <w:r w:rsidRPr="00D33D0D">
        <w:rPr>
          <w:rStyle w:val="fontstyle01"/>
          <w:rFonts w:ascii="Times New Roman" w:hAnsi="Times New Roman"/>
          <w:sz w:val="24"/>
          <w:szCs w:val="24"/>
        </w:rPr>
        <w:t xml:space="preserve">пространстве </w:t>
      </w:r>
      <m:oMath>
        <m:sSup>
          <m:sSupPr>
            <m:ctrlPr>
              <w:rPr>
                <w:rStyle w:val="fontstyle01"/>
                <w:rFonts w:ascii="Cambria Math" w:eastAsiaTheme="minorEastAsia" w:hAnsi="Cambria Math"/>
                <w:i/>
                <w:sz w:val="24"/>
                <w:szCs w:val="24"/>
              </w:rPr>
            </m:ctrlPr>
          </m:sSupPr>
          <m:e>
            <m:r>
              <w:rPr>
                <w:rStyle w:val="fontstyle01"/>
                <w:rFonts w:ascii="Cambria Math" w:eastAsiaTheme="minorEastAsia" w:hAnsi="Cambria Math"/>
                <w:sz w:val="24"/>
                <w:szCs w:val="24"/>
                <w:lang w:val="pl-PL"/>
              </w:rPr>
              <m:t>R</m:t>
            </m:r>
          </m:e>
          <m:sup>
            <m:r>
              <w:rPr>
                <w:rStyle w:val="fontstyle01"/>
                <w:rFonts w:ascii="Cambria Math" w:eastAsiaTheme="minorEastAsia" w:hAnsi="Cambria Math"/>
                <w:sz w:val="24"/>
                <w:szCs w:val="24"/>
              </w:rPr>
              <m:t>d</m:t>
            </m:r>
          </m:sup>
        </m:sSup>
      </m:oMath>
      <w:r w:rsidRPr="00D33D0D">
        <w:rPr>
          <w:rStyle w:val="fontstyle01"/>
          <w:rFonts w:ascii="Times New Roman" w:eastAsiaTheme="minorEastAsia" w:hAnsi="Times New Roman"/>
          <w:i/>
          <w:sz w:val="24"/>
          <w:szCs w:val="24"/>
        </w:rPr>
        <w:t xml:space="preserve"> </w:t>
      </w:r>
      <w:r w:rsidRPr="00D33D0D">
        <w:rPr>
          <w:rStyle w:val="fontstyle01"/>
          <w:rFonts w:ascii="Times New Roman" w:hAnsi="Times New Roman"/>
          <w:sz w:val="24"/>
          <w:szCs w:val="24"/>
        </w:rPr>
        <w:t>можно</w:t>
      </w:r>
      <w:proofErr w:type="gramEnd"/>
      <w:r w:rsidRPr="00D33D0D">
        <w:rPr>
          <w:rStyle w:val="fontstyle01"/>
          <w:rFonts w:ascii="Times New Roman" w:hAnsi="Times New Roman"/>
          <w:sz w:val="24"/>
          <w:szCs w:val="24"/>
        </w:rPr>
        <w:t xml:space="preserve"> использовать классические геометрические алгоритмы [</w:t>
      </w:r>
      <w:r w:rsidR="00CA6105" w:rsidRPr="00D33D0D">
        <w:rPr>
          <w:rStyle w:val="fontstyle01"/>
          <w:rFonts w:ascii="Times New Roman" w:hAnsi="Times New Roman"/>
          <w:sz w:val="24"/>
          <w:szCs w:val="24"/>
        </w:rPr>
        <w:t>23</w:t>
      </w:r>
      <w:r w:rsidRPr="00D33D0D">
        <w:rPr>
          <w:rStyle w:val="fontstyle01"/>
          <w:rFonts w:ascii="Times New Roman" w:hAnsi="Times New Roman"/>
          <w:sz w:val="24"/>
          <w:szCs w:val="24"/>
        </w:rPr>
        <w:t xml:space="preserve">]. Мы предполагаем возможное применение алгоритма </w:t>
      </w:r>
      <w:r w:rsidRPr="00D33D0D">
        <w:rPr>
          <w:rStyle w:val="fontstyle01"/>
          <w:rFonts w:ascii="Times New Roman" w:hAnsi="Times New Roman"/>
          <w:i/>
          <w:sz w:val="24"/>
          <w:szCs w:val="24"/>
        </w:rPr>
        <w:t>k</w:t>
      </w:r>
      <w:r w:rsidRPr="00D33D0D">
        <w:rPr>
          <w:rStyle w:val="fontstyle01"/>
          <w:rFonts w:ascii="Times New Roman" w:hAnsi="Times New Roman"/>
          <w:sz w:val="24"/>
          <w:szCs w:val="24"/>
        </w:rPr>
        <w:t>-</w:t>
      </w:r>
      <w:proofErr w:type="gramStart"/>
      <w:r w:rsidRPr="00D33D0D">
        <w:rPr>
          <w:rStyle w:val="fontstyle01"/>
          <w:rFonts w:ascii="Times New Roman" w:hAnsi="Times New Roman"/>
          <w:sz w:val="24"/>
          <w:szCs w:val="24"/>
        </w:rPr>
        <w:t>средних  или</w:t>
      </w:r>
      <w:proofErr w:type="gramEnd"/>
      <w:r w:rsidRPr="00D33D0D">
        <w:rPr>
          <w:rStyle w:val="fontstyle01"/>
          <w:rFonts w:ascii="Times New Roman" w:hAnsi="Times New Roman"/>
          <w:sz w:val="24"/>
          <w:szCs w:val="24"/>
        </w:rPr>
        <w:t xml:space="preserve"> алгоритма дискретизации [</w:t>
      </w:r>
      <w:r w:rsidR="00CA6105" w:rsidRPr="00D33D0D">
        <w:rPr>
          <w:rStyle w:val="fontstyle01"/>
          <w:rFonts w:ascii="Times New Roman" w:hAnsi="Times New Roman"/>
          <w:sz w:val="24"/>
          <w:szCs w:val="24"/>
        </w:rPr>
        <w:t>27</w:t>
      </w:r>
      <w:r w:rsidRPr="00D33D0D">
        <w:rPr>
          <w:rStyle w:val="fontstyle01"/>
          <w:rFonts w:ascii="Times New Roman" w:hAnsi="Times New Roman"/>
          <w:sz w:val="24"/>
          <w:szCs w:val="24"/>
        </w:rPr>
        <w:t>].</w:t>
      </w:r>
    </w:p>
    <w:p w:rsidR="003E64D1" w:rsidRPr="00D33D0D" w:rsidRDefault="003E64D1" w:rsidP="003E64D1">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lastRenderedPageBreak/>
        <w:t xml:space="preserve">Чтобы проиллюстрировать применимость, например, алгоритма </w:t>
      </w:r>
      <w:r w:rsidRPr="00D33D0D">
        <w:rPr>
          <w:rStyle w:val="fontstyle01"/>
          <w:rFonts w:ascii="Times New Roman" w:hAnsi="Times New Roman"/>
          <w:i/>
          <w:sz w:val="24"/>
          <w:szCs w:val="24"/>
        </w:rPr>
        <w:t>k-</w:t>
      </w:r>
      <w:r w:rsidRPr="00D33D0D">
        <w:rPr>
          <w:rStyle w:val="fontstyle01"/>
          <w:rFonts w:ascii="Times New Roman" w:hAnsi="Times New Roman"/>
          <w:sz w:val="24"/>
          <w:szCs w:val="24"/>
        </w:rPr>
        <w:t xml:space="preserve">средних на </w:t>
      </w:r>
      <w:proofErr w:type="gramStart"/>
      <w:r w:rsidRPr="00D33D0D">
        <w:rPr>
          <w:rStyle w:val="fontstyle01"/>
          <w:rFonts w:ascii="Times New Roman" w:hAnsi="Times New Roman"/>
          <w:sz w:val="24"/>
          <w:szCs w:val="24"/>
        </w:rPr>
        <w:t xml:space="preserve">полученном </w:t>
      </w:r>
      <m:oMath>
        <m:sSup>
          <m:sSupPr>
            <m:ctrlPr>
              <w:rPr>
                <w:rStyle w:val="fontstyle01"/>
                <w:rFonts w:ascii="Cambria Math" w:eastAsiaTheme="minorEastAsia" w:hAnsi="Cambria Math"/>
                <w:i/>
                <w:sz w:val="24"/>
                <w:szCs w:val="24"/>
              </w:rPr>
            </m:ctrlPr>
          </m:sSupPr>
          <m:e>
            <m:r>
              <w:rPr>
                <w:rStyle w:val="fontstyle01"/>
                <w:rFonts w:ascii="Cambria Math" w:eastAsiaTheme="minorEastAsia" w:hAnsi="Cambria Math"/>
                <w:sz w:val="24"/>
                <w:szCs w:val="24"/>
                <w:lang w:val="pl-PL"/>
              </w:rPr>
              <m:t>R</m:t>
            </m:r>
          </m:e>
          <m:sup>
            <m:r>
              <w:rPr>
                <w:rStyle w:val="fontstyle01"/>
                <w:rFonts w:ascii="Cambria Math" w:eastAsiaTheme="minorEastAsia" w:hAnsi="Cambria Math"/>
                <w:sz w:val="24"/>
                <w:szCs w:val="24"/>
              </w:rPr>
              <m:t>d</m:t>
            </m:r>
          </m:sup>
        </m:sSup>
      </m:oMath>
      <w:r w:rsidRPr="00D33D0D">
        <w:rPr>
          <w:rStyle w:val="fontstyle01"/>
          <w:rFonts w:ascii="Times New Roman" w:eastAsiaTheme="minorEastAsia" w:hAnsi="Times New Roman"/>
          <w:sz w:val="24"/>
          <w:szCs w:val="24"/>
        </w:rPr>
        <w:t xml:space="preserve"> диффузионном</w:t>
      </w:r>
      <w:proofErr w:type="gramEnd"/>
      <w:r w:rsidRPr="00D33D0D">
        <w:rPr>
          <w:rStyle w:val="fontstyle01"/>
          <w:rFonts w:ascii="Times New Roman" w:eastAsiaTheme="minorEastAsia" w:hAnsi="Times New Roman"/>
          <w:sz w:val="24"/>
          <w:szCs w:val="24"/>
        </w:rPr>
        <w:t xml:space="preserve"> вложении, расс</w:t>
      </w:r>
      <w:proofErr w:type="spellStart"/>
      <w:r w:rsidRPr="00D33D0D">
        <w:rPr>
          <w:rStyle w:val="fontstyle01"/>
          <w:rFonts w:ascii="Times New Roman" w:hAnsi="Times New Roman"/>
          <w:sz w:val="24"/>
          <w:szCs w:val="24"/>
        </w:rPr>
        <w:t>мотрим</w:t>
      </w:r>
      <w:proofErr w:type="spellEnd"/>
      <w:r w:rsidRPr="00D33D0D">
        <w:rPr>
          <w:rStyle w:val="fontstyle01"/>
          <w:rFonts w:ascii="Times New Roman" w:hAnsi="Times New Roman"/>
          <w:sz w:val="24"/>
          <w:szCs w:val="24"/>
        </w:rPr>
        <w:t xml:space="preserve"> пример кластеризации данных с нелинейной структурой, отображаемой геометрически трехмерной поверхностью известного «Швейцарского ролла» (рисунок </w:t>
      </w:r>
      <w:r w:rsidR="00912A82" w:rsidRPr="00D33D0D">
        <w:rPr>
          <w:rStyle w:val="fontstyle01"/>
          <w:rFonts w:ascii="Times New Roman" w:hAnsi="Times New Roman"/>
          <w:sz w:val="24"/>
          <w:szCs w:val="24"/>
        </w:rPr>
        <w:t>3.</w:t>
      </w:r>
      <w:r w:rsidRPr="00D33D0D">
        <w:rPr>
          <w:rStyle w:val="fontstyle01"/>
          <w:rFonts w:ascii="Times New Roman" w:hAnsi="Times New Roman"/>
          <w:sz w:val="24"/>
          <w:szCs w:val="24"/>
        </w:rPr>
        <w:t xml:space="preserve">1). В этой исходной системе координат глобальные внешние расстояния, такие как евклидово расстояние, часто не имеют смысла, поскольку они не содержат никакой информации о структуре или форме набора данных. Например, если мы запускаем алгоритм </w:t>
      </w:r>
      <w:r w:rsidRPr="00D33D0D">
        <w:rPr>
          <w:rStyle w:val="fontstyle01"/>
          <w:rFonts w:ascii="Times New Roman" w:hAnsi="Times New Roman"/>
          <w:i/>
          <w:sz w:val="24"/>
          <w:szCs w:val="24"/>
        </w:rPr>
        <w:t>k</w:t>
      </w:r>
      <w:r w:rsidRPr="00D33D0D">
        <w:rPr>
          <w:rStyle w:val="fontstyle01"/>
          <w:rFonts w:ascii="Times New Roman" w:hAnsi="Times New Roman"/>
          <w:sz w:val="24"/>
          <w:szCs w:val="24"/>
        </w:rPr>
        <w:t xml:space="preserve">-средних для кластеризации </w:t>
      </w:r>
      <w:proofErr w:type="gramStart"/>
      <w:r w:rsidRPr="00D33D0D">
        <w:rPr>
          <w:rStyle w:val="fontstyle01"/>
          <w:rFonts w:ascii="Times New Roman" w:hAnsi="Times New Roman"/>
          <w:sz w:val="24"/>
          <w:szCs w:val="24"/>
        </w:rPr>
        <w:t xml:space="preserve">с </w:t>
      </w:r>
      <m:oMath>
        <m:r>
          <w:rPr>
            <w:rStyle w:val="fontstyle01"/>
            <w:rFonts w:ascii="Cambria Math" w:hAnsi="Cambria Math"/>
            <w:sz w:val="24"/>
            <w:szCs w:val="24"/>
          </w:rPr>
          <m:t>k=4</m:t>
        </m:r>
      </m:oMath>
      <w:r w:rsidRPr="00D33D0D">
        <w:rPr>
          <w:rStyle w:val="fontstyle01"/>
          <w:rFonts w:ascii="Times New Roman" w:hAnsi="Times New Roman"/>
          <w:sz w:val="24"/>
          <w:szCs w:val="24"/>
        </w:rPr>
        <w:t>,</w:t>
      </w:r>
      <w:proofErr w:type="gramEnd"/>
      <w:r w:rsidRPr="00D33D0D">
        <w:rPr>
          <w:rStyle w:val="fontstyle01"/>
          <w:rFonts w:ascii="Times New Roman" w:hAnsi="Times New Roman"/>
          <w:sz w:val="24"/>
          <w:szCs w:val="24"/>
        </w:rPr>
        <w:t xml:space="preserve"> полученные кластеры не отражают естественную геометрию множества. Как показано на рисунке 3.1-а, существует некоторая «утечка» между различными частями спирали из-за выпуклости кластеров </w:t>
      </w:r>
      <w:r w:rsidRPr="00D33D0D">
        <w:rPr>
          <w:rStyle w:val="fontstyle01"/>
          <w:rFonts w:ascii="Times New Roman" w:hAnsi="Times New Roman"/>
          <w:i/>
          <w:sz w:val="24"/>
          <w:szCs w:val="24"/>
        </w:rPr>
        <w:t>k</w:t>
      </w:r>
      <w:r w:rsidRPr="00D33D0D">
        <w:rPr>
          <w:rStyle w:val="fontstyle01"/>
          <w:rFonts w:ascii="Times New Roman" w:hAnsi="Times New Roman"/>
          <w:sz w:val="24"/>
          <w:szCs w:val="24"/>
        </w:rPr>
        <w:t xml:space="preserve">-средних в пространстве данных. В качестве сравнения мы также показываем на рисунке 3.1-б результат работы алгоритма </w:t>
      </w:r>
      <w:r w:rsidRPr="00D33D0D">
        <w:rPr>
          <w:rStyle w:val="fontstyle01"/>
          <w:rFonts w:ascii="Times New Roman" w:hAnsi="Times New Roman"/>
          <w:i/>
          <w:sz w:val="24"/>
          <w:szCs w:val="24"/>
        </w:rPr>
        <w:t>k</w:t>
      </w:r>
      <w:r w:rsidRPr="00D33D0D">
        <w:rPr>
          <w:rStyle w:val="fontstyle01"/>
          <w:rFonts w:ascii="Times New Roman" w:hAnsi="Times New Roman"/>
          <w:sz w:val="24"/>
          <w:szCs w:val="24"/>
        </w:rPr>
        <w:t>-средних в диффузионном пространстве и в этом случае мы получаем значимые кластеры, которые учитывают внутреннюю геометрию набора данных.</w:t>
      </w:r>
    </w:p>
    <w:p w:rsidR="003E64D1" w:rsidRPr="00D33D0D" w:rsidRDefault="003E64D1" w:rsidP="003E64D1">
      <w:pPr>
        <w:spacing w:line="360" w:lineRule="auto"/>
        <w:jc w:val="center"/>
        <w:rPr>
          <w:rStyle w:val="fontstyle01"/>
          <w:rFonts w:ascii="Times New Roman" w:hAnsi="Times New Roman"/>
          <w:sz w:val="24"/>
          <w:szCs w:val="24"/>
        </w:rPr>
      </w:pPr>
      <w:r w:rsidRPr="00D33D0D">
        <w:rPr>
          <w:noProof/>
          <w:lang w:val="uk-UA" w:eastAsia="uk-UA"/>
        </w:rPr>
        <w:drawing>
          <wp:inline distT="0" distB="0" distL="0" distR="0">
            <wp:extent cx="6074729" cy="27686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6078410" cy="2770278"/>
                    </a:xfrm>
                    <a:prstGeom prst="rect">
                      <a:avLst/>
                    </a:prstGeom>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3E64D1" w:rsidRPr="00D33D0D" w:rsidTr="00C83FAC">
        <w:tc>
          <w:tcPr>
            <w:tcW w:w="5097" w:type="dxa"/>
          </w:tcPr>
          <w:p w:rsidR="003E64D1" w:rsidRPr="00D33D0D" w:rsidRDefault="003E64D1" w:rsidP="00C83FAC">
            <w:pPr>
              <w:spacing w:line="360" w:lineRule="auto"/>
              <w:jc w:val="center"/>
              <w:rPr>
                <w:rStyle w:val="fontstyle01"/>
                <w:rFonts w:ascii="Times New Roman" w:hAnsi="Times New Roman"/>
                <w:sz w:val="24"/>
                <w:szCs w:val="24"/>
              </w:rPr>
            </w:pPr>
            <w:r w:rsidRPr="00D33D0D">
              <w:rPr>
                <w:rStyle w:val="fontstyle01"/>
                <w:rFonts w:ascii="Times New Roman" w:hAnsi="Times New Roman"/>
                <w:sz w:val="24"/>
                <w:szCs w:val="24"/>
              </w:rPr>
              <w:t>а)</w:t>
            </w:r>
          </w:p>
        </w:tc>
        <w:tc>
          <w:tcPr>
            <w:tcW w:w="5098" w:type="dxa"/>
          </w:tcPr>
          <w:p w:rsidR="003E64D1" w:rsidRPr="00D33D0D" w:rsidRDefault="003E64D1" w:rsidP="00C83FAC">
            <w:pPr>
              <w:spacing w:line="360" w:lineRule="auto"/>
              <w:jc w:val="center"/>
              <w:rPr>
                <w:rStyle w:val="fontstyle01"/>
                <w:rFonts w:ascii="Times New Roman" w:hAnsi="Times New Roman"/>
                <w:sz w:val="24"/>
                <w:szCs w:val="24"/>
              </w:rPr>
            </w:pPr>
            <w:r w:rsidRPr="00D33D0D">
              <w:rPr>
                <w:rStyle w:val="fontstyle01"/>
                <w:rFonts w:ascii="Times New Roman" w:hAnsi="Times New Roman"/>
                <w:sz w:val="24"/>
                <w:szCs w:val="24"/>
              </w:rPr>
              <w:t>б)</w:t>
            </w:r>
          </w:p>
        </w:tc>
      </w:tr>
    </w:tbl>
    <w:p w:rsidR="003E64D1" w:rsidRPr="00D33D0D" w:rsidRDefault="003E64D1" w:rsidP="00446B95">
      <w:pPr>
        <w:jc w:val="center"/>
        <w:rPr>
          <w:rStyle w:val="fontstyle01"/>
          <w:rFonts w:ascii="Times New Roman" w:hAnsi="Times New Roman"/>
          <w:sz w:val="24"/>
          <w:szCs w:val="24"/>
        </w:rPr>
      </w:pPr>
      <w:r w:rsidRPr="00D33D0D">
        <w:rPr>
          <w:rStyle w:val="fontstyle01"/>
          <w:rFonts w:ascii="Times New Roman" w:hAnsi="Times New Roman"/>
          <w:sz w:val="24"/>
          <w:szCs w:val="24"/>
        </w:rPr>
        <w:t xml:space="preserve">Рисунок 3.1 – Кластеризация алгоритмом </w:t>
      </w:r>
      <w:r w:rsidRPr="00D33D0D">
        <w:rPr>
          <w:rStyle w:val="fontstyle01"/>
          <w:rFonts w:ascii="Times New Roman" w:hAnsi="Times New Roman"/>
          <w:i/>
          <w:sz w:val="24"/>
          <w:szCs w:val="24"/>
          <w:lang w:val="pl-PL"/>
        </w:rPr>
        <w:t>k</w:t>
      </w:r>
      <w:r w:rsidRPr="00D33D0D">
        <w:rPr>
          <w:rStyle w:val="fontstyle01"/>
          <w:rFonts w:ascii="Times New Roman" w:hAnsi="Times New Roman"/>
          <w:sz w:val="24"/>
          <w:szCs w:val="24"/>
        </w:rPr>
        <w:t>-средних (</w:t>
      </w:r>
      <w:r w:rsidRPr="00D33D0D">
        <w:rPr>
          <w:rStyle w:val="fontstyle01"/>
          <w:rFonts w:ascii="Times New Roman" w:hAnsi="Times New Roman"/>
          <w:i/>
          <w:sz w:val="24"/>
          <w:szCs w:val="24"/>
          <w:lang w:val="pl-PL"/>
        </w:rPr>
        <w:t>k</w:t>
      </w:r>
      <w:r w:rsidRPr="00D33D0D">
        <w:rPr>
          <w:rStyle w:val="fontstyle01"/>
          <w:rFonts w:ascii="Times New Roman" w:hAnsi="Times New Roman"/>
          <w:i/>
          <w:sz w:val="24"/>
          <w:szCs w:val="24"/>
        </w:rPr>
        <w:t>=</w:t>
      </w:r>
      <w:r w:rsidRPr="00D33D0D">
        <w:rPr>
          <w:rStyle w:val="fontstyle01"/>
          <w:rFonts w:ascii="Times New Roman" w:hAnsi="Times New Roman"/>
          <w:sz w:val="24"/>
          <w:szCs w:val="24"/>
        </w:rPr>
        <w:t xml:space="preserve">4) данных с нелинейной геометрической структурой «Швейцарский ролл»: а) результаты кластеризации в исходном пространстве данных, </w:t>
      </w:r>
      <w:proofErr w:type="gramStart"/>
      <w:r w:rsidRPr="00D33D0D">
        <w:rPr>
          <w:rStyle w:val="fontstyle01"/>
          <w:rFonts w:ascii="Times New Roman" w:hAnsi="Times New Roman"/>
          <w:sz w:val="24"/>
          <w:szCs w:val="24"/>
        </w:rPr>
        <w:t>б)  результаты</w:t>
      </w:r>
      <w:proofErr w:type="gramEnd"/>
      <w:r w:rsidRPr="00D33D0D">
        <w:rPr>
          <w:rStyle w:val="fontstyle01"/>
          <w:rFonts w:ascii="Times New Roman" w:hAnsi="Times New Roman"/>
          <w:sz w:val="24"/>
          <w:szCs w:val="24"/>
        </w:rPr>
        <w:t xml:space="preserve"> кластеризации в диффузионном многообразии.</w:t>
      </w:r>
    </w:p>
    <w:p w:rsidR="003E64D1" w:rsidRPr="00D33D0D" w:rsidRDefault="003E64D1" w:rsidP="003E64D1">
      <w:pPr>
        <w:spacing w:line="360" w:lineRule="auto"/>
        <w:ind w:firstLine="709"/>
        <w:jc w:val="both"/>
        <w:rPr>
          <w:rStyle w:val="fontstyle01"/>
          <w:rFonts w:ascii="Times New Roman" w:hAnsi="Times New Roman"/>
          <w:sz w:val="24"/>
          <w:szCs w:val="24"/>
        </w:rPr>
      </w:pPr>
    </w:p>
    <w:p w:rsidR="008D6A17" w:rsidRPr="00D33D0D" w:rsidRDefault="008D6A17" w:rsidP="003E64D1">
      <w:pPr>
        <w:spacing w:line="360" w:lineRule="auto"/>
        <w:ind w:firstLine="709"/>
        <w:jc w:val="both"/>
        <w:rPr>
          <w:rStyle w:val="fontstyle01"/>
          <w:rFonts w:ascii="Times New Roman" w:hAnsi="Times New Roman"/>
          <w:sz w:val="24"/>
          <w:szCs w:val="24"/>
        </w:rPr>
      </w:pPr>
    </w:p>
    <w:p w:rsidR="003E64D1" w:rsidRPr="00D33D0D" w:rsidRDefault="003E64D1" w:rsidP="008D6A17">
      <w:pPr>
        <w:spacing w:line="360" w:lineRule="auto"/>
        <w:ind w:firstLine="709"/>
        <w:jc w:val="both"/>
        <w:outlineLvl w:val="1"/>
        <w:rPr>
          <w:rStyle w:val="fontstyle01"/>
          <w:rFonts w:ascii="Times New Roman" w:hAnsi="Times New Roman"/>
          <w:sz w:val="24"/>
          <w:szCs w:val="24"/>
        </w:rPr>
      </w:pPr>
      <w:bookmarkStart w:id="22" w:name="_Toc34757579"/>
      <w:bookmarkStart w:id="23" w:name="_GoBack"/>
      <w:bookmarkEnd w:id="23"/>
      <w:r w:rsidRPr="00D33D0D">
        <w:rPr>
          <w:rStyle w:val="fontstyle01"/>
          <w:rFonts w:ascii="Times New Roman" w:hAnsi="Times New Roman"/>
          <w:sz w:val="24"/>
          <w:szCs w:val="24"/>
        </w:rPr>
        <w:t>3.2 Обучение диффузионных отображений на основе модели диффузионных сетей</w:t>
      </w:r>
      <w:bookmarkEnd w:id="22"/>
    </w:p>
    <w:p w:rsidR="003E64D1" w:rsidRPr="00D33D0D" w:rsidRDefault="003E64D1" w:rsidP="008D6A17">
      <w:pPr>
        <w:spacing w:line="360" w:lineRule="auto"/>
        <w:ind w:firstLine="709"/>
        <w:jc w:val="both"/>
        <w:outlineLvl w:val="2"/>
        <w:rPr>
          <w:rStyle w:val="fontstyle01"/>
          <w:rFonts w:ascii="Times New Roman" w:hAnsi="Times New Roman"/>
          <w:sz w:val="24"/>
          <w:szCs w:val="24"/>
        </w:rPr>
      </w:pPr>
      <w:bookmarkStart w:id="24" w:name="_Toc34757580"/>
      <w:r w:rsidRPr="00D33D0D">
        <w:rPr>
          <w:rStyle w:val="fontstyle01"/>
          <w:rFonts w:ascii="Times New Roman" w:hAnsi="Times New Roman"/>
          <w:sz w:val="24"/>
          <w:szCs w:val="24"/>
        </w:rPr>
        <w:t>3.2.1 Искусственные нейронные сети</w:t>
      </w:r>
      <w:bookmarkEnd w:id="24"/>
    </w:p>
    <w:p w:rsidR="003E64D1" w:rsidRPr="00D33D0D" w:rsidRDefault="003E64D1" w:rsidP="004C18D3">
      <w:pPr>
        <w:spacing w:line="360" w:lineRule="auto"/>
        <w:ind w:firstLine="709"/>
        <w:jc w:val="both"/>
        <w:rPr>
          <w:color w:val="000000"/>
          <w:kern w:val="28"/>
        </w:rPr>
      </w:pPr>
      <w:r w:rsidRPr="00D33D0D">
        <w:rPr>
          <w:i/>
          <w:iCs/>
          <w:color w:val="000000"/>
          <w:kern w:val="28"/>
        </w:rPr>
        <w:t>Искусственной нейронной сетью</w:t>
      </w:r>
      <w:r w:rsidRPr="00D33D0D">
        <w:rPr>
          <w:color w:val="000000"/>
          <w:kern w:val="28"/>
        </w:rPr>
        <w:t xml:space="preserve"> называется система, состоящая из совокупности связанных между собой по типу узлов направленного графа элементарных процессоров, называемых </w:t>
      </w:r>
      <w:r w:rsidRPr="00D33D0D">
        <w:rPr>
          <w:i/>
          <w:iCs/>
          <w:color w:val="000000"/>
          <w:kern w:val="28"/>
        </w:rPr>
        <w:t>искусственными или формальными нейронами</w:t>
      </w:r>
      <w:r w:rsidRPr="00D33D0D">
        <w:rPr>
          <w:color w:val="000000"/>
          <w:kern w:val="28"/>
        </w:rPr>
        <w:t>, и способная генерировать выходную информацию в ответ на входное воздействие.</w:t>
      </w:r>
    </w:p>
    <w:p w:rsidR="003E64D1" w:rsidRPr="00D33D0D" w:rsidRDefault="003E64D1" w:rsidP="00B52704">
      <w:pPr>
        <w:spacing w:line="360" w:lineRule="auto"/>
        <w:ind w:firstLine="709"/>
        <w:jc w:val="both"/>
        <w:rPr>
          <w:rStyle w:val="fontstyle01"/>
          <w:rFonts w:ascii="Times New Roman" w:eastAsiaTheme="minorEastAsia" w:hAnsi="Times New Roman"/>
          <w:sz w:val="24"/>
          <w:szCs w:val="24"/>
        </w:rPr>
      </w:pPr>
      <w:r w:rsidRPr="00D33D0D">
        <w:rPr>
          <w:rStyle w:val="fontstyle01"/>
          <w:rFonts w:ascii="Times New Roman" w:hAnsi="Times New Roman"/>
          <w:sz w:val="24"/>
          <w:szCs w:val="24"/>
        </w:rPr>
        <w:lastRenderedPageBreak/>
        <w:t>Искусственные нейронные сети, в частности, глубокие сети успешно применяются к различным задачам, таким как регрессия для изучения функции по заданному набору данных, классификация, обработка изображений и сигналов и т.д. [</w:t>
      </w:r>
      <w:r w:rsidR="00CA6105" w:rsidRPr="00D33D0D">
        <w:rPr>
          <w:rStyle w:val="fontstyle01"/>
          <w:rFonts w:ascii="Times New Roman" w:hAnsi="Times New Roman"/>
          <w:sz w:val="24"/>
          <w:szCs w:val="24"/>
        </w:rPr>
        <w:t>28</w:t>
      </w:r>
      <w:r w:rsidRPr="00D33D0D">
        <w:rPr>
          <w:rStyle w:val="fontstyle01"/>
          <w:rFonts w:ascii="Times New Roman" w:hAnsi="Times New Roman"/>
          <w:sz w:val="24"/>
          <w:szCs w:val="24"/>
        </w:rPr>
        <w:t xml:space="preserve">]. Задача, которую выполняет сеть, определяется выходным уровнем и функцией стоимости, минимизированной по сети. В обучении с учителем цель состоит в том, чтобы предсказать функцию или метки на входных данных. Функция стоимости сети состоит из функции потерь, и обычно добавляется член регуляризации веса, чтобы предотвратить переобучение. </w:t>
      </w:r>
    </w:p>
    <w:p w:rsidR="003E64D1" w:rsidRPr="00D33D0D" w:rsidRDefault="003E64D1" w:rsidP="002367A9">
      <w:pPr>
        <w:spacing w:line="360" w:lineRule="auto"/>
        <w:ind w:firstLine="709"/>
        <w:jc w:val="both"/>
        <w:rPr>
          <w:rStyle w:val="fontstyle01"/>
          <w:rFonts w:ascii="Times New Roman" w:eastAsiaTheme="minorEastAsia" w:hAnsi="Times New Roman"/>
          <w:sz w:val="24"/>
          <w:szCs w:val="24"/>
        </w:rPr>
      </w:pPr>
      <w:r w:rsidRPr="00D33D0D">
        <w:rPr>
          <w:rStyle w:val="fontstyle01"/>
          <w:rFonts w:ascii="Times New Roman" w:eastAsiaTheme="minorEastAsia" w:hAnsi="Times New Roman"/>
          <w:sz w:val="24"/>
          <w:szCs w:val="24"/>
        </w:rPr>
        <w:t>Нейронные сети, в том числе модели сетей глубокого обучения, могут также применяться в случаях обучения без учителя. К так</w:t>
      </w:r>
      <w:r w:rsidR="00B52704" w:rsidRPr="00D33D0D">
        <w:rPr>
          <w:rStyle w:val="fontstyle01"/>
          <w:rFonts w:ascii="Times New Roman" w:eastAsiaTheme="minorEastAsia" w:hAnsi="Times New Roman"/>
          <w:sz w:val="24"/>
          <w:szCs w:val="24"/>
        </w:rPr>
        <w:t xml:space="preserve">ого рода </w:t>
      </w:r>
      <w:r w:rsidRPr="00D33D0D">
        <w:rPr>
          <w:rStyle w:val="fontstyle01"/>
          <w:rFonts w:ascii="Times New Roman" w:eastAsiaTheme="minorEastAsia" w:hAnsi="Times New Roman"/>
          <w:sz w:val="24"/>
          <w:szCs w:val="24"/>
        </w:rPr>
        <w:t xml:space="preserve">нейронным сетям относится такая модель глубокого обучения как </w:t>
      </w:r>
      <w:proofErr w:type="spellStart"/>
      <w:r w:rsidRPr="00D33D0D">
        <w:rPr>
          <w:rStyle w:val="fontstyle01"/>
          <w:rFonts w:ascii="Times New Roman" w:eastAsiaTheme="minorEastAsia" w:hAnsi="Times New Roman"/>
          <w:sz w:val="24"/>
          <w:szCs w:val="24"/>
        </w:rPr>
        <w:t>автокодировщик</w:t>
      </w:r>
      <w:proofErr w:type="spellEnd"/>
      <w:r w:rsidRPr="00D33D0D">
        <w:rPr>
          <w:rStyle w:val="fontstyle01"/>
          <w:rFonts w:ascii="Times New Roman" w:eastAsiaTheme="minorEastAsia" w:hAnsi="Times New Roman"/>
          <w:sz w:val="24"/>
          <w:szCs w:val="24"/>
        </w:rPr>
        <w:t xml:space="preserve"> – </w:t>
      </w:r>
      <w:proofErr w:type="spellStart"/>
      <w:r w:rsidRPr="00D33D0D">
        <w:rPr>
          <w:rStyle w:val="fontstyle01"/>
          <w:rFonts w:ascii="Times New Roman" w:eastAsiaTheme="minorEastAsia" w:hAnsi="Times New Roman"/>
          <w:sz w:val="24"/>
          <w:szCs w:val="24"/>
          <w:lang w:val="en-GB"/>
        </w:rPr>
        <w:t>autoencoder</w:t>
      </w:r>
      <w:proofErr w:type="spellEnd"/>
      <w:r w:rsidRPr="00D33D0D">
        <w:rPr>
          <w:rStyle w:val="fontstyle01"/>
          <w:rFonts w:ascii="Times New Roman" w:eastAsiaTheme="minorEastAsia" w:hAnsi="Times New Roman"/>
          <w:sz w:val="24"/>
          <w:szCs w:val="24"/>
        </w:rPr>
        <w:t xml:space="preserve">. </w:t>
      </w:r>
      <w:proofErr w:type="spellStart"/>
      <w:r w:rsidRPr="00D33D0D">
        <w:rPr>
          <w:rStyle w:val="fontstyle01"/>
          <w:rFonts w:ascii="Times New Roman" w:eastAsiaTheme="minorEastAsia" w:hAnsi="Times New Roman"/>
          <w:sz w:val="24"/>
          <w:szCs w:val="24"/>
        </w:rPr>
        <w:t>Автокодировщик</w:t>
      </w:r>
      <w:proofErr w:type="spellEnd"/>
      <w:r w:rsidRPr="00D33D0D">
        <w:rPr>
          <w:rStyle w:val="fontstyle01"/>
          <w:rFonts w:ascii="Times New Roman" w:eastAsiaTheme="minorEastAsia" w:hAnsi="Times New Roman"/>
          <w:sz w:val="24"/>
          <w:szCs w:val="24"/>
        </w:rPr>
        <w:t xml:space="preserve"> состоит из двух частей функции кодировщика (</w:t>
      </w:r>
      <w:r w:rsidRPr="00D33D0D">
        <w:rPr>
          <w:rStyle w:val="fontstyle01"/>
          <w:rFonts w:ascii="Times New Roman" w:eastAsiaTheme="minorEastAsia" w:hAnsi="Times New Roman"/>
          <w:sz w:val="24"/>
          <w:szCs w:val="24"/>
          <w:lang w:val="pl-PL"/>
        </w:rPr>
        <w:t>encoder</w:t>
      </w:r>
      <w:r w:rsidRPr="00D33D0D">
        <w:rPr>
          <w:rStyle w:val="fontstyle01"/>
          <w:rFonts w:ascii="Times New Roman" w:eastAsiaTheme="minorEastAsia" w:hAnsi="Times New Roman"/>
          <w:sz w:val="24"/>
          <w:szCs w:val="24"/>
        </w:rPr>
        <w:t xml:space="preserve">) </w:t>
      </w:r>
      <w:r w:rsidRPr="00D33D0D">
        <w:rPr>
          <w:rStyle w:val="fontstyle01"/>
          <w:rFonts w:ascii="Times New Roman" w:eastAsiaTheme="minorEastAsia" w:hAnsi="Times New Roman"/>
          <w:i/>
          <w:sz w:val="24"/>
          <w:szCs w:val="24"/>
        </w:rPr>
        <w:t>f</w:t>
      </w:r>
      <w:r w:rsidRPr="00D33D0D">
        <w:rPr>
          <w:rStyle w:val="fontstyle01"/>
          <w:rFonts w:ascii="Times New Roman" w:eastAsiaTheme="minorEastAsia" w:hAnsi="Times New Roman"/>
          <w:i/>
          <w:sz w:val="24"/>
          <w:szCs w:val="24"/>
          <w:lang w:val="pl-PL"/>
        </w:rPr>
        <w:t> </w:t>
      </w:r>
      <w:r w:rsidRPr="00D33D0D">
        <w:rPr>
          <w:rStyle w:val="fontstyle01"/>
          <w:rFonts w:ascii="Times New Roman" w:eastAsiaTheme="minorEastAsia" w:hAnsi="Times New Roman"/>
          <w:sz w:val="24"/>
          <w:szCs w:val="24"/>
        </w:rPr>
        <w:t xml:space="preserve">(·) и функции </w:t>
      </w:r>
      <w:proofErr w:type="spellStart"/>
      <w:r w:rsidRPr="00D33D0D">
        <w:rPr>
          <w:rStyle w:val="fontstyle01"/>
          <w:rFonts w:ascii="Times New Roman" w:eastAsiaTheme="minorEastAsia" w:hAnsi="Times New Roman"/>
          <w:sz w:val="24"/>
          <w:szCs w:val="24"/>
        </w:rPr>
        <w:t>декодировщика</w:t>
      </w:r>
      <w:proofErr w:type="spellEnd"/>
      <w:r w:rsidRPr="00D33D0D">
        <w:rPr>
          <w:rStyle w:val="fontstyle01"/>
          <w:rFonts w:ascii="Times New Roman" w:eastAsiaTheme="minorEastAsia" w:hAnsi="Times New Roman"/>
          <w:sz w:val="24"/>
          <w:szCs w:val="24"/>
        </w:rPr>
        <w:t xml:space="preserve"> (</w:t>
      </w:r>
      <w:r w:rsidRPr="00D33D0D">
        <w:rPr>
          <w:rStyle w:val="fontstyle01"/>
          <w:rFonts w:ascii="Times New Roman" w:eastAsiaTheme="minorEastAsia" w:hAnsi="Times New Roman"/>
          <w:sz w:val="24"/>
          <w:szCs w:val="24"/>
          <w:lang w:val="pl-PL"/>
        </w:rPr>
        <w:t>decoder</w:t>
      </w:r>
      <w:r w:rsidRPr="00D33D0D">
        <w:rPr>
          <w:rStyle w:val="fontstyle01"/>
          <w:rFonts w:ascii="Times New Roman" w:eastAsiaTheme="minorEastAsia" w:hAnsi="Times New Roman"/>
          <w:sz w:val="24"/>
          <w:szCs w:val="24"/>
        </w:rPr>
        <w:t xml:space="preserve">) </w:t>
      </w:r>
      <w:r w:rsidRPr="00D33D0D">
        <w:rPr>
          <w:rStyle w:val="fontstyle01"/>
          <w:rFonts w:ascii="Times New Roman" w:eastAsiaTheme="minorEastAsia" w:hAnsi="Times New Roman"/>
          <w:i/>
          <w:sz w:val="24"/>
          <w:szCs w:val="24"/>
        </w:rPr>
        <w:t>g</w:t>
      </w:r>
      <w:r w:rsidRPr="00D33D0D">
        <w:rPr>
          <w:rStyle w:val="fontstyle01"/>
          <w:rFonts w:ascii="Times New Roman" w:eastAsiaTheme="minorEastAsia" w:hAnsi="Times New Roman"/>
          <w:i/>
          <w:sz w:val="24"/>
          <w:szCs w:val="24"/>
          <w:lang w:val="pl-PL"/>
        </w:rPr>
        <w:t> </w:t>
      </w:r>
      <w:r w:rsidRPr="00D33D0D">
        <w:rPr>
          <w:rStyle w:val="fontstyle01"/>
          <w:rFonts w:ascii="Times New Roman" w:eastAsiaTheme="minorEastAsia" w:hAnsi="Times New Roman"/>
          <w:sz w:val="24"/>
          <w:szCs w:val="24"/>
        </w:rPr>
        <w:t xml:space="preserve">(·), где размерность функции </w:t>
      </w:r>
      <w:r w:rsidRPr="00D33D0D">
        <w:rPr>
          <w:rStyle w:val="fontstyle01"/>
          <w:rFonts w:ascii="Times New Roman" w:eastAsiaTheme="minorEastAsia" w:hAnsi="Times New Roman"/>
          <w:i/>
          <w:sz w:val="24"/>
          <w:szCs w:val="24"/>
        </w:rPr>
        <w:t>f</w:t>
      </w:r>
      <w:r w:rsidRPr="00D33D0D">
        <w:rPr>
          <w:rStyle w:val="fontstyle01"/>
          <w:rFonts w:ascii="Times New Roman" w:eastAsiaTheme="minorEastAsia" w:hAnsi="Times New Roman"/>
          <w:sz w:val="24"/>
          <w:szCs w:val="24"/>
        </w:rPr>
        <w:t xml:space="preserve"> кодировщика, как правило, меньше размерности входных данных (рисунок 3.</w:t>
      </w:r>
      <w:r w:rsidR="00152068" w:rsidRPr="00D33D0D">
        <w:rPr>
          <w:rStyle w:val="fontstyle01"/>
          <w:rFonts w:ascii="Times New Roman" w:eastAsiaTheme="minorEastAsia" w:hAnsi="Times New Roman"/>
          <w:sz w:val="24"/>
          <w:szCs w:val="24"/>
        </w:rPr>
        <w:t>2</w:t>
      </w:r>
      <w:r w:rsidRPr="00D33D0D">
        <w:rPr>
          <w:rStyle w:val="fontstyle01"/>
          <w:rFonts w:ascii="Times New Roman" w:eastAsiaTheme="minorEastAsia" w:hAnsi="Times New Roman"/>
          <w:sz w:val="24"/>
          <w:szCs w:val="24"/>
        </w:rPr>
        <w:t>).</w:t>
      </w:r>
      <w:r w:rsidRPr="00D33D0D">
        <w:rPr>
          <w:noProof/>
          <w:lang w:val="uk-UA" w:eastAsia="uk-UA"/>
        </w:rPr>
        <w:drawing>
          <wp:inline distT="0" distB="0" distL="0" distR="0">
            <wp:extent cx="6480175" cy="280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6480175" cy="2806700"/>
                    </a:xfrm>
                    <a:prstGeom prst="rect">
                      <a:avLst/>
                    </a:prstGeom>
                  </pic:spPr>
                </pic:pic>
              </a:graphicData>
            </a:graphic>
          </wp:inline>
        </w:drawing>
      </w:r>
      <w:r w:rsidRPr="00D33D0D">
        <w:rPr>
          <w:rStyle w:val="fontstyle01"/>
          <w:rFonts w:ascii="Times New Roman" w:eastAsiaTheme="minorEastAsia" w:hAnsi="Times New Roman"/>
          <w:sz w:val="24"/>
          <w:szCs w:val="24"/>
        </w:rPr>
        <w:t xml:space="preserve">  </w:t>
      </w:r>
    </w:p>
    <w:p w:rsidR="003E64D1" w:rsidRPr="00D33D0D" w:rsidRDefault="003E64D1" w:rsidP="002367A9">
      <w:pPr>
        <w:jc w:val="center"/>
        <w:rPr>
          <w:rStyle w:val="fontstyle01"/>
          <w:rFonts w:ascii="Times New Roman" w:eastAsiaTheme="minorEastAsia" w:hAnsi="Times New Roman"/>
          <w:sz w:val="24"/>
          <w:szCs w:val="24"/>
        </w:rPr>
      </w:pPr>
      <w:r w:rsidRPr="00D33D0D">
        <w:rPr>
          <w:rStyle w:val="fontstyle01"/>
          <w:rFonts w:ascii="Times New Roman" w:eastAsiaTheme="minorEastAsia" w:hAnsi="Times New Roman"/>
          <w:sz w:val="24"/>
          <w:szCs w:val="24"/>
        </w:rPr>
        <w:t>Рисунок 3.</w:t>
      </w:r>
      <w:r w:rsidR="00152068" w:rsidRPr="00D33D0D">
        <w:rPr>
          <w:rStyle w:val="fontstyle01"/>
          <w:rFonts w:ascii="Times New Roman" w:eastAsiaTheme="minorEastAsia" w:hAnsi="Times New Roman"/>
          <w:sz w:val="24"/>
          <w:szCs w:val="24"/>
        </w:rPr>
        <w:t>2</w:t>
      </w:r>
      <w:r w:rsidRPr="00D33D0D">
        <w:rPr>
          <w:rStyle w:val="fontstyle01"/>
          <w:rFonts w:ascii="Times New Roman" w:eastAsiaTheme="minorEastAsia" w:hAnsi="Times New Roman"/>
          <w:sz w:val="24"/>
          <w:szCs w:val="24"/>
        </w:rPr>
        <w:t xml:space="preserve"> – Модель и структура </w:t>
      </w:r>
      <w:proofErr w:type="spellStart"/>
      <w:r w:rsidRPr="00D33D0D">
        <w:rPr>
          <w:rStyle w:val="fontstyle01"/>
          <w:rFonts w:ascii="Times New Roman" w:eastAsiaTheme="minorEastAsia" w:hAnsi="Times New Roman"/>
          <w:sz w:val="24"/>
          <w:szCs w:val="24"/>
        </w:rPr>
        <w:t>автокодировщика</w:t>
      </w:r>
      <w:proofErr w:type="spellEnd"/>
    </w:p>
    <w:p w:rsidR="00152068" w:rsidRPr="00D33D0D" w:rsidRDefault="00152068" w:rsidP="00152068">
      <w:pPr>
        <w:spacing w:line="360" w:lineRule="auto"/>
        <w:ind w:firstLine="709"/>
        <w:jc w:val="both"/>
        <w:rPr>
          <w:rStyle w:val="fontstyle01"/>
          <w:rFonts w:ascii="Times New Roman" w:hAnsi="Times New Roman"/>
          <w:sz w:val="24"/>
          <w:szCs w:val="24"/>
        </w:rPr>
      </w:pPr>
    </w:p>
    <w:p w:rsidR="00152068" w:rsidRPr="00D33D0D" w:rsidRDefault="00152068" w:rsidP="00152068">
      <w:pPr>
        <w:spacing w:line="360" w:lineRule="auto"/>
        <w:ind w:firstLine="709"/>
        <w:jc w:val="both"/>
        <w:rPr>
          <w:rStyle w:val="fontstyle01"/>
          <w:rFonts w:ascii="Times New Roman" w:hAnsi="Times New Roman"/>
          <w:sz w:val="24"/>
          <w:szCs w:val="24"/>
        </w:rPr>
      </w:pPr>
      <w:r w:rsidRPr="00D33D0D">
        <w:rPr>
          <w:rStyle w:val="fontstyle01"/>
          <w:rFonts w:ascii="Times New Roman" w:hAnsi="Times New Roman"/>
          <w:sz w:val="24"/>
          <w:szCs w:val="24"/>
        </w:rPr>
        <w:t xml:space="preserve">Цель модели </w:t>
      </w:r>
      <w:proofErr w:type="spellStart"/>
      <w:r w:rsidRPr="00D33D0D">
        <w:rPr>
          <w:rStyle w:val="fontstyle01"/>
          <w:rFonts w:ascii="Times New Roman" w:hAnsi="Times New Roman"/>
          <w:sz w:val="24"/>
          <w:szCs w:val="24"/>
        </w:rPr>
        <w:t>автокодировщика</w:t>
      </w:r>
      <w:proofErr w:type="spellEnd"/>
      <w:r w:rsidRPr="00D33D0D">
        <w:rPr>
          <w:rStyle w:val="fontstyle01"/>
          <w:rFonts w:ascii="Times New Roman" w:hAnsi="Times New Roman"/>
          <w:sz w:val="24"/>
          <w:szCs w:val="24"/>
        </w:rPr>
        <w:t xml:space="preserve"> с одной стороны – получить представление исходного множества данных X меньшей размерности на этапе кодировки, с другой стороны – поскольку мы не имеем эталонных значений, то в качестве таковых на этапе декодирования мы используем сами входные вектора X и обучаем модель </w:t>
      </w:r>
      <w:proofErr w:type="spellStart"/>
      <w:r w:rsidRPr="00D33D0D">
        <w:rPr>
          <w:rStyle w:val="fontstyle01"/>
          <w:rFonts w:ascii="Times New Roman" w:hAnsi="Times New Roman"/>
          <w:sz w:val="24"/>
          <w:szCs w:val="24"/>
        </w:rPr>
        <w:t>автокодировщика</w:t>
      </w:r>
      <w:proofErr w:type="spellEnd"/>
      <w:r w:rsidRPr="00D33D0D">
        <w:rPr>
          <w:rStyle w:val="fontstyle01"/>
          <w:rFonts w:ascii="Times New Roman" w:hAnsi="Times New Roman"/>
          <w:sz w:val="24"/>
          <w:szCs w:val="24"/>
        </w:rPr>
        <w:t xml:space="preserve"> с помощью методов обратного распространения ошибки обучения с учителем. Восстановление входного </w:t>
      </w:r>
      <w:proofErr w:type="gramStart"/>
      <w:r w:rsidRPr="00D33D0D">
        <w:rPr>
          <w:rStyle w:val="fontstyle01"/>
          <w:rFonts w:ascii="Times New Roman" w:hAnsi="Times New Roman"/>
          <w:sz w:val="24"/>
          <w:szCs w:val="24"/>
        </w:rPr>
        <w:t xml:space="preserve">вектора </w:t>
      </w:r>
      <m:oMath>
        <m:r>
          <w:rPr>
            <w:rStyle w:val="fontstyle01"/>
            <w:rFonts w:ascii="Cambria Math" w:hAnsi="Cambria Math"/>
            <w:sz w:val="24"/>
            <w:szCs w:val="24"/>
          </w:rPr>
          <m:t>X</m:t>
        </m:r>
      </m:oMath>
      <w:r w:rsidRPr="00D33D0D">
        <w:rPr>
          <w:rStyle w:val="fontstyle01"/>
          <w:rFonts w:ascii="Times New Roman" w:hAnsi="Times New Roman"/>
          <w:sz w:val="24"/>
          <w:szCs w:val="24"/>
        </w:rPr>
        <w:t xml:space="preserve"> задается</w:t>
      </w:r>
      <w:proofErr w:type="gramEnd"/>
      <w:r w:rsidRPr="00D33D0D">
        <w:rPr>
          <w:rStyle w:val="fontstyle01"/>
          <w:rFonts w:ascii="Times New Roman" w:hAnsi="Times New Roman"/>
          <w:sz w:val="24"/>
          <w:szCs w:val="24"/>
        </w:rPr>
        <w:t xml:space="preserve"> путем последовательного объединения или суперпозиции функции декодировщика на функ</w:t>
      </w:r>
      <w:proofErr w:type="spellStart"/>
      <w:r w:rsidRPr="00D33D0D">
        <w:rPr>
          <w:rStyle w:val="fontstyle01"/>
          <w:rFonts w:ascii="Times New Roman" w:hAnsi="Times New Roman"/>
          <w:sz w:val="24"/>
          <w:szCs w:val="24"/>
        </w:rPr>
        <w:t>цию</w:t>
      </w:r>
      <w:proofErr w:type="spellEnd"/>
      <w:r w:rsidRPr="00D33D0D">
        <w:rPr>
          <w:rStyle w:val="fontstyle01"/>
          <w:rFonts w:ascii="Times New Roman" w:hAnsi="Times New Roman"/>
          <w:sz w:val="24"/>
          <w:szCs w:val="24"/>
        </w:rPr>
        <w:t xml:space="preserve"> кодировщика: </w:t>
      </w:r>
      <m:oMath>
        <m:r>
          <w:rPr>
            <w:rStyle w:val="fontstyle01"/>
            <w:rFonts w:ascii="Cambria Math" w:hAnsi="Cambria Math"/>
            <w:sz w:val="24"/>
            <w:szCs w:val="24"/>
          </w:rPr>
          <m:t>r</m:t>
        </m:r>
        <m:d>
          <m:dPr>
            <m:ctrlPr>
              <w:rPr>
                <w:rStyle w:val="fontstyle01"/>
                <w:rFonts w:ascii="Cambria Math" w:hAnsi="Cambria Math"/>
                <w:sz w:val="24"/>
                <w:szCs w:val="24"/>
              </w:rPr>
            </m:ctrlPr>
          </m:dPr>
          <m:e>
            <m:r>
              <w:rPr>
                <w:rStyle w:val="fontstyle01"/>
                <w:rFonts w:ascii="Cambria Math" w:hAnsi="Cambria Math"/>
                <w:sz w:val="24"/>
                <w:szCs w:val="24"/>
              </w:rPr>
              <m:t>X</m:t>
            </m:r>
          </m:e>
        </m:d>
        <m:r>
          <m:rPr>
            <m:sty m:val="p"/>
          </m:rPr>
          <w:rPr>
            <w:rStyle w:val="fontstyle01"/>
            <w:rFonts w:ascii="Cambria Math" w:hAnsi="Cambria Math"/>
            <w:sz w:val="24"/>
            <w:szCs w:val="24"/>
          </w:rPr>
          <m:t>=</m:t>
        </m:r>
        <m:r>
          <w:rPr>
            <w:rStyle w:val="fontstyle01"/>
            <w:rFonts w:ascii="Cambria Math" w:hAnsi="Cambria Math"/>
            <w:sz w:val="24"/>
            <w:szCs w:val="24"/>
          </w:rPr>
          <m:t>g</m:t>
        </m:r>
        <m:r>
          <m:rPr>
            <m:sty m:val="p"/>
          </m:rPr>
          <w:rPr>
            <w:rStyle w:val="fontstyle01"/>
            <w:rFonts w:ascii="Cambria Math" w:hAnsi="Cambria Math"/>
            <w:sz w:val="24"/>
            <w:szCs w:val="24"/>
          </w:rPr>
          <m:t>(</m:t>
        </m:r>
        <m:r>
          <w:rPr>
            <w:rStyle w:val="fontstyle01"/>
            <w:rFonts w:ascii="Cambria Math" w:hAnsi="Cambria Math"/>
            <w:sz w:val="24"/>
            <w:szCs w:val="24"/>
          </w:rPr>
          <m:t>f</m:t>
        </m:r>
        <m:r>
          <m:rPr>
            <m:sty m:val="p"/>
          </m:rPr>
          <w:rPr>
            <w:rStyle w:val="fontstyle01"/>
            <w:rFonts w:ascii="Cambria Math" w:hAnsi="Cambria Math"/>
            <w:sz w:val="24"/>
            <w:szCs w:val="24"/>
          </w:rPr>
          <m:t>(</m:t>
        </m:r>
        <m:r>
          <w:rPr>
            <w:rStyle w:val="fontstyle01"/>
            <w:rFonts w:ascii="Cambria Math" w:hAnsi="Cambria Math"/>
            <w:sz w:val="24"/>
            <w:szCs w:val="24"/>
          </w:rPr>
          <m:t>X</m:t>
        </m:r>
        <m:r>
          <m:rPr>
            <m:sty m:val="p"/>
          </m:rPr>
          <w:rPr>
            <w:rStyle w:val="fontstyle01"/>
            <w:rFonts w:ascii="Cambria Math" w:hAnsi="Cambria Math"/>
            <w:sz w:val="24"/>
            <w:szCs w:val="24"/>
          </w:rPr>
          <m:t>))</m:t>
        </m:r>
      </m:oMath>
      <w:r w:rsidRPr="00D33D0D">
        <w:rPr>
          <w:rStyle w:val="fontstyle01"/>
          <w:rFonts w:ascii="Times New Roman" w:hAnsi="Times New Roman"/>
          <w:sz w:val="24"/>
          <w:szCs w:val="24"/>
        </w:rPr>
        <w:t xml:space="preserve">. При этом автокодировщик обучается минимизировать ошибки восстановления входных </w:t>
      </w:r>
      <w:proofErr w:type="gramStart"/>
      <w:r w:rsidRPr="00D33D0D">
        <w:rPr>
          <w:rStyle w:val="fontstyle01"/>
          <w:rFonts w:ascii="Times New Roman" w:hAnsi="Times New Roman"/>
          <w:sz w:val="24"/>
          <w:szCs w:val="24"/>
        </w:rPr>
        <w:t xml:space="preserve">векторов </w:t>
      </w:r>
      <m:oMath>
        <m:r>
          <w:rPr>
            <w:rStyle w:val="fontstyle01"/>
            <w:rFonts w:ascii="Cambria Math" w:hAnsi="Cambria Math"/>
            <w:sz w:val="24"/>
            <w:szCs w:val="24"/>
          </w:rPr>
          <m:t>J</m:t>
        </m:r>
        <m:r>
          <m:rPr>
            <m:sty m:val="p"/>
          </m:rPr>
          <w:rPr>
            <w:rStyle w:val="fontstyle01"/>
            <w:rFonts w:ascii="Cambria Math" w:hAnsi="Cambria Math"/>
            <w:sz w:val="24"/>
            <w:szCs w:val="24"/>
          </w:rPr>
          <m:t>(</m:t>
        </m:r>
        <m:r>
          <w:rPr>
            <w:rStyle w:val="fontstyle01"/>
            <w:rFonts w:ascii="Cambria Math" w:hAnsi="Cambria Math"/>
            <w:sz w:val="24"/>
            <w:szCs w:val="24"/>
          </w:rPr>
          <m:t>X</m:t>
        </m:r>
        <m:r>
          <m:rPr>
            <m:sty m:val="p"/>
          </m:rPr>
          <w:rPr>
            <w:rStyle w:val="fontstyle01"/>
            <w:rFonts w:ascii="Cambria Math" w:hAnsi="Cambria Math"/>
            <w:sz w:val="24"/>
            <w:szCs w:val="24"/>
          </w:rPr>
          <m:t>,</m:t>
        </m:r>
        <m:r>
          <w:rPr>
            <w:rStyle w:val="fontstyle01"/>
            <w:rFonts w:ascii="Cambria Math" w:hAnsi="Cambria Math"/>
            <w:sz w:val="24"/>
            <w:szCs w:val="24"/>
          </w:rPr>
          <m:t>r</m:t>
        </m:r>
        <m:r>
          <m:rPr>
            <m:sty m:val="p"/>
          </m:rPr>
          <w:rPr>
            <w:rStyle w:val="fontstyle01"/>
            <w:rFonts w:ascii="Cambria Math" w:hAnsi="Cambria Math"/>
            <w:sz w:val="24"/>
            <w:szCs w:val="24"/>
          </w:rPr>
          <m:t>(</m:t>
        </m:r>
        <m:r>
          <w:rPr>
            <w:rStyle w:val="fontstyle01"/>
            <w:rFonts w:ascii="Cambria Math" w:hAnsi="Cambria Math"/>
            <w:sz w:val="24"/>
            <w:szCs w:val="24"/>
          </w:rPr>
          <m:t>X</m:t>
        </m:r>
        <m:r>
          <m:rPr>
            <m:sty m:val="p"/>
          </m:rPr>
          <w:rPr>
            <w:rStyle w:val="fontstyle01"/>
            <w:rFonts w:ascii="Cambria Math" w:hAnsi="Cambria Math"/>
            <w:sz w:val="24"/>
            <w:szCs w:val="24"/>
          </w:rPr>
          <m:t>))</m:t>
        </m:r>
      </m:oMath>
      <w:r w:rsidRPr="00D33D0D">
        <w:rPr>
          <w:rStyle w:val="fontstyle01"/>
          <w:rFonts w:ascii="Times New Roman" w:hAnsi="Times New Roman"/>
          <w:sz w:val="24"/>
          <w:szCs w:val="24"/>
        </w:rPr>
        <w:t>,</w:t>
      </w:r>
      <w:proofErr w:type="gramEnd"/>
      <w:r w:rsidRPr="00D33D0D">
        <w:rPr>
          <w:rStyle w:val="fontstyle01"/>
          <w:rFonts w:ascii="Times New Roman" w:hAnsi="Times New Roman"/>
          <w:sz w:val="24"/>
          <w:szCs w:val="24"/>
        </w:rPr>
        <w:t xml:space="preserve"> т.е. аппроксимировать тождественную функцию </w:t>
      </w:r>
      <m:oMath>
        <m:r>
          <w:rPr>
            <w:rStyle w:val="fontstyle01"/>
            <w:rFonts w:ascii="Cambria Math" w:hAnsi="Cambria Math"/>
            <w:sz w:val="24"/>
            <w:szCs w:val="24"/>
          </w:rPr>
          <m:t>r</m:t>
        </m:r>
        <m:d>
          <m:dPr>
            <m:ctrlPr>
              <w:rPr>
                <w:rStyle w:val="fontstyle01"/>
                <w:rFonts w:ascii="Cambria Math" w:hAnsi="Cambria Math"/>
                <w:sz w:val="24"/>
                <w:szCs w:val="24"/>
              </w:rPr>
            </m:ctrlPr>
          </m:dPr>
          <m:e>
            <m:r>
              <w:rPr>
                <w:rStyle w:val="fontstyle01"/>
                <w:rFonts w:ascii="Cambria Math" w:hAnsi="Cambria Math"/>
                <w:sz w:val="24"/>
                <w:szCs w:val="24"/>
              </w:rPr>
              <m:t>X</m:t>
            </m:r>
          </m:e>
        </m:d>
        <m:r>
          <m:rPr>
            <m:sty m:val="p"/>
          </m:rPr>
          <w:rPr>
            <w:rStyle w:val="fontstyle01"/>
            <w:rFonts w:ascii="Cambria Math" w:hAnsi="Cambria Math"/>
            <w:sz w:val="24"/>
            <w:szCs w:val="24"/>
          </w:rPr>
          <m:t>=</m:t>
        </m:r>
        <m:r>
          <w:rPr>
            <w:rStyle w:val="fontstyle01"/>
            <w:rFonts w:ascii="Cambria Math" w:hAnsi="Cambria Math"/>
            <w:sz w:val="24"/>
            <w:szCs w:val="24"/>
          </w:rPr>
          <m:t>g</m:t>
        </m:r>
        <m:d>
          <m:dPr>
            <m:ctrlPr>
              <w:rPr>
                <w:rStyle w:val="fontstyle01"/>
                <w:rFonts w:ascii="Cambria Math" w:hAnsi="Cambria Math"/>
                <w:sz w:val="24"/>
                <w:szCs w:val="24"/>
              </w:rPr>
            </m:ctrlPr>
          </m:dPr>
          <m:e>
            <m:r>
              <w:rPr>
                <w:rStyle w:val="fontstyle01"/>
                <w:rFonts w:ascii="Cambria Math" w:hAnsi="Cambria Math"/>
                <w:sz w:val="24"/>
                <w:szCs w:val="24"/>
              </w:rPr>
              <m:t>f</m:t>
            </m:r>
            <m:d>
              <m:dPr>
                <m:ctrlPr>
                  <w:rPr>
                    <w:rStyle w:val="fontstyle01"/>
                    <w:rFonts w:ascii="Cambria Math" w:hAnsi="Cambria Math"/>
                    <w:sz w:val="24"/>
                    <w:szCs w:val="24"/>
                  </w:rPr>
                </m:ctrlPr>
              </m:dPr>
              <m:e>
                <m:r>
                  <w:rPr>
                    <w:rStyle w:val="fontstyle01"/>
                    <w:rFonts w:ascii="Cambria Math" w:hAnsi="Cambria Math"/>
                    <w:sz w:val="24"/>
                    <w:szCs w:val="24"/>
                  </w:rPr>
                  <m:t>X</m:t>
                </m:r>
              </m:e>
            </m:d>
          </m:e>
        </m:d>
        <m:r>
          <m:rPr>
            <m:sty m:val="p"/>
          </m:rPr>
          <w:rPr>
            <w:rStyle w:val="fontstyle01"/>
            <w:rFonts w:ascii="Cambria Math" w:hAnsi="Cambria Math"/>
            <w:sz w:val="24"/>
            <w:szCs w:val="24"/>
          </w:rPr>
          <m:t>=</m:t>
        </m:r>
        <m:r>
          <w:rPr>
            <w:rStyle w:val="fontstyle01"/>
            <w:rFonts w:ascii="Cambria Math" w:hAnsi="Cambria Math"/>
            <w:sz w:val="24"/>
            <w:szCs w:val="24"/>
          </w:rPr>
          <m:t>X</m:t>
        </m:r>
      </m:oMath>
      <w:r w:rsidRPr="00D33D0D">
        <w:rPr>
          <w:rStyle w:val="fontstyle01"/>
          <w:rFonts w:ascii="Times New Roman" w:hAnsi="Times New Roman"/>
          <w:sz w:val="24"/>
          <w:szCs w:val="24"/>
        </w:rPr>
        <w:t>. Автокодировщики были популяризированы Хинтоном [</w:t>
      </w:r>
      <w:r w:rsidR="00CA6105" w:rsidRPr="00D33D0D">
        <w:rPr>
          <w:rStyle w:val="fontstyle01"/>
          <w:rFonts w:ascii="Times New Roman" w:hAnsi="Times New Roman"/>
          <w:sz w:val="24"/>
          <w:szCs w:val="24"/>
        </w:rPr>
        <w:t>2</w:t>
      </w:r>
      <w:r w:rsidRPr="00D33D0D">
        <w:rPr>
          <w:rStyle w:val="fontstyle01"/>
          <w:rFonts w:ascii="Times New Roman" w:hAnsi="Times New Roman"/>
          <w:sz w:val="24"/>
          <w:szCs w:val="24"/>
        </w:rPr>
        <w:t xml:space="preserve">9]. Классические </w:t>
      </w:r>
      <w:proofErr w:type="spellStart"/>
      <w:r w:rsidRPr="00D33D0D">
        <w:rPr>
          <w:rStyle w:val="fontstyle01"/>
          <w:rFonts w:ascii="Times New Roman" w:hAnsi="Times New Roman"/>
          <w:sz w:val="24"/>
          <w:szCs w:val="24"/>
        </w:rPr>
        <w:t>автокодировщики</w:t>
      </w:r>
      <w:proofErr w:type="spellEnd"/>
      <w:r w:rsidRPr="00D33D0D">
        <w:rPr>
          <w:rStyle w:val="fontstyle01"/>
          <w:rFonts w:ascii="Times New Roman" w:hAnsi="Times New Roman"/>
          <w:sz w:val="24"/>
          <w:szCs w:val="24"/>
        </w:rPr>
        <w:t xml:space="preserve"> состоят из одного скрытого слоя, понижающего размерность [</w:t>
      </w:r>
      <w:r w:rsidR="00CA6105" w:rsidRPr="00D33D0D">
        <w:rPr>
          <w:rStyle w:val="fontstyle01"/>
          <w:rFonts w:ascii="Times New Roman" w:hAnsi="Times New Roman"/>
          <w:sz w:val="24"/>
          <w:szCs w:val="24"/>
        </w:rPr>
        <w:t>3</w:t>
      </w:r>
      <w:r w:rsidRPr="00D33D0D">
        <w:rPr>
          <w:rStyle w:val="fontstyle01"/>
          <w:rFonts w:ascii="Times New Roman" w:hAnsi="Times New Roman"/>
          <w:sz w:val="24"/>
          <w:szCs w:val="24"/>
        </w:rPr>
        <w:t xml:space="preserve">0], но были </w:t>
      </w:r>
      <w:r w:rsidRPr="00D33D0D">
        <w:rPr>
          <w:rStyle w:val="fontstyle01"/>
          <w:rFonts w:ascii="Times New Roman" w:hAnsi="Times New Roman"/>
          <w:sz w:val="24"/>
          <w:szCs w:val="24"/>
        </w:rPr>
        <w:lastRenderedPageBreak/>
        <w:t xml:space="preserve">предложены глубокие </w:t>
      </w:r>
      <w:proofErr w:type="spellStart"/>
      <w:r w:rsidRPr="00D33D0D">
        <w:rPr>
          <w:rStyle w:val="fontstyle01"/>
          <w:rFonts w:ascii="Times New Roman" w:hAnsi="Times New Roman"/>
          <w:sz w:val="24"/>
          <w:szCs w:val="24"/>
        </w:rPr>
        <w:t>автокодировщики</w:t>
      </w:r>
      <w:proofErr w:type="spellEnd"/>
      <w:r w:rsidRPr="00D33D0D">
        <w:rPr>
          <w:rStyle w:val="fontstyle01"/>
          <w:rFonts w:ascii="Times New Roman" w:hAnsi="Times New Roman"/>
          <w:sz w:val="24"/>
          <w:szCs w:val="24"/>
        </w:rPr>
        <w:t xml:space="preserve"> со множеством скрытых слоев (рисунок 3.2), применительно к задачам классификации, шумоподавления, анализа изображений, улучшения и распознавания речи [</w:t>
      </w:r>
      <w:r w:rsidR="00CA6105" w:rsidRPr="00D33D0D">
        <w:rPr>
          <w:rStyle w:val="fontstyle01"/>
          <w:rFonts w:ascii="Times New Roman" w:hAnsi="Times New Roman"/>
          <w:sz w:val="24"/>
          <w:szCs w:val="24"/>
        </w:rPr>
        <w:t>2</w:t>
      </w:r>
      <w:r w:rsidRPr="00D33D0D">
        <w:rPr>
          <w:rStyle w:val="fontstyle01"/>
          <w:rFonts w:ascii="Times New Roman" w:hAnsi="Times New Roman"/>
          <w:sz w:val="24"/>
          <w:szCs w:val="24"/>
        </w:rPr>
        <w:t>9].</w:t>
      </w:r>
    </w:p>
    <w:p w:rsidR="00152068" w:rsidRPr="00D33D0D" w:rsidRDefault="00152068" w:rsidP="00152068">
      <w:pPr>
        <w:spacing w:line="360" w:lineRule="auto"/>
        <w:ind w:firstLine="709"/>
        <w:jc w:val="both"/>
        <w:rPr>
          <w:rStyle w:val="fontstyle01"/>
          <w:rFonts w:ascii="Times New Roman" w:hAnsi="Times New Roman"/>
          <w:sz w:val="24"/>
          <w:szCs w:val="24"/>
        </w:rPr>
      </w:pPr>
    </w:p>
    <w:p w:rsidR="003E64D1" w:rsidRPr="00D33D0D" w:rsidRDefault="003E64D1" w:rsidP="00C04044">
      <w:pPr>
        <w:spacing w:line="360" w:lineRule="auto"/>
        <w:ind w:firstLine="709"/>
        <w:jc w:val="both"/>
        <w:outlineLvl w:val="2"/>
        <w:rPr>
          <w:bCs/>
          <w:color w:val="000000"/>
        </w:rPr>
      </w:pPr>
      <w:bookmarkStart w:id="25" w:name="_Toc34757581"/>
      <w:r w:rsidRPr="00D33D0D">
        <w:rPr>
          <w:bCs/>
          <w:color w:val="000000"/>
        </w:rPr>
        <w:t>3.2.2 Диффузионные сети</w:t>
      </w:r>
      <w:bookmarkEnd w:id="25"/>
    </w:p>
    <w:p w:rsidR="003E64D1" w:rsidRPr="00D33D0D" w:rsidRDefault="003E64D1" w:rsidP="003E64D1">
      <w:pPr>
        <w:spacing w:line="360" w:lineRule="auto"/>
        <w:ind w:firstLine="709"/>
        <w:jc w:val="both"/>
        <w:rPr>
          <w:rFonts w:eastAsiaTheme="minorEastAsia"/>
          <w:bCs/>
          <w:color w:val="000000"/>
        </w:rPr>
      </w:pPr>
      <w:r w:rsidRPr="00D33D0D">
        <w:rPr>
          <w:bCs/>
          <w:color w:val="000000"/>
        </w:rPr>
        <w:t xml:space="preserve">В результате выполнения первых трех шагов алгоритма кластеризации, изложенного в пункте 3.1, мы строим для входного множества данных </w:t>
      </w:r>
      <w:r w:rsidRPr="00D33D0D">
        <w:rPr>
          <w:bCs/>
          <w:i/>
          <w:color w:val="000000"/>
          <w:lang w:val="pl-PL"/>
        </w:rPr>
        <w:t>n</w:t>
      </w:r>
      <w:r w:rsidRPr="00D33D0D">
        <w:rPr>
          <w:bCs/>
          <w:color w:val="000000"/>
        </w:rPr>
        <w:t xml:space="preserve">-мерных векторов </w:t>
      </w:r>
      <w:r w:rsidRPr="00D33D0D">
        <w:rPr>
          <w:bCs/>
          <w:i/>
          <w:color w:val="000000"/>
          <w:lang w:val="pl-PL"/>
        </w:rPr>
        <w:t>X</w:t>
      </w:r>
      <w:r w:rsidRPr="00D33D0D">
        <w:rPr>
          <w:bCs/>
          <w:color w:val="000000"/>
        </w:rPr>
        <w:t xml:space="preserve"> диффузионную </w:t>
      </w:r>
      <w:proofErr w:type="gramStart"/>
      <w:r w:rsidRPr="00D33D0D">
        <w:rPr>
          <w:bCs/>
          <w:color w:val="000000"/>
        </w:rPr>
        <w:t xml:space="preserve">карту </w:t>
      </w:r>
      <m:oMath>
        <m:r>
          <m:rPr>
            <m:sty m:val="p"/>
          </m:rPr>
          <w:rPr>
            <w:rFonts w:ascii="Cambria Math" w:hAnsi="Cambria Math"/>
            <w:color w:val="000000"/>
          </w:rPr>
          <m:t>Ψ</m:t>
        </m:r>
        <m:r>
          <w:rPr>
            <w:rFonts w:ascii="Cambria Math" w:hAnsi="Cambria Math"/>
            <w:color w:val="000000"/>
          </w:rPr>
          <m:t>:X⟶</m:t>
        </m:r>
        <m:sSup>
          <m:sSupPr>
            <m:ctrlPr>
              <w:rPr>
                <w:rFonts w:ascii="Cambria Math" w:hAnsi="Cambria Math"/>
                <w:bCs/>
                <w:i/>
                <w:color w:val="000000"/>
              </w:rPr>
            </m:ctrlPr>
          </m:sSupPr>
          <m:e>
            <m:r>
              <w:rPr>
                <w:rFonts w:ascii="Cambria Math" w:hAnsi="Cambria Math"/>
                <w:color w:val="000000"/>
              </w:rPr>
              <m:t>R</m:t>
            </m:r>
          </m:e>
          <m:sup>
            <m:r>
              <w:rPr>
                <w:rFonts w:ascii="Cambria Math" w:hAnsi="Cambria Math"/>
                <w:color w:val="000000"/>
              </w:rPr>
              <m:t>d</m:t>
            </m:r>
          </m:sup>
        </m:sSup>
      </m:oMath>
      <w:r w:rsidRPr="00D33D0D">
        <w:rPr>
          <w:rFonts w:eastAsiaTheme="minorEastAsia"/>
          <w:bCs/>
          <w:color w:val="000000"/>
        </w:rPr>
        <w:t>,</w:t>
      </w:r>
      <w:proofErr w:type="gramEnd"/>
      <w:r w:rsidRPr="00D33D0D">
        <w:rPr>
          <w:rFonts w:eastAsiaTheme="minorEastAsia"/>
          <w:bCs/>
          <w:color w:val="000000"/>
        </w:rPr>
        <w:t xml:space="preserve"> которая отоб</w:t>
      </w:r>
      <w:proofErr w:type="spellStart"/>
      <w:r w:rsidRPr="00D33D0D">
        <w:rPr>
          <w:rFonts w:eastAsiaTheme="minorEastAsia"/>
          <w:bCs/>
          <w:color w:val="000000"/>
        </w:rPr>
        <w:t>ражает</w:t>
      </w:r>
      <w:proofErr w:type="spellEnd"/>
      <w:r w:rsidRPr="00D33D0D">
        <w:rPr>
          <w:rFonts w:eastAsiaTheme="minorEastAsia"/>
          <w:bCs/>
          <w:color w:val="000000"/>
        </w:rPr>
        <w:t xml:space="preserve"> исходное многомерное пространство данных в гладкое, </w:t>
      </w:r>
      <w:r w:rsidRPr="00D33D0D">
        <w:rPr>
          <w:rFonts w:eastAsiaTheme="minorEastAsia"/>
          <w:bCs/>
          <w:i/>
          <w:color w:val="000000"/>
          <w:lang w:val="pl-PL"/>
        </w:rPr>
        <w:t>d</w:t>
      </w:r>
      <w:r w:rsidRPr="00D33D0D">
        <w:rPr>
          <w:rFonts w:eastAsiaTheme="minorEastAsia"/>
          <w:bCs/>
          <w:i/>
          <w:color w:val="000000"/>
        </w:rPr>
        <w:t>-</w:t>
      </w:r>
      <w:r w:rsidRPr="00D33D0D">
        <w:rPr>
          <w:rFonts w:eastAsiaTheme="minorEastAsia"/>
          <w:bCs/>
          <w:color w:val="000000"/>
        </w:rPr>
        <w:t xml:space="preserve">размерное Риманово многообразие в пространстве </w:t>
      </w:r>
      <m:oMath>
        <m:sSup>
          <m:sSupPr>
            <m:ctrlPr>
              <w:rPr>
                <w:rFonts w:ascii="Cambria Math" w:hAnsi="Cambria Math"/>
                <w:bCs/>
                <w:i/>
                <w:color w:val="000000"/>
              </w:rPr>
            </m:ctrlPr>
          </m:sSupPr>
          <m:e>
            <m:r>
              <w:rPr>
                <w:rFonts w:ascii="Cambria Math" w:hAnsi="Cambria Math"/>
                <w:color w:val="000000"/>
              </w:rPr>
              <m:t>R</m:t>
            </m:r>
          </m:e>
          <m:sup>
            <m:r>
              <w:rPr>
                <w:rFonts w:ascii="Cambria Math" w:hAnsi="Cambria Math"/>
                <w:color w:val="000000"/>
              </w:rPr>
              <m:t>d</m:t>
            </m:r>
          </m:sup>
        </m:sSup>
      </m:oMath>
      <w:r w:rsidRPr="00D33D0D">
        <w:rPr>
          <w:rFonts w:eastAsiaTheme="minorEastAsia"/>
          <w:bCs/>
          <w:color w:val="000000"/>
        </w:rPr>
        <w:t xml:space="preserve">. Наша задача состоит в том, чтобы построить обученную нейросетевую модель для дальнейшего анализа векторов </w:t>
      </w:r>
      <w:r w:rsidRPr="00D33D0D">
        <w:rPr>
          <w:rFonts w:eastAsiaTheme="minorEastAsia"/>
          <w:bCs/>
          <w:i/>
          <w:color w:val="000000"/>
          <w:lang w:val="en-US"/>
        </w:rPr>
        <w:t>X</w:t>
      </w:r>
      <w:r w:rsidRPr="00D33D0D">
        <w:rPr>
          <w:rFonts w:eastAsiaTheme="minorEastAsia"/>
          <w:bCs/>
          <w:i/>
          <w:color w:val="000000"/>
        </w:rPr>
        <w:t xml:space="preserve"> </w:t>
      </w:r>
      <w:r w:rsidRPr="00D33D0D">
        <w:rPr>
          <w:rFonts w:eastAsiaTheme="minorEastAsia"/>
          <w:bCs/>
          <w:color w:val="000000"/>
        </w:rPr>
        <w:t xml:space="preserve">тестовых выборок, пропуская при этом этап построения диффузионной карты для тестовых наборов данных и заменяя его обученной </w:t>
      </w:r>
      <w:proofErr w:type="spellStart"/>
      <w:r w:rsidRPr="00D33D0D">
        <w:rPr>
          <w:rFonts w:eastAsiaTheme="minorEastAsia"/>
          <w:bCs/>
          <w:color w:val="000000"/>
        </w:rPr>
        <w:t>нейросетевой</w:t>
      </w:r>
      <w:proofErr w:type="spellEnd"/>
      <w:r w:rsidRPr="00D33D0D">
        <w:rPr>
          <w:rFonts w:eastAsiaTheme="minorEastAsia"/>
          <w:bCs/>
          <w:color w:val="000000"/>
        </w:rPr>
        <w:t xml:space="preserve"> моделью.</w:t>
      </w:r>
    </w:p>
    <w:p w:rsidR="003E64D1" w:rsidRPr="00D33D0D" w:rsidRDefault="003E64D1" w:rsidP="003E64D1">
      <w:pPr>
        <w:spacing w:line="360" w:lineRule="auto"/>
        <w:ind w:firstLine="709"/>
        <w:jc w:val="both"/>
        <w:rPr>
          <w:bCs/>
          <w:color w:val="000000"/>
        </w:rPr>
      </w:pPr>
      <w:r w:rsidRPr="00D33D0D">
        <w:rPr>
          <w:bCs/>
          <w:color w:val="000000"/>
        </w:rPr>
        <w:t>Предлагае</w:t>
      </w:r>
      <w:r w:rsidR="00B52704" w:rsidRPr="00D33D0D">
        <w:rPr>
          <w:bCs/>
          <w:color w:val="000000"/>
        </w:rPr>
        <w:t>тся</w:t>
      </w:r>
      <w:r w:rsidRPr="00D33D0D">
        <w:rPr>
          <w:bCs/>
          <w:color w:val="000000"/>
        </w:rPr>
        <w:t xml:space="preserve"> решение данной задачи на основе </w:t>
      </w:r>
      <w:proofErr w:type="spellStart"/>
      <w:r w:rsidRPr="00D33D0D">
        <w:rPr>
          <w:bCs/>
          <w:color w:val="000000"/>
        </w:rPr>
        <w:t>нейросетевой</w:t>
      </w:r>
      <w:proofErr w:type="spellEnd"/>
      <w:r w:rsidRPr="00D33D0D">
        <w:rPr>
          <w:bCs/>
          <w:color w:val="000000"/>
        </w:rPr>
        <w:t xml:space="preserve"> модели глубокого обучения, поэтапного обучения нейронных сетей кодировщика и </w:t>
      </w:r>
      <w:proofErr w:type="spellStart"/>
      <w:r w:rsidRPr="00D33D0D">
        <w:rPr>
          <w:bCs/>
          <w:color w:val="000000"/>
        </w:rPr>
        <w:t>декодировщика</w:t>
      </w:r>
      <w:proofErr w:type="spellEnd"/>
      <w:r w:rsidRPr="00D33D0D">
        <w:rPr>
          <w:bCs/>
          <w:color w:val="000000"/>
        </w:rPr>
        <w:t xml:space="preserve">, и объединения их в глубокий многослойный </w:t>
      </w:r>
      <w:proofErr w:type="spellStart"/>
      <w:r w:rsidRPr="00D33D0D">
        <w:rPr>
          <w:bCs/>
          <w:color w:val="000000"/>
        </w:rPr>
        <w:t>автокодировщик</w:t>
      </w:r>
      <w:proofErr w:type="spellEnd"/>
      <w:r w:rsidRPr="00D33D0D">
        <w:rPr>
          <w:bCs/>
          <w:color w:val="000000"/>
        </w:rPr>
        <w:t xml:space="preserve"> [</w:t>
      </w:r>
      <w:r w:rsidR="00CA6105" w:rsidRPr="00D33D0D">
        <w:rPr>
          <w:bCs/>
          <w:color w:val="000000"/>
        </w:rPr>
        <w:t>31</w:t>
      </w:r>
      <w:r w:rsidRPr="00D33D0D">
        <w:rPr>
          <w:bCs/>
          <w:color w:val="000000"/>
        </w:rPr>
        <w:t xml:space="preserve">]. Таким образом, вместо обучения модели </w:t>
      </w:r>
      <w:proofErr w:type="spellStart"/>
      <w:r w:rsidRPr="00D33D0D">
        <w:rPr>
          <w:bCs/>
          <w:color w:val="000000"/>
        </w:rPr>
        <w:t>автокодировщика</w:t>
      </w:r>
      <w:proofErr w:type="spellEnd"/>
      <w:r w:rsidRPr="00D33D0D">
        <w:rPr>
          <w:bCs/>
          <w:color w:val="000000"/>
        </w:rPr>
        <w:t xml:space="preserve"> как целой сети, мы включаем построенную диффузионную карту в качестве эталонного набора </w:t>
      </w:r>
      <w:proofErr w:type="gramStart"/>
      <w:r w:rsidRPr="00D33D0D">
        <w:rPr>
          <w:bCs/>
          <w:color w:val="000000"/>
        </w:rPr>
        <w:t xml:space="preserve">векторов </w:t>
      </w:r>
      <m:oMath>
        <m:r>
          <m:rPr>
            <m:sty m:val="p"/>
          </m:rPr>
          <w:rPr>
            <w:rFonts w:ascii="Cambria Math" w:hAnsi="Cambria Math"/>
            <w:color w:val="000000"/>
          </w:rPr>
          <m:t>Ψ(</m:t>
        </m:r>
        <m:r>
          <w:rPr>
            <w:rFonts w:ascii="Cambria Math" w:hAnsi="Cambria Math"/>
            <w:color w:val="000000"/>
          </w:rPr>
          <m:t>X)</m:t>
        </m:r>
      </m:oMath>
      <w:r w:rsidRPr="00D33D0D">
        <w:rPr>
          <w:rFonts w:eastAsiaTheme="minorEastAsia"/>
          <w:bCs/>
          <w:color w:val="000000"/>
        </w:rPr>
        <w:t xml:space="preserve"> для</w:t>
      </w:r>
      <w:proofErr w:type="gramEnd"/>
      <w:r w:rsidRPr="00D33D0D">
        <w:rPr>
          <w:rFonts w:eastAsiaTheme="minorEastAsia"/>
          <w:bCs/>
          <w:color w:val="000000"/>
        </w:rPr>
        <w:t xml:space="preserve"> встроенного низкоразмерно</w:t>
      </w:r>
      <w:proofErr w:type="spellStart"/>
      <w:r w:rsidRPr="00D33D0D">
        <w:rPr>
          <w:rFonts w:eastAsiaTheme="minorEastAsia"/>
          <w:bCs/>
          <w:color w:val="000000"/>
        </w:rPr>
        <w:t>го</w:t>
      </w:r>
      <w:proofErr w:type="spellEnd"/>
      <w:r w:rsidRPr="00D33D0D">
        <w:rPr>
          <w:rFonts w:eastAsiaTheme="minorEastAsia"/>
          <w:bCs/>
          <w:color w:val="000000"/>
        </w:rPr>
        <w:t xml:space="preserve"> слоя</w:t>
      </w:r>
      <w:r w:rsidRPr="00D33D0D">
        <w:rPr>
          <w:bCs/>
          <w:color w:val="000000"/>
        </w:rPr>
        <w:t xml:space="preserve"> в поэтапную процедуру обучения </w:t>
      </w:r>
      <w:proofErr w:type="spellStart"/>
      <w:r w:rsidRPr="00D33D0D">
        <w:rPr>
          <w:bCs/>
          <w:color w:val="000000"/>
        </w:rPr>
        <w:t>автокодировщика</w:t>
      </w:r>
      <w:proofErr w:type="spellEnd"/>
      <w:r w:rsidRPr="00D33D0D">
        <w:rPr>
          <w:bCs/>
          <w:color w:val="000000"/>
        </w:rPr>
        <w:t xml:space="preserve">. Кодировщик и </w:t>
      </w:r>
      <w:proofErr w:type="spellStart"/>
      <w:r w:rsidRPr="00D33D0D">
        <w:rPr>
          <w:bCs/>
          <w:color w:val="000000"/>
        </w:rPr>
        <w:t>декодировщик</w:t>
      </w:r>
      <w:proofErr w:type="spellEnd"/>
      <w:r w:rsidRPr="00D33D0D">
        <w:rPr>
          <w:bCs/>
          <w:color w:val="000000"/>
        </w:rPr>
        <w:t xml:space="preserve"> оба являются многосвязными нейронными сетями прямого распространения, состоящими из </w:t>
      </w:r>
      <w:r w:rsidRPr="00D33D0D">
        <w:rPr>
          <w:bCs/>
          <w:i/>
          <w:color w:val="000000"/>
        </w:rPr>
        <w:t>L</w:t>
      </w:r>
      <w:r w:rsidRPr="00D33D0D">
        <w:rPr>
          <w:bCs/>
          <w:color w:val="000000"/>
        </w:rPr>
        <w:t xml:space="preserve"> уровней, выходной уровень которых является регрессионным уровнем. Кодировщик анализирует отображение из пространства данных векторов </w:t>
      </w:r>
      <w:r w:rsidRPr="00D33D0D">
        <w:rPr>
          <w:bCs/>
          <w:i/>
          <w:color w:val="000000"/>
          <w:lang w:val="pl-PL"/>
        </w:rPr>
        <w:t>X</w:t>
      </w:r>
      <w:r w:rsidRPr="00D33D0D">
        <w:rPr>
          <w:bCs/>
          <w:color w:val="000000"/>
        </w:rPr>
        <w:t xml:space="preserve"> в диффузионное пространство, </w:t>
      </w:r>
      <w:proofErr w:type="spellStart"/>
      <w:r w:rsidRPr="00D33D0D">
        <w:rPr>
          <w:bCs/>
          <w:color w:val="000000"/>
        </w:rPr>
        <w:t>минимизируя</w:t>
      </w:r>
      <w:proofErr w:type="spellEnd"/>
      <w:r w:rsidRPr="00D33D0D">
        <w:rPr>
          <w:bCs/>
          <w:color w:val="000000"/>
        </w:rPr>
        <w:t xml:space="preserve"> квадратичную ошибку между выходом кодировщика и эталонными векторами диффузионной </w:t>
      </w:r>
      <w:proofErr w:type="gramStart"/>
      <w:r w:rsidRPr="00D33D0D">
        <w:rPr>
          <w:bCs/>
          <w:color w:val="000000"/>
        </w:rPr>
        <w:t xml:space="preserve">карты </w:t>
      </w:r>
      <m:oMath>
        <m:r>
          <m:rPr>
            <m:sty m:val="p"/>
          </m:rPr>
          <w:rPr>
            <w:rFonts w:ascii="Cambria Math" w:hAnsi="Cambria Math"/>
            <w:color w:val="000000"/>
          </w:rPr>
          <m:t>Ψ(</m:t>
        </m:r>
        <m:r>
          <w:rPr>
            <w:rFonts w:ascii="Cambria Math" w:hAnsi="Cambria Math"/>
            <w:color w:val="000000"/>
          </w:rPr>
          <m:t>X)</m:t>
        </m:r>
      </m:oMath>
      <w:r w:rsidRPr="00D33D0D">
        <w:rPr>
          <w:rFonts w:eastAsiaTheme="minorEastAsia"/>
          <w:bCs/>
          <w:color w:val="000000"/>
        </w:rPr>
        <w:t>.</w:t>
      </w:r>
      <w:proofErr w:type="gramEnd"/>
      <w:r w:rsidRPr="00D33D0D">
        <w:rPr>
          <w:bCs/>
          <w:color w:val="000000"/>
        </w:rPr>
        <w:t xml:space="preserve"> Кроме того, накладывается новое ограничение для сохранения свойств вложения. </w:t>
      </w:r>
      <w:proofErr w:type="spellStart"/>
      <w:r w:rsidRPr="00D33D0D">
        <w:rPr>
          <w:bCs/>
          <w:color w:val="000000"/>
        </w:rPr>
        <w:t>Декодировщик</w:t>
      </w:r>
      <w:proofErr w:type="spellEnd"/>
      <w:r w:rsidRPr="00D33D0D">
        <w:rPr>
          <w:bCs/>
          <w:color w:val="000000"/>
        </w:rPr>
        <w:t xml:space="preserve"> изучает обратное отображение из </w:t>
      </w:r>
      <w:proofErr w:type="spellStart"/>
      <w:r w:rsidRPr="00D33D0D">
        <w:rPr>
          <w:bCs/>
          <w:color w:val="000000"/>
        </w:rPr>
        <w:t>низкоразмерного</w:t>
      </w:r>
      <w:proofErr w:type="spellEnd"/>
      <w:r w:rsidRPr="00D33D0D">
        <w:rPr>
          <w:bCs/>
          <w:color w:val="000000"/>
        </w:rPr>
        <w:t xml:space="preserve"> диффузионного пространства обратно в многомерное пространство данных векторов </w:t>
      </w:r>
      <w:r w:rsidRPr="00D33D0D">
        <w:rPr>
          <w:bCs/>
          <w:i/>
          <w:color w:val="000000"/>
          <w:lang w:val="pl-PL"/>
        </w:rPr>
        <w:t>X</w:t>
      </w:r>
      <w:r w:rsidRPr="00D33D0D">
        <w:rPr>
          <w:bCs/>
          <w:color w:val="000000"/>
        </w:rPr>
        <w:t xml:space="preserve">, решая проблему аппроксимации тождественной </w:t>
      </w:r>
      <w:proofErr w:type="gramStart"/>
      <w:r w:rsidRPr="00D33D0D">
        <w:rPr>
          <w:bCs/>
          <w:color w:val="000000"/>
        </w:rPr>
        <w:t xml:space="preserve">функции </w:t>
      </w:r>
      <m:oMath>
        <m:r>
          <w:rPr>
            <w:rStyle w:val="fontstyle01"/>
            <w:rFonts w:ascii="Cambria Math" w:eastAsiaTheme="minorEastAsia" w:hAnsi="Cambria Math"/>
            <w:sz w:val="24"/>
            <w:szCs w:val="24"/>
          </w:rPr>
          <m:t>r</m:t>
        </m:r>
        <m:d>
          <m:dPr>
            <m:ctrlPr>
              <w:rPr>
                <w:rStyle w:val="fontstyle01"/>
                <w:rFonts w:ascii="Cambria Math" w:eastAsiaTheme="minorEastAsia" w:hAnsi="Cambria Math"/>
                <w:i/>
                <w:sz w:val="24"/>
                <w:szCs w:val="24"/>
              </w:rPr>
            </m:ctrlPr>
          </m:dPr>
          <m:e>
            <m:r>
              <w:rPr>
                <w:rStyle w:val="fontstyle01"/>
                <w:rFonts w:ascii="Cambria Math" w:eastAsiaTheme="minorEastAsia" w:hAnsi="Cambria Math"/>
                <w:sz w:val="24"/>
                <w:szCs w:val="24"/>
              </w:rPr>
              <m:t>X</m:t>
            </m:r>
          </m:e>
        </m:d>
        <m:r>
          <w:rPr>
            <w:rStyle w:val="fontstyle01"/>
            <w:rFonts w:ascii="Cambria Math" w:eastAsiaTheme="minorEastAsia" w:hAnsi="Cambria Math"/>
            <w:sz w:val="24"/>
            <w:szCs w:val="24"/>
          </w:rPr>
          <m:t>=g</m:t>
        </m:r>
        <m:d>
          <m:dPr>
            <m:ctrlPr>
              <w:rPr>
                <w:rStyle w:val="fontstyle01"/>
                <w:rFonts w:ascii="Cambria Math" w:eastAsiaTheme="minorEastAsia" w:hAnsi="Cambria Math"/>
                <w:i/>
                <w:sz w:val="24"/>
                <w:szCs w:val="24"/>
              </w:rPr>
            </m:ctrlPr>
          </m:dPr>
          <m:e>
            <m:r>
              <w:rPr>
                <w:rStyle w:val="fontstyle01"/>
                <w:rFonts w:ascii="Cambria Math" w:eastAsiaTheme="minorEastAsia" w:hAnsi="Cambria Math"/>
                <w:sz w:val="24"/>
                <w:szCs w:val="24"/>
              </w:rPr>
              <m:t>f</m:t>
            </m:r>
            <m:d>
              <m:dPr>
                <m:ctrlPr>
                  <w:rPr>
                    <w:rStyle w:val="fontstyle01"/>
                    <w:rFonts w:ascii="Cambria Math" w:eastAsiaTheme="minorEastAsia" w:hAnsi="Cambria Math"/>
                    <w:i/>
                    <w:sz w:val="24"/>
                    <w:szCs w:val="24"/>
                  </w:rPr>
                </m:ctrlPr>
              </m:dPr>
              <m:e>
                <m:r>
                  <w:rPr>
                    <w:rStyle w:val="fontstyle01"/>
                    <w:rFonts w:ascii="Cambria Math" w:eastAsiaTheme="minorEastAsia" w:hAnsi="Cambria Math"/>
                    <w:sz w:val="24"/>
                    <w:szCs w:val="24"/>
                  </w:rPr>
                  <m:t>X</m:t>
                </m:r>
              </m:e>
            </m:d>
          </m:e>
        </m:d>
        <m:r>
          <w:rPr>
            <w:rStyle w:val="fontstyle01"/>
            <w:rFonts w:ascii="Cambria Math" w:eastAsiaTheme="minorEastAsia" w:hAnsi="Cambria Math"/>
            <w:sz w:val="24"/>
            <w:szCs w:val="24"/>
          </w:rPr>
          <m:t>=</m:t>
        </m:r>
        <m:r>
          <w:rPr>
            <w:rStyle w:val="fontstyle01"/>
            <w:rFonts w:ascii="Cambria Math" w:eastAsiaTheme="minorEastAsia" w:hAnsi="Cambria Math"/>
            <w:sz w:val="24"/>
            <w:szCs w:val="24"/>
            <w:lang w:val="pl-PL"/>
          </w:rPr>
          <m:t>X</m:t>
        </m:r>
      </m:oMath>
      <w:r w:rsidRPr="00D33D0D">
        <w:rPr>
          <w:bCs/>
          <w:color w:val="000000"/>
        </w:rPr>
        <w:t>.</w:t>
      </w:r>
      <w:proofErr w:type="gramEnd"/>
      <w:r w:rsidRPr="00D33D0D">
        <w:rPr>
          <w:bCs/>
          <w:color w:val="000000"/>
        </w:rPr>
        <w:t xml:space="preserve"> Объединяя кодировщик и декодировщик через операцию суперпозиции, мы получаем автокодировщик, внутренний слой которого вычисляет диффузионную карту исходных данных. Такой автокодировщик называется </w:t>
      </w:r>
      <w:r w:rsidRPr="00D33D0D">
        <w:rPr>
          <w:bCs/>
          <w:i/>
          <w:color w:val="000000"/>
        </w:rPr>
        <w:t xml:space="preserve">диффузионной сетью </w:t>
      </w:r>
      <w:r w:rsidRPr="00D33D0D">
        <w:rPr>
          <w:bCs/>
          <w:color w:val="000000"/>
        </w:rPr>
        <w:t>[</w:t>
      </w:r>
      <w:r w:rsidR="00CA6105" w:rsidRPr="00D33D0D">
        <w:rPr>
          <w:bCs/>
          <w:color w:val="000000"/>
        </w:rPr>
        <w:t>31</w:t>
      </w:r>
      <w:r w:rsidRPr="00D33D0D">
        <w:rPr>
          <w:bCs/>
          <w:color w:val="000000"/>
        </w:rPr>
        <w:t>] и может также использоваться как для обнаружения выбросов, так и для шумоподавления.</w:t>
      </w:r>
    </w:p>
    <w:p w:rsidR="00A732E4" w:rsidRPr="00D33D0D" w:rsidRDefault="00A732E4" w:rsidP="00514279">
      <w:pPr>
        <w:spacing w:line="360" w:lineRule="auto"/>
        <w:ind w:firstLine="709"/>
        <w:jc w:val="both"/>
        <w:rPr>
          <w:bCs/>
          <w:color w:val="000000"/>
        </w:rPr>
      </w:pPr>
    </w:p>
    <w:p w:rsidR="00F2438A" w:rsidRPr="00D33D0D" w:rsidRDefault="00F2438A" w:rsidP="00F2438A">
      <w:pPr>
        <w:spacing w:line="360" w:lineRule="auto"/>
        <w:ind w:firstLine="709"/>
        <w:jc w:val="both"/>
        <w:outlineLvl w:val="1"/>
      </w:pPr>
      <w:bookmarkStart w:id="26" w:name="_Toc34757582"/>
      <w:r w:rsidRPr="00D33D0D">
        <w:t>3.3 Программная реализация алгоритма спектральной кластеризации биомедицинских данных</w:t>
      </w:r>
      <w:bookmarkEnd w:id="26"/>
    </w:p>
    <w:p w:rsidR="00F2438A" w:rsidRPr="00D33D0D" w:rsidRDefault="00F2438A" w:rsidP="00F2438A">
      <w:pPr>
        <w:spacing w:line="360" w:lineRule="auto"/>
        <w:ind w:firstLine="709"/>
        <w:jc w:val="both"/>
        <w:outlineLvl w:val="3"/>
      </w:pPr>
      <w:r w:rsidRPr="00D33D0D">
        <w:t>3.3.1 Описание программного модуля</w:t>
      </w:r>
    </w:p>
    <w:p w:rsidR="00F2438A" w:rsidRPr="00D33D0D" w:rsidRDefault="00F2438A" w:rsidP="00F2438A">
      <w:pPr>
        <w:pStyle w:val="a"/>
        <w:numPr>
          <w:ilvl w:val="0"/>
          <w:numId w:val="0"/>
        </w:numPr>
        <w:tabs>
          <w:tab w:val="num" w:pos="960"/>
        </w:tabs>
        <w:spacing w:line="360" w:lineRule="auto"/>
        <w:ind w:firstLine="709"/>
        <w:jc w:val="both"/>
      </w:pPr>
      <w:r w:rsidRPr="00D33D0D">
        <w:t xml:space="preserve">Программный модуль, реализующий алгоритма спектральной кластеризации биомедицинских данных реализован как набор функций в среде </w:t>
      </w:r>
      <w:proofErr w:type="spellStart"/>
      <w:r w:rsidRPr="00D33D0D">
        <w:t>RStudio</w:t>
      </w:r>
      <w:proofErr w:type="spellEnd"/>
      <w:r w:rsidRPr="00D33D0D">
        <w:t xml:space="preserve"> на языке </w:t>
      </w:r>
      <w:r w:rsidRPr="00D33D0D">
        <w:lastRenderedPageBreak/>
        <w:t xml:space="preserve">программирования R [3]. Программный модуль включает функции для предобработки исходных данных, и тем самым сокращения размерности исходного пространства признаков-генов, выполнения спектрального кластерного анализа с автоматическим определением числа кластеров и оптимальной </w:t>
      </w:r>
      <w:proofErr w:type="spellStart"/>
      <w:r w:rsidRPr="00D33D0D">
        <w:t>подвыборки</w:t>
      </w:r>
      <w:proofErr w:type="spellEnd"/>
      <w:r w:rsidRPr="00D33D0D">
        <w:t xml:space="preserve"> данных генной экспрессии в контексте решения задачи совпадения меток кластеров с метками эталонных классов, </w:t>
      </w:r>
      <w:proofErr w:type="spellStart"/>
      <w:r w:rsidRPr="00D33D0D">
        <w:t>валидации</w:t>
      </w:r>
      <w:proofErr w:type="spellEnd"/>
      <w:r w:rsidRPr="00D33D0D">
        <w:t xml:space="preserve"> результатов кластерного анализа, </w:t>
      </w:r>
      <w:r w:rsidR="00684D3F" w:rsidRPr="00D33D0D">
        <w:t>трех</w:t>
      </w:r>
      <w:r w:rsidRPr="00D33D0D">
        <w:t xml:space="preserve">мерной визуализации результатов спектрального кластерного анализа (таблица </w:t>
      </w:r>
      <w:r w:rsidR="004208EF" w:rsidRPr="00D33D0D">
        <w:t>10</w:t>
      </w:r>
      <w:r w:rsidRPr="00D33D0D">
        <w:t>).</w:t>
      </w:r>
    </w:p>
    <w:p w:rsidR="00F2438A" w:rsidRPr="00D33D0D" w:rsidRDefault="00F2438A" w:rsidP="004208EF">
      <w:pPr>
        <w:pStyle w:val="a"/>
        <w:numPr>
          <w:ilvl w:val="0"/>
          <w:numId w:val="0"/>
        </w:numPr>
        <w:tabs>
          <w:tab w:val="num" w:pos="960"/>
        </w:tabs>
        <w:spacing w:line="360" w:lineRule="auto"/>
        <w:jc w:val="both"/>
      </w:pPr>
      <w:r w:rsidRPr="00D33D0D">
        <w:t xml:space="preserve">Таблица </w:t>
      </w:r>
      <w:r w:rsidR="004208EF" w:rsidRPr="00D33D0D">
        <w:t>10</w:t>
      </w:r>
      <w:r w:rsidRPr="00D33D0D">
        <w:t xml:space="preserve"> – Описание основных функций программного модуля</w:t>
      </w:r>
    </w:p>
    <w:tbl>
      <w:tblPr>
        <w:tblStyle w:val="ae"/>
        <w:tblW w:w="5000" w:type="pct"/>
        <w:tblLayout w:type="fixed"/>
        <w:tblLook w:val="0000" w:firstRow="0" w:lastRow="0" w:firstColumn="0" w:lastColumn="0" w:noHBand="0" w:noVBand="0"/>
      </w:tblPr>
      <w:tblGrid>
        <w:gridCol w:w="2689"/>
        <w:gridCol w:w="7506"/>
      </w:tblGrid>
      <w:tr w:rsidR="00F2438A" w:rsidRPr="00D33D0D" w:rsidTr="002E4FF5">
        <w:tc>
          <w:tcPr>
            <w:tcW w:w="1319" w:type="pct"/>
          </w:tcPr>
          <w:p w:rsidR="00F2438A" w:rsidRPr="00D33D0D" w:rsidRDefault="00F2438A" w:rsidP="002E4FF5">
            <w:pPr>
              <w:pStyle w:val="TableColumnhead"/>
              <w:spacing w:before="0" w:after="0" w:line="240" w:lineRule="auto"/>
              <w:ind w:left="0" w:firstLine="0"/>
              <w:rPr>
                <w:sz w:val="24"/>
                <w:szCs w:val="24"/>
                <w:lang w:val="ru-RU" w:eastAsia="be-BY"/>
              </w:rPr>
            </w:pPr>
            <w:r w:rsidRPr="00D33D0D">
              <w:rPr>
                <w:sz w:val="24"/>
                <w:szCs w:val="24"/>
                <w:lang w:val="ru-RU" w:eastAsia="be-BY"/>
              </w:rPr>
              <w:t>Функций</w:t>
            </w:r>
          </w:p>
        </w:tc>
        <w:tc>
          <w:tcPr>
            <w:tcW w:w="3681" w:type="pct"/>
          </w:tcPr>
          <w:p w:rsidR="00F2438A" w:rsidRPr="00D33D0D" w:rsidRDefault="00F2438A" w:rsidP="002E4FF5">
            <w:pPr>
              <w:pStyle w:val="TableColumnhead"/>
              <w:spacing w:before="0" w:after="0" w:line="240" w:lineRule="auto"/>
              <w:ind w:left="0" w:firstLine="0"/>
              <w:rPr>
                <w:sz w:val="24"/>
                <w:szCs w:val="24"/>
                <w:lang w:val="ru-RU" w:eastAsia="be-BY"/>
              </w:rPr>
            </w:pPr>
            <w:r w:rsidRPr="00D33D0D">
              <w:rPr>
                <w:sz w:val="24"/>
                <w:szCs w:val="24"/>
                <w:lang w:val="ru-RU" w:eastAsia="be-BY"/>
              </w:rPr>
              <w:t>Описание</w:t>
            </w:r>
          </w:p>
        </w:tc>
      </w:tr>
      <w:tr w:rsidR="00F2438A" w:rsidRPr="00D33D0D" w:rsidTr="002E4FF5">
        <w:tc>
          <w:tcPr>
            <w:tcW w:w="1319" w:type="pct"/>
            <w:tcBorders>
              <w:bottom w:val="nil"/>
            </w:tcBorders>
          </w:tcPr>
          <w:p w:rsidR="00F2438A" w:rsidRPr="00D33D0D" w:rsidRDefault="00F2438A" w:rsidP="002E4FF5">
            <w:pPr>
              <w:pStyle w:val="Tablebodyfirst"/>
              <w:spacing w:before="0" w:line="240" w:lineRule="auto"/>
              <w:ind w:left="0" w:firstLine="0"/>
              <w:rPr>
                <w:sz w:val="24"/>
                <w:szCs w:val="24"/>
                <w:shd w:val="clear" w:color="auto" w:fill="FFFFFF"/>
                <w:lang w:val="ru-RU"/>
              </w:rPr>
            </w:pPr>
            <w:r w:rsidRPr="00D33D0D">
              <w:rPr>
                <w:sz w:val="24"/>
                <w:szCs w:val="24"/>
                <w:shd w:val="clear" w:color="auto" w:fill="FFFFFF"/>
                <w:lang w:val="pl-PL"/>
              </w:rPr>
              <w:t>DataGE</w:t>
            </w:r>
            <w:r w:rsidRPr="00D33D0D">
              <w:rPr>
                <w:sz w:val="24"/>
                <w:szCs w:val="24"/>
                <w:shd w:val="clear" w:color="auto" w:fill="FFFFFF"/>
                <w:lang w:val="ru-RU"/>
              </w:rPr>
              <w:t>.</w:t>
            </w:r>
            <w:r w:rsidRPr="00D33D0D">
              <w:rPr>
                <w:sz w:val="24"/>
                <w:szCs w:val="24"/>
                <w:shd w:val="clear" w:color="auto" w:fill="FFFFFF"/>
                <w:lang w:val="pl-PL"/>
              </w:rPr>
              <w:t>Preprocess</w:t>
            </w:r>
            <w:r w:rsidRPr="00D33D0D">
              <w:rPr>
                <w:sz w:val="24"/>
                <w:szCs w:val="24"/>
                <w:shd w:val="clear" w:color="auto" w:fill="FFFFFF"/>
                <w:lang w:val="ru-RU"/>
              </w:rPr>
              <w:t xml:space="preserve"> </w:t>
            </w:r>
          </w:p>
        </w:tc>
        <w:tc>
          <w:tcPr>
            <w:tcW w:w="3681" w:type="pct"/>
            <w:tcBorders>
              <w:bottom w:val="nil"/>
            </w:tcBorders>
          </w:tcPr>
          <w:p w:rsidR="00F2438A" w:rsidRPr="00D33D0D" w:rsidRDefault="00F2438A" w:rsidP="009B6EF0">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 xml:space="preserve">Выполняет исключение генов с отсутствием названия в анализируемом наборе данных генной </w:t>
            </w:r>
            <w:r w:rsidR="009B6EF0" w:rsidRPr="00D33D0D">
              <w:rPr>
                <w:sz w:val="24"/>
                <w:szCs w:val="24"/>
                <w:shd w:val="clear" w:color="auto" w:fill="FFFFFF"/>
                <w:lang w:val="ru-RU"/>
              </w:rPr>
              <w:t>экспрессии</w:t>
            </w:r>
            <w:r w:rsidRPr="00D33D0D">
              <w:rPr>
                <w:sz w:val="24"/>
                <w:szCs w:val="24"/>
                <w:shd w:val="clear" w:color="auto" w:fill="FFFFFF"/>
                <w:lang w:val="ru-RU"/>
              </w:rPr>
              <w:t>; исключение генов у которых более 25% значений NA; заполнение пропусков методом ближайших соседей (</w:t>
            </w:r>
            <w:proofErr w:type="spellStart"/>
            <w:r w:rsidRPr="00D33D0D">
              <w:rPr>
                <w:sz w:val="24"/>
                <w:szCs w:val="24"/>
                <w:shd w:val="clear" w:color="auto" w:fill="FFFFFF"/>
                <w:lang w:val="ru-RU"/>
              </w:rPr>
              <w:t>kNN</w:t>
            </w:r>
            <w:proofErr w:type="spellEnd"/>
            <w:r w:rsidRPr="00D33D0D">
              <w:rPr>
                <w:sz w:val="24"/>
                <w:szCs w:val="24"/>
                <w:shd w:val="clear" w:color="auto" w:fill="FFFFFF"/>
                <w:lang w:val="ru-RU"/>
              </w:rPr>
              <w:t xml:space="preserve">); ранжирование признаков-генов согласно эталонному классу из клинического набора данных на основе </w:t>
            </w:r>
            <w:r w:rsidRPr="00D33D0D">
              <w:rPr>
                <w:i/>
                <w:sz w:val="24"/>
                <w:szCs w:val="24"/>
                <w:shd w:val="clear" w:color="auto" w:fill="FFFFFF"/>
                <w:lang w:val="ru-RU"/>
              </w:rPr>
              <w:t>p</w:t>
            </w:r>
            <w:r w:rsidRPr="00D33D0D">
              <w:rPr>
                <w:sz w:val="24"/>
                <w:szCs w:val="24"/>
                <w:shd w:val="clear" w:color="auto" w:fill="FFFFFF"/>
                <w:lang w:val="ru-RU"/>
              </w:rPr>
              <w:t>-значений и методов множественных сравнений и тестирования коррекций Бенджамина-</w:t>
            </w:r>
            <w:proofErr w:type="spellStart"/>
            <w:r w:rsidRPr="00D33D0D">
              <w:rPr>
                <w:sz w:val="24"/>
                <w:szCs w:val="24"/>
                <w:shd w:val="clear" w:color="auto" w:fill="FFFFFF"/>
                <w:lang w:val="ru-RU"/>
              </w:rPr>
              <w:t>Хо</w:t>
            </w:r>
            <w:r w:rsidR="009B6EF0" w:rsidRPr="00D33D0D">
              <w:rPr>
                <w:sz w:val="24"/>
                <w:szCs w:val="24"/>
                <w:shd w:val="clear" w:color="auto" w:fill="FFFFFF"/>
                <w:lang w:val="ru-RU"/>
              </w:rPr>
              <w:t>х</w:t>
            </w:r>
            <w:r w:rsidRPr="00D33D0D">
              <w:rPr>
                <w:sz w:val="24"/>
                <w:szCs w:val="24"/>
                <w:shd w:val="clear" w:color="auto" w:fill="FFFFFF"/>
                <w:lang w:val="ru-RU"/>
              </w:rPr>
              <w:t>берга</w:t>
            </w:r>
            <w:proofErr w:type="spellEnd"/>
            <w:r w:rsidRPr="00D33D0D">
              <w:rPr>
                <w:sz w:val="24"/>
                <w:szCs w:val="24"/>
                <w:shd w:val="clear" w:color="auto" w:fill="FFFFFF"/>
                <w:lang w:val="ru-RU"/>
              </w:rPr>
              <w:t xml:space="preserve"> </w:t>
            </w:r>
            <w:r w:rsidR="009B6EF0" w:rsidRPr="00D33D0D">
              <w:rPr>
                <w:sz w:val="24"/>
                <w:szCs w:val="24"/>
                <w:shd w:val="clear" w:color="auto" w:fill="FFFFFF"/>
                <w:lang w:val="ru-RU"/>
              </w:rPr>
              <w:t>[32]</w:t>
            </w:r>
            <w:r w:rsidRPr="00D33D0D">
              <w:rPr>
                <w:sz w:val="24"/>
                <w:szCs w:val="24"/>
                <w:shd w:val="clear" w:color="auto" w:fill="FFFFFF"/>
                <w:lang w:val="ru-RU"/>
              </w:rPr>
              <w:t>; исключение признаков,</w:t>
            </w:r>
            <w:r w:rsidRPr="00D33D0D">
              <w:rPr>
                <w:i/>
                <w:sz w:val="24"/>
                <w:szCs w:val="24"/>
                <w:shd w:val="clear" w:color="auto" w:fill="FFFFFF"/>
                <w:lang w:val="ru-RU"/>
              </w:rPr>
              <w:t xml:space="preserve"> p</w:t>
            </w:r>
            <w:r w:rsidRPr="00D33D0D">
              <w:rPr>
                <w:sz w:val="24"/>
                <w:szCs w:val="24"/>
                <w:shd w:val="clear" w:color="auto" w:fill="FFFFFF"/>
                <w:lang w:val="ru-RU"/>
              </w:rPr>
              <w:t xml:space="preserve">-значения которых превышают порог </w:t>
            </w:r>
            <w:r w:rsidRPr="00D33D0D">
              <w:rPr>
                <w:i/>
                <w:sz w:val="24"/>
                <w:szCs w:val="24"/>
                <w:shd w:val="clear" w:color="auto" w:fill="FFFFFF"/>
                <w:lang w:val="pl-PL"/>
              </w:rPr>
              <w:t>P</w:t>
            </w:r>
            <w:r w:rsidRPr="00D33D0D">
              <w:rPr>
                <w:sz w:val="24"/>
                <w:szCs w:val="24"/>
                <w:shd w:val="clear" w:color="auto" w:fill="FFFFFF"/>
                <w:lang w:val="ru-RU"/>
              </w:rPr>
              <w:t>; определение и удаление генов с высоким уровнем корреляции; нормализация значений полученного набора данных генной экспрессии на отрезок [0;1].</w:t>
            </w:r>
          </w:p>
        </w:tc>
      </w:tr>
      <w:tr w:rsidR="00F2438A" w:rsidRPr="00D33D0D" w:rsidTr="002E4FF5">
        <w:tc>
          <w:tcPr>
            <w:tcW w:w="1319" w:type="pct"/>
            <w:tcBorders>
              <w:top w:val="single" w:sz="4" w:space="0" w:color="auto"/>
            </w:tcBorders>
          </w:tcPr>
          <w:p w:rsidR="00F2438A" w:rsidRPr="00D33D0D" w:rsidRDefault="00F2438A" w:rsidP="002E4FF5">
            <w:pPr>
              <w:pStyle w:val="Tablebodyfirst"/>
              <w:spacing w:before="0" w:line="240" w:lineRule="auto"/>
              <w:ind w:left="0" w:firstLine="0"/>
              <w:rPr>
                <w:sz w:val="24"/>
                <w:szCs w:val="24"/>
              </w:rPr>
            </w:pPr>
            <w:r w:rsidRPr="00D33D0D">
              <w:rPr>
                <w:sz w:val="24"/>
                <w:szCs w:val="24"/>
                <w:lang w:val="pl-PL"/>
              </w:rPr>
              <w:t>Diff</w:t>
            </w:r>
            <w:r w:rsidRPr="00D33D0D">
              <w:rPr>
                <w:sz w:val="24"/>
                <w:szCs w:val="24"/>
                <w:lang w:val="ru-RU"/>
              </w:rPr>
              <w:t>.</w:t>
            </w:r>
            <w:r w:rsidRPr="00D33D0D">
              <w:rPr>
                <w:sz w:val="24"/>
                <w:szCs w:val="24"/>
                <w:lang w:val="pl-PL"/>
              </w:rPr>
              <w:t>Clust</w:t>
            </w:r>
          </w:p>
        </w:tc>
        <w:tc>
          <w:tcPr>
            <w:tcW w:w="3681" w:type="pct"/>
            <w:tcBorders>
              <w:top w:val="single" w:sz="4" w:space="0" w:color="auto"/>
            </w:tcBorders>
          </w:tcPr>
          <w:p w:rsidR="00F2438A" w:rsidRPr="00D33D0D" w:rsidRDefault="00F2438A" w:rsidP="0080499D">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 xml:space="preserve">Выполняет спектральную кластеризацию на основе диффузионных отображений с Гауссовым ядром (пункт 3.1): </w:t>
            </w:r>
            <w:r w:rsidRPr="00D33D0D">
              <w:rPr>
                <w:rStyle w:val="fontstyle01"/>
                <w:rFonts w:ascii="Times New Roman" w:hAnsi="Times New Roman"/>
                <w:sz w:val="24"/>
                <w:szCs w:val="24"/>
                <w:lang w:val="ru-RU"/>
              </w:rPr>
              <w:t xml:space="preserve">построение весовой матрицы расстояний графа исходного пространства данных; нормализация построенной матрицы; построение диффузионной карты, включая Лапласиан и систему собственных значений и векторов; </w:t>
            </w:r>
            <w:r w:rsidRPr="00D33D0D">
              <w:rPr>
                <w:sz w:val="24"/>
                <w:szCs w:val="24"/>
                <w:shd w:val="clear" w:color="auto" w:fill="FFFFFF"/>
                <w:lang w:val="ru-RU"/>
              </w:rPr>
              <w:t xml:space="preserve">автоматическое определение числа кластеров методом максимизации разрыва между значениями </w:t>
            </w:r>
            <w:r w:rsidRPr="00D33D0D">
              <w:rPr>
                <w:i/>
                <w:sz w:val="24"/>
                <w:szCs w:val="24"/>
                <w:shd w:val="clear" w:color="auto" w:fill="FFFFFF"/>
                <w:lang w:val="pl-PL"/>
              </w:rPr>
              <w:t>Z</w:t>
            </w:r>
            <w:r w:rsidRPr="00D33D0D">
              <w:rPr>
                <w:i/>
                <w:sz w:val="24"/>
                <w:szCs w:val="24"/>
                <w:shd w:val="clear" w:color="auto" w:fill="FFFFFF"/>
                <w:lang w:val="ru-RU"/>
              </w:rPr>
              <w:t xml:space="preserve"> </w:t>
            </w:r>
            <w:r w:rsidRPr="00D33D0D">
              <w:rPr>
                <w:sz w:val="24"/>
                <w:szCs w:val="24"/>
                <w:shd w:val="clear" w:color="auto" w:fill="FFFFFF"/>
                <w:lang w:val="ru-RU"/>
              </w:rPr>
              <w:t xml:space="preserve">статистик собственных векторов в соответствии с алгоритмом спектральной кластеризации </w:t>
            </w:r>
            <w:r w:rsidR="009B6EF0" w:rsidRPr="00D33D0D">
              <w:rPr>
                <w:sz w:val="24"/>
                <w:szCs w:val="24"/>
                <w:shd w:val="clear" w:color="auto" w:fill="FFFFFF"/>
                <w:lang w:val="ru-RU"/>
              </w:rPr>
              <w:t xml:space="preserve">[33] </w:t>
            </w:r>
            <w:r w:rsidRPr="00D33D0D">
              <w:rPr>
                <w:sz w:val="24"/>
                <w:szCs w:val="24"/>
                <w:shd w:val="clear" w:color="auto" w:fill="FFFFFF"/>
                <w:lang w:val="ru-RU"/>
              </w:rPr>
              <w:t xml:space="preserve">для Гауссовых кластеров; итоговая кластеризация методом </w:t>
            </w:r>
            <w:r w:rsidRPr="00D33D0D">
              <w:rPr>
                <w:sz w:val="24"/>
                <w:szCs w:val="24"/>
                <w:shd w:val="clear" w:color="auto" w:fill="FFFFFF"/>
              </w:rPr>
              <w:t>GMM</w:t>
            </w:r>
            <w:r w:rsidR="0080499D" w:rsidRPr="00D33D0D">
              <w:rPr>
                <w:sz w:val="24"/>
                <w:szCs w:val="24"/>
                <w:shd w:val="clear" w:color="auto" w:fill="FFFFFF"/>
                <w:lang w:val="ru-RU"/>
              </w:rPr>
              <w:t xml:space="preserve"> [34]</w:t>
            </w:r>
            <w:r w:rsidRPr="00D33D0D">
              <w:rPr>
                <w:sz w:val="24"/>
                <w:szCs w:val="24"/>
                <w:shd w:val="clear" w:color="auto" w:fill="FFFFFF"/>
                <w:lang w:val="ru-RU"/>
              </w:rPr>
              <w:t xml:space="preserve">. Выполняется циклический перебор </w:t>
            </w:r>
            <w:proofErr w:type="spellStart"/>
            <w:r w:rsidRPr="00D33D0D">
              <w:rPr>
                <w:sz w:val="24"/>
                <w:szCs w:val="24"/>
                <w:shd w:val="clear" w:color="auto" w:fill="FFFFFF"/>
                <w:lang w:val="ru-RU"/>
              </w:rPr>
              <w:t>подвыборок</w:t>
            </w:r>
            <w:proofErr w:type="spellEnd"/>
            <w:r w:rsidRPr="00D33D0D">
              <w:rPr>
                <w:sz w:val="24"/>
                <w:szCs w:val="24"/>
                <w:shd w:val="clear" w:color="auto" w:fill="FFFFFF"/>
                <w:lang w:val="ru-RU"/>
              </w:rPr>
              <w:t xml:space="preserve"> данных генной экспрессии, включающий спектральную кластеризацию </w:t>
            </w:r>
            <w:proofErr w:type="spellStart"/>
            <w:r w:rsidRPr="00D33D0D">
              <w:rPr>
                <w:sz w:val="24"/>
                <w:szCs w:val="24"/>
                <w:shd w:val="clear" w:color="auto" w:fill="FFFFFF"/>
                <w:lang w:val="ru-RU"/>
              </w:rPr>
              <w:t>подвыборки</w:t>
            </w:r>
            <w:proofErr w:type="spellEnd"/>
            <w:r w:rsidRPr="00D33D0D">
              <w:rPr>
                <w:sz w:val="24"/>
                <w:szCs w:val="24"/>
                <w:shd w:val="clear" w:color="auto" w:fill="FFFFFF"/>
                <w:lang w:val="ru-RU"/>
              </w:rPr>
              <w:t>, расчет индекса совпадения меток кластеров с эталонными метками классов из набора клинических данных.</w:t>
            </w:r>
          </w:p>
        </w:tc>
      </w:tr>
      <w:tr w:rsidR="00F2438A" w:rsidRPr="00D33D0D" w:rsidTr="002E4FF5">
        <w:tc>
          <w:tcPr>
            <w:tcW w:w="1319" w:type="pct"/>
          </w:tcPr>
          <w:p w:rsidR="00F2438A" w:rsidRPr="00D33D0D" w:rsidRDefault="00F2438A" w:rsidP="002E4FF5">
            <w:pPr>
              <w:pStyle w:val="HTML"/>
              <w:rPr>
                <w:rFonts w:ascii="Times New Roman" w:hAnsi="Times New Roman" w:cs="Times New Roman"/>
                <w:sz w:val="24"/>
                <w:szCs w:val="24"/>
              </w:rPr>
            </w:pPr>
            <w:r w:rsidRPr="00D33D0D">
              <w:rPr>
                <w:rFonts w:ascii="Times New Roman" w:hAnsi="Times New Roman" w:cs="Times New Roman"/>
                <w:sz w:val="24"/>
                <w:szCs w:val="24"/>
                <w:lang w:val="pl-PL"/>
              </w:rPr>
              <w:t>Val</w:t>
            </w:r>
            <w:r w:rsidRPr="00D33D0D">
              <w:rPr>
                <w:rFonts w:ascii="Times New Roman" w:hAnsi="Times New Roman" w:cs="Times New Roman"/>
                <w:sz w:val="24"/>
                <w:szCs w:val="24"/>
              </w:rPr>
              <w:t>.</w:t>
            </w:r>
            <w:r w:rsidRPr="00D33D0D">
              <w:rPr>
                <w:rFonts w:ascii="Times New Roman" w:hAnsi="Times New Roman" w:cs="Times New Roman"/>
                <w:sz w:val="24"/>
                <w:szCs w:val="24"/>
                <w:lang w:val="pl-PL"/>
              </w:rPr>
              <w:t>Data</w:t>
            </w:r>
          </w:p>
        </w:tc>
        <w:tc>
          <w:tcPr>
            <w:tcW w:w="3681" w:type="pct"/>
          </w:tcPr>
          <w:p w:rsidR="00F2438A" w:rsidRPr="00D33D0D" w:rsidRDefault="00F2438A" w:rsidP="0080499D">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 xml:space="preserve">Выполняет </w:t>
            </w:r>
            <w:proofErr w:type="spellStart"/>
            <w:r w:rsidRPr="00D33D0D">
              <w:rPr>
                <w:sz w:val="24"/>
                <w:szCs w:val="24"/>
                <w:shd w:val="clear" w:color="auto" w:fill="FFFFFF"/>
                <w:lang w:val="ru-RU"/>
              </w:rPr>
              <w:t>валидацию</w:t>
            </w:r>
            <w:proofErr w:type="spellEnd"/>
            <w:r w:rsidRPr="00D33D0D">
              <w:rPr>
                <w:sz w:val="24"/>
                <w:szCs w:val="24"/>
                <w:shd w:val="clear" w:color="auto" w:fill="FFFFFF"/>
                <w:lang w:val="ru-RU"/>
              </w:rPr>
              <w:t xml:space="preserve"> результатов спектрального кластерного анализа путем вычисления значений 23 показателей качества кластеризации для полученной оптимальной </w:t>
            </w:r>
            <w:proofErr w:type="spellStart"/>
            <w:r w:rsidRPr="00D33D0D">
              <w:rPr>
                <w:sz w:val="24"/>
                <w:szCs w:val="24"/>
                <w:shd w:val="clear" w:color="auto" w:fill="FFFFFF"/>
                <w:lang w:val="ru-RU"/>
              </w:rPr>
              <w:t>подвыборки</w:t>
            </w:r>
            <w:proofErr w:type="spellEnd"/>
            <w:r w:rsidRPr="00D33D0D">
              <w:rPr>
                <w:sz w:val="24"/>
                <w:szCs w:val="24"/>
                <w:shd w:val="clear" w:color="auto" w:fill="FFFFFF"/>
                <w:lang w:val="ru-RU"/>
              </w:rPr>
              <w:t xml:space="preserve"> данных генной экспрессии, в результате которого по «правилу большинства» автоматически определяется число кластеров.</w:t>
            </w:r>
          </w:p>
        </w:tc>
      </w:tr>
      <w:tr w:rsidR="00F2438A" w:rsidRPr="00D33D0D" w:rsidTr="002E4FF5">
        <w:tc>
          <w:tcPr>
            <w:tcW w:w="1319" w:type="pct"/>
          </w:tcPr>
          <w:p w:rsidR="00F2438A" w:rsidRPr="00D33D0D" w:rsidRDefault="00F2438A" w:rsidP="002E4FF5">
            <w:pPr>
              <w:pStyle w:val="HTML"/>
              <w:rPr>
                <w:rFonts w:ascii="Times New Roman" w:hAnsi="Times New Roman" w:cs="Times New Roman"/>
                <w:sz w:val="24"/>
                <w:szCs w:val="24"/>
              </w:rPr>
            </w:pPr>
            <w:r w:rsidRPr="00D33D0D">
              <w:rPr>
                <w:rFonts w:ascii="Times New Roman" w:hAnsi="Times New Roman" w:cs="Times New Roman"/>
                <w:sz w:val="24"/>
                <w:szCs w:val="24"/>
                <w:lang w:val="en-US"/>
              </w:rPr>
              <w:t>Vis</w:t>
            </w:r>
            <w:r w:rsidRPr="00D33D0D">
              <w:rPr>
                <w:rFonts w:ascii="Times New Roman" w:hAnsi="Times New Roman" w:cs="Times New Roman"/>
                <w:sz w:val="24"/>
                <w:szCs w:val="24"/>
              </w:rPr>
              <w:t>.</w:t>
            </w:r>
            <w:r w:rsidRPr="00D33D0D">
              <w:rPr>
                <w:rFonts w:ascii="Times New Roman" w:hAnsi="Times New Roman" w:cs="Times New Roman"/>
                <w:sz w:val="24"/>
                <w:szCs w:val="24"/>
                <w:lang w:val="en-US"/>
              </w:rPr>
              <w:t>Data</w:t>
            </w:r>
          </w:p>
        </w:tc>
        <w:tc>
          <w:tcPr>
            <w:tcW w:w="3681" w:type="pct"/>
          </w:tcPr>
          <w:p w:rsidR="00F2438A" w:rsidRPr="00D33D0D" w:rsidRDefault="00F2438A" w:rsidP="00684D3F">
            <w:pPr>
              <w:pStyle w:val="Tablebodyfirst"/>
              <w:spacing w:before="0" w:line="240" w:lineRule="auto"/>
              <w:ind w:left="0" w:firstLine="0"/>
              <w:jc w:val="both"/>
              <w:rPr>
                <w:sz w:val="24"/>
                <w:szCs w:val="24"/>
                <w:shd w:val="clear" w:color="auto" w:fill="FFFFFF"/>
                <w:lang w:val="ru-RU"/>
              </w:rPr>
            </w:pPr>
            <w:r w:rsidRPr="00D33D0D">
              <w:rPr>
                <w:sz w:val="24"/>
                <w:szCs w:val="24"/>
                <w:shd w:val="clear" w:color="auto" w:fill="FFFFFF"/>
                <w:lang w:val="ru-RU"/>
              </w:rPr>
              <w:t xml:space="preserve">Выполняет </w:t>
            </w:r>
            <w:r w:rsidR="00684D3F" w:rsidRPr="00D33D0D">
              <w:rPr>
                <w:sz w:val="24"/>
                <w:szCs w:val="24"/>
                <w:shd w:val="clear" w:color="auto" w:fill="FFFFFF"/>
                <w:lang w:val="ru-RU"/>
              </w:rPr>
              <w:t>трех</w:t>
            </w:r>
            <w:r w:rsidRPr="00D33D0D">
              <w:rPr>
                <w:sz w:val="24"/>
                <w:szCs w:val="24"/>
                <w:shd w:val="clear" w:color="auto" w:fill="FFFFFF"/>
                <w:lang w:val="ru-RU"/>
              </w:rPr>
              <w:t>мерн</w:t>
            </w:r>
            <w:r w:rsidR="00684D3F" w:rsidRPr="00D33D0D">
              <w:rPr>
                <w:sz w:val="24"/>
                <w:szCs w:val="24"/>
                <w:shd w:val="clear" w:color="auto" w:fill="FFFFFF"/>
                <w:lang w:val="ru-RU"/>
              </w:rPr>
              <w:t>ую</w:t>
            </w:r>
            <w:r w:rsidRPr="00D33D0D">
              <w:rPr>
                <w:sz w:val="24"/>
                <w:szCs w:val="24"/>
                <w:shd w:val="clear" w:color="auto" w:fill="FFFFFF"/>
                <w:lang w:val="ru-RU"/>
              </w:rPr>
              <w:t xml:space="preserve"> визуализаци</w:t>
            </w:r>
            <w:r w:rsidR="00684D3F" w:rsidRPr="00D33D0D">
              <w:rPr>
                <w:sz w:val="24"/>
                <w:szCs w:val="24"/>
                <w:shd w:val="clear" w:color="auto" w:fill="FFFFFF"/>
                <w:lang w:val="ru-RU"/>
              </w:rPr>
              <w:t>ю</w:t>
            </w:r>
            <w:r w:rsidRPr="00D33D0D">
              <w:rPr>
                <w:sz w:val="24"/>
                <w:szCs w:val="24"/>
                <w:shd w:val="clear" w:color="auto" w:fill="FFFFFF"/>
                <w:lang w:val="ru-RU"/>
              </w:rPr>
              <w:t xml:space="preserve"> полученных результатов кластеризации </w:t>
            </w:r>
            <w:r w:rsidRPr="00D33D0D">
              <w:rPr>
                <w:i/>
                <w:sz w:val="24"/>
                <w:szCs w:val="24"/>
                <w:shd w:val="clear" w:color="auto" w:fill="FFFFFF"/>
                <w:lang w:val="ru-RU"/>
              </w:rPr>
              <w:t>L</w:t>
            </w:r>
            <w:r w:rsidRPr="00D33D0D">
              <w:rPr>
                <w:sz w:val="24"/>
                <w:szCs w:val="24"/>
                <w:shd w:val="clear" w:color="auto" w:fill="FFFFFF"/>
                <w:lang w:val="ru-RU"/>
              </w:rPr>
              <w:t xml:space="preserve">-мерного пространства данных генной экспрессии (Гауссовых кластеров) на основе t-SNE вложения в </w:t>
            </w:r>
            <w:r w:rsidR="00684D3F" w:rsidRPr="00D33D0D">
              <w:rPr>
                <w:sz w:val="24"/>
                <w:szCs w:val="24"/>
                <w:shd w:val="clear" w:color="auto" w:fill="FFFFFF"/>
                <w:lang w:val="ru-RU"/>
              </w:rPr>
              <w:t>трех</w:t>
            </w:r>
            <w:r w:rsidRPr="00D33D0D">
              <w:rPr>
                <w:sz w:val="24"/>
                <w:szCs w:val="24"/>
                <w:shd w:val="clear" w:color="auto" w:fill="FFFFFF"/>
                <w:lang w:val="ru-RU"/>
              </w:rPr>
              <w:t xml:space="preserve">мерное пространство </w:t>
            </w:r>
            <w:r w:rsidR="0080499D" w:rsidRPr="00D33D0D">
              <w:rPr>
                <w:sz w:val="24"/>
                <w:szCs w:val="24"/>
                <w:shd w:val="clear" w:color="auto" w:fill="FFFFFF"/>
                <w:lang w:val="ru-RU"/>
              </w:rPr>
              <w:t>[35]</w:t>
            </w:r>
            <w:r w:rsidRPr="00D33D0D">
              <w:rPr>
                <w:sz w:val="24"/>
                <w:szCs w:val="24"/>
                <w:shd w:val="clear" w:color="auto" w:fill="FFFFFF"/>
                <w:lang w:val="ru-RU"/>
              </w:rPr>
              <w:t xml:space="preserve"> и в пространство первых трех признаков-генов.</w:t>
            </w:r>
          </w:p>
        </w:tc>
      </w:tr>
    </w:tbl>
    <w:p w:rsidR="00F2438A" w:rsidRPr="00D33D0D" w:rsidRDefault="00F2438A" w:rsidP="00F2438A">
      <w:pPr>
        <w:spacing w:line="360" w:lineRule="auto"/>
        <w:ind w:firstLine="709"/>
        <w:jc w:val="both"/>
        <w:outlineLvl w:val="2"/>
      </w:pPr>
    </w:p>
    <w:p w:rsidR="00F2438A" w:rsidRPr="00D33D0D" w:rsidRDefault="00F2438A" w:rsidP="00F2438A">
      <w:pPr>
        <w:spacing w:line="360" w:lineRule="auto"/>
        <w:ind w:firstLine="709"/>
        <w:jc w:val="both"/>
        <w:outlineLvl w:val="2"/>
      </w:pPr>
      <w:bookmarkStart w:id="27" w:name="_Toc34757583"/>
      <w:r w:rsidRPr="00D33D0D">
        <w:t>3.3.2 Тестирование программного модуля</w:t>
      </w:r>
      <w:bookmarkEnd w:id="27"/>
    </w:p>
    <w:p w:rsidR="00F2438A" w:rsidRPr="00D33D0D" w:rsidRDefault="00F2438A" w:rsidP="00F2438A">
      <w:pPr>
        <w:pStyle w:val="a"/>
        <w:numPr>
          <w:ilvl w:val="0"/>
          <w:numId w:val="0"/>
        </w:numPr>
        <w:tabs>
          <w:tab w:val="num" w:pos="960"/>
        </w:tabs>
        <w:spacing w:line="360" w:lineRule="auto"/>
        <w:ind w:firstLine="709"/>
        <w:jc w:val="both"/>
      </w:pPr>
      <w:r w:rsidRPr="00D33D0D">
        <w:t>Для тестирования работы функций и сравнительного анализа различных подходов к отбору признаков были проведены эксперименты на реальных данных генной экспрессии и клинических данных из базы данных TCGA [</w:t>
      </w:r>
      <w:r w:rsidR="002E4FF5" w:rsidRPr="00D33D0D">
        <w:t>36</w:t>
      </w:r>
      <w:r w:rsidRPr="00D33D0D">
        <w:t>].</w:t>
      </w:r>
    </w:p>
    <w:p w:rsidR="00F2438A" w:rsidRPr="00D33D0D" w:rsidRDefault="002E4FF5" w:rsidP="001B0430">
      <w:pPr>
        <w:pStyle w:val="a"/>
        <w:numPr>
          <w:ilvl w:val="0"/>
          <w:numId w:val="0"/>
        </w:numPr>
        <w:tabs>
          <w:tab w:val="num" w:pos="960"/>
        </w:tabs>
        <w:spacing w:line="360" w:lineRule="auto"/>
        <w:ind w:firstLine="709"/>
        <w:jc w:val="both"/>
      </w:pPr>
      <w:r w:rsidRPr="00D33D0D">
        <w:lastRenderedPageBreak/>
        <w:t>Биологические данные представляют собой н</w:t>
      </w:r>
      <w:r w:rsidR="00F2438A" w:rsidRPr="00D33D0D">
        <w:t xml:space="preserve">абор данных генной экспрессии </w:t>
      </w:r>
      <w:r w:rsidRPr="00D33D0D">
        <w:t>по раку груди</w:t>
      </w:r>
      <w:r w:rsidR="00F2438A" w:rsidRPr="00D33D0D">
        <w:t xml:space="preserve">, в котором объекты-пациенты классифицированы по данным из клинических наблюдений (таблица </w:t>
      </w:r>
      <w:r w:rsidRPr="00D33D0D">
        <w:t>11</w:t>
      </w:r>
      <w:r w:rsidR="00F2438A" w:rsidRPr="00D33D0D">
        <w:t xml:space="preserve">). Данные генной экспрессии делятся по признаку </w:t>
      </w:r>
      <w:proofErr w:type="spellStart"/>
      <w:r w:rsidR="00F2438A" w:rsidRPr="00D33D0D">
        <w:t>Class_meta</w:t>
      </w:r>
      <w:proofErr w:type="spellEnd"/>
      <w:r w:rsidR="00F2438A" w:rsidRPr="00D33D0D">
        <w:t xml:space="preserve"> на следующие два класса:</w:t>
      </w:r>
      <w:r w:rsidR="001B0430" w:rsidRPr="00D33D0D">
        <w:t xml:space="preserve"> 1 </w:t>
      </w:r>
      <w:r w:rsidR="00F2438A" w:rsidRPr="00D33D0D">
        <w:t xml:space="preserve">– выживаемость </w:t>
      </w:r>
      <w:proofErr w:type="gramStart"/>
      <w:r w:rsidR="00F2438A" w:rsidRPr="00D33D0D">
        <w:t>без метастаз</w:t>
      </w:r>
      <w:proofErr w:type="gramEnd"/>
      <w:r w:rsidR="00F2438A" w:rsidRPr="00D33D0D">
        <w:t xml:space="preserve"> как первое событие, 2 – были метастазы как первое событие.</w:t>
      </w:r>
    </w:p>
    <w:p w:rsidR="00F2438A" w:rsidRPr="00D33D0D" w:rsidRDefault="00F2438A" w:rsidP="00F2438A">
      <w:pPr>
        <w:pStyle w:val="a"/>
        <w:numPr>
          <w:ilvl w:val="0"/>
          <w:numId w:val="0"/>
        </w:numPr>
        <w:tabs>
          <w:tab w:val="num" w:pos="960"/>
        </w:tabs>
        <w:spacing w:line="360" w:lineRule="auto"/>
        <w:ind w:firstLine="709"/>
        <w:jc w:val="both"/>
      </w:pPr>
      <w:r w:rsidRPr="00D33D0D">
        <w:t>В экспериментах по кластеризации данных генной экспрессии мы будем сравнивать результаты кластеризации на совпадение с метками эталонных классов по следующему интуитивно понятному индексу:</w:t>
      </w:r>
    </w:p>
    <w:p w:rsidR="00F2438A" w:rsidRPr="00D33D0D" w:rsidRDefault="00F2438A" w:rsidP="00F2438A">
      <w:pPr>
        <w:pStyle w:val="a"/>
        <w:numPr>
          <w:ilvl w:val="0"/>
          <w:numId w:val="0"/>
        </w:numPr>
        <w:tabs>
          <w:tab w:val="num" w:pos="960"/>
        </w:tabs>
        <w:spacing w:line="360" w:lineRule="auto"/>
        <w:jc w:val="right"/>
      </w:pPr>
      <m:oMath>
        <m:r>
          <w:rPr>
            <w:rFonts w:ascii="Cambria Math" w:hAnsi="Cambria Math"/>
          </w:rPr>
          <m:t>Rate=(</m:t>
        </m:r>
        <m:sSub>
          <m:sSubPr>
            <m:ctrlPr>
              <w:rPr>
                <w:rFonts w:ascii="Cambria Math" w:hAnsi="Cambria Math"/>
                <w:i/>
              </w:rPr>
            </m:ctrlPr>
          </m:sSubPr>
          <m:e>
            <m:r>
              <w:rPr>
                <w:rFonts w:ascii="Cambria Math" w:hAnsi="Cambria Math"/>
              </w:rPr>
              <m:t>Rate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Rate</m:t>
            </m:r>
          </m:e>
          <m:sub>
            <m:r>
              <w:rPr>
                <w:rFonts w:ascii="Cambria Math" w:hAnsi="Cambria Math"/>
              </w:rPr>
              <m:t>2</m:t>
            </m:r>
          </m:sub>
        </m:sSub>
        <m:r>
          <w:rPr>
            <w:rFonts w:ascii="Cambria Math" w:hAnsi="Cambria Math"/>
          </w:rPr>
          <m:t>)/2</m:t>
        </m:r>
      </m:oMath>
      <w:r w:rsidRPr="00D33D0D">
        <w:t xml:space="preserve">, </w:t>
      </w:r>
      <w:r w:rsidRPr="00D33D0D">
        <w:tab/>
      </w:r>
      <w:r w:rsidRPr="00D33D0D">
        <w:tab/>
      </w:r>
      <w:r w:rsidRPr="00D33D0D">
        <w:tab/>
      </w:r>
      <w:r w:rsidRPr="00D33D0D">
        <w:tab/>
        <w:t>(3.</w:t>
      </w:r>
      <w:r w:rsidR="00EC1B39" w:rsidRPr="00D33D0D">
        <w:t>8</w:t>
      </w:r>
      <w:r w:rsidRPr="00D33D0D">
        <w:t>)</w:t>
      </w:r>
    </w:p>
    <w:p w:rsidR="00F2438A" w:rsidRPr="00D33D0D" w:rsidRDefault="00F2438A" w:rsidP="00EC1B39">
      <w:pPr>
        <w:pStyle w:val="a"/>
        <w:numPr>
          <w:ilvl w:val="0"/>
          <w:numId w:val="0"/>
        </w:numPr>
        <w:tabs>
          <w:tab w:val="num" w:pos="960"/>
        </w:tabs>
        <w:spacing w:line="360" w:lineRule="auto"/>
        <w:jc w:val="both"/>
      </w:pPr>
      <w:proofErr w:type="gramStart"/>
      <w:r w:rsidRPr="00D33D0D">
        <w:t xml:space="preserve">где </w:t>
      </w:r>
      <m:oMath>
        <m:sSub>
          <m:sSubPr>
            <m:ctrlPr>
              <w:rPr>
                <w:rFonts w:ascii="Cambria Math" w:hAnsi="Cambria Math"/>
                <w:i/>
              </w:rPr>
            </m:ctrlPr>
          </m:sSubPr>
          <m:e>
            <m:r>
              <w:rPr>
                <w:rFonts w:ascii="Cambria Math" w:hAnsi="Cambria Math"/>
              </w:rPr>
              <m:t>Rate</m:t>
            </m:r>
          </m:e>
          <m:sub>
            <m:r>
              <w:rPr>
                <w:rFonts w:ascii="Cambria Math" w:hAnsi="Cambria Math"/>
              </w:rPr>
              <m:t>1</m:t>
            </m:r>
          </m:sub>
        </m:sSub>
        <m:r>
          <w:rPr>
            <w:rFonts w:ascii="Cambria Math" w:hAnsi="Cambria Math"/>
          </w:rPr>
          <m:t>=</m:t>
        </m:r>
        <m:sSub>
          <m:sSubPr>
            <m:ctrlPr>
              <w:rPr>
                <w:rFonts w:ascii="Cambria Math" w:hAnsi="Cambria Math"/>
                <w:i/>
                <w:lang w:val="pl-PL"/>
              </w:rPr>
            </m:ctrlPr>
          </m:sSubPr>
          <m:e>
            <m:r>
              <w:rPr>
                <w:rFonts w:ascii="Cambria Math" w:hAnsi="Cambria Math"/>
                <w:lang w:val="pl-PL"/>
              </w:rPr>
              <m:t>N</m:t>
            </m:r>
          </m:e>
          <m:sub>
            <m:r>
              <w:rPr>
                <w:rFonts w:ascii="Cambria Math" w:hAnsi="Cambria Math"/>
              </w:rPr>
              <m:t>1</m:t>
            </m:r>
          </m:sub>
        </m:sSub>
        <m:r>
          <w:rPr>
            <w:rFonts w:ascii="Cambria Math" w:hAnsi="Cambria Math"/>
          </w:rPr>
          <m:t>/</m:t>
        </m:r>
        <m:sSub>
          <m:sSubPr>
            <m:ctrlPr>
              <w:rPr>
                <w:rFonts w:ascii="Cambria Math" w:hAnsi="Cambria Math"/>
                <w:i/>
                <w:lang w:val="pl-PL"/>
              </w:rPr>
            </m:ctrlPr>
          </m:sSubPr>
          <m:e>
            <m:r>
              <w:rPr>
                <w:rFonts w:ascii="Cambria Math" w:hAnsi="Cambria Math"/>
                <w:lang w:val="pl-PL"/>
              </w:rPr>
              <m:t>P</m:t>
            </m:r>
          </m:e>
          <m:sub>
            <m:r>
              <w:rPr>
                <w:rFonts w:ascii="Cambria Math" w:hAnsi="Cambria Math"/>
              </w:rPr>
              <m:t>1</m:t>
            </m:r>
          </m:sub>
        </m:sSub>
      </m:oMath>
      <w:r w:rsidRPr="00D33D0D">
        <w:t xml:space="preserve"> –</w:t>
      </w:r>
      <w:proofErr w:type="gramEnd"/>
      <w:r w:rsidRPr="00D33D0D">
        <w:t xml:space="preserve"> индекс совпадения меток кластеризации и эталонных меток класса 1, равный отношению числа </w:t>
      </w:r>
      <m:oMath>
        <m:sSub>
          <m:sSubPr>
            <m:ctrlPr>
              <w:rPr>
                <w:rFonts w:ascii="Cambria Math" w:hAnsi="Cambria Math"/>
                <w:i/>
                <w:lang w:val="pl-PL"/>
              </w:rPr>
            </m:ctrlPr>
          </m:sSubPr>
          <m:e>
            <m:r>
              <w:rPr>
                <w:rFonts w:ascii="Cambria Math" w:hAnsi="Cambria Math"/>
                <w:lang w:val="pl-PL"/>
              </w:rPr>
              <m:t>N</m:t>
            </m:r>
          </m:e>
          <m:sub>
            <m:r>
              <w:rPr>
                <w:rFonts w:ascii="Cambria Math" w:hAnsi="Cambria Math"/>
              </w:rPr>
              <m:t>1</m:t>
            </m:r>
          </m:sub>
        </m:sSub>
      </m:oMath>
      <w:r w:rsidRPr="00D33D0D">
        <w:t xml:space="preserve"> совпавших меток кластеризации и эталонных меток класса 1 к мощности </w:t>
      </w:r>
      <m:oMath>
        <m:sSub>
          <m:sSubPr>
            <m:ctrlPr>
              <w:rPr>
                <w:rFonts w:ascii="Cambria Math" w:hAnsi="Cambria Math"/>
                <w:i/>
                <w:lang w:val="pl-PL"/>
              </w:rPr>
            </m:ctrlPr>
          </m:sSubPr>
          <m:e>
            <m:r>
              <w:rPr>
                <w:rFonts w:ascii="Cambria Math" w:hAnsi="Cambria Math"/>
                <w:lang w:val="pl-PL"/>
              </w:rPr>
              <m:t>P</m:t>
            </m:r>
          </m:e>
          <m:sub>
            <m:r>
              <w:rPr>
                <w:rFonts w:ascii="Cambria Math" w:hAnsi="Cambria Math"/>
              </w:rPr>
              <m:t>1</m:t>
            </m:r>
          </m:sub>
        </m:sSub>
      </m:oMath>
      <w:r w:rsidRPr="00D33D0D">
        <w:t xml:space="preserve"> класса 1</w:t>
      </w:r>
      <w:r w:rsidR="00EC1B39" w:rsidRPr="00D33D0D">
        <w:t xml:space="preserve">; </w:t>
      </w:r>
      <m:oMath>
        <m:sSub>
          <m:sSubPr>
            <m:ctrlPr>
              <w:rPr>
                <w:rFonts w:ascii="Cambria Math" w:hAnsi="Cambria Math"/>
                <w:i/>
              </w:rPr>
            </m:ctrlPr>
          </m:sSubPr>
          <m:e>
            <m:r>
              <w:rPr>
                <w:rFonts w:ascii="Cambria Math" w:hAnsi="Cambria Math"/>
              </w:rPr>
              <m:t>Rate</m:t>
            </m:r>
          </m:e>
          <m:sub>
            <m:r>
              <w:rPr>
                <w:rFonts w:ascii="Cambria Math" w:hAnsi="Cambria Math"/>
              </w:rPr>
              <m:t>2</m:t>
            </m:r>
          </m:sub>
        </m:sSub>
        <m:r>
          <w:rPr>
            <w:rFonts w:ascii="Cambria Math" w:hAnsi="Cambria Math"/>
          </w:rPr>
          <m:t>=</m:t>
        </m:r>
        <m:sSub>
          <m:sSubPr>
            <m:ctrlPr>
              <w:rPr>
                <w:rFonts w:ascii="Cambria Math" w:hAnsi="Cambria Math"/>
                <w:i/>
                <w:lang w:val="pl-PL"/>
              </w:rPr>
            </m:ctrlPr>
          </m:sSubPr>
          <m:e>
            <m:r>
              <w:rPr>
                <w:rFonts w:ascii="Cambria Math" w:hAnsi="Cambria Math"/>
                <w:lang w:val="pl-PL"/>
              </w:rPr>
              <m:t>N</m:t>
            </m:r>
          </m:e>
          <m:sub>
            <m:r>
              <w:rPr>
                <w:rFonts w:ascii="Cambria Math" w:hAnsi="Cambria Math"/>
              </w:rPr>
              <m:t>2</m:t>
            </m:r>
          </m:sub>
        </m:sSub>
        <m:r>
          <w:rPr>
            <w:rFonts w:ascii="Cambria Math" w:hAnsi="Cambria Math"/>
          </w:rPr>
          <m:t>/</m:t>
        </m:r>
        <m:sSub>
          <m:sSubPr>
            <m:ctrlPr>
              <w:rPr>
                <w:rFonts w:ascii="Cambria Math" w:hAnsi="Cambria Math"/>
                <w:i/>
                <w:lang w:val="pl-PL"/>
              </w:rPr>
            </m:ctrlPr>
          </m:sSubPr>
          <m:e>
            <m:r>
              <w:rPr>
                <w:rFonts w:ascii="Cambria Math" w:hAnsi="Cambria Math"/>
                <w:lang w:val="pl-PL"/>
              </w:rPr>
              <m:t>P</m:t>
            </m:r>
          </m:e>
          <m:sub>
            <m:r>
              <w:rPr>
                <w:rFonts w:ascii="Cambria Math" w:hAnsi="Cambria Math"/>
              </w:rPr>
              <m:t>2</m:t>
            </m:r>
          </m:sub>
        </m:sSub>
      </m:oMath>
      <w:r w:rsidRPr="00D33D0D">
        <w:t xml:space="preserve"> – индекс совпадения меток кластеризации и эталонных меток класса 2, равный отношению числа </w:t>
      </w:r>
      <m:oMath>
        <m:sSub>
          <m:sSubPr>
            <m:ctrlPr>
              <w:rPr>
                <w:rFonts w:ascii="Cambria Math" w:hAnsi="Cambria Math"/>
                <w:i/>
                <w:lang w:val="pl-PL"/>
              </w:rPr>
            </m:ctrlPr>
          </m:sSubPr>
          <m:e>
            <m:r>
              <w:rPr>
                <w:rFonts w:ascii="Cambria Math" w:hAnsi="Cambria Math"/>
                <w:lang w:val="pl-PL"/>
              </w:rPr>
              <m:t>N</m:t>
            </m:r>
          </m:e>
          <m:sub>
            <m:r>
              <w:rPr>
                <w:rFonts w:ascii="Cambria Math" w:hAnsi="Cambria Math"/>
              </w:rPr>
              <m:t>2</m:t>
            </m:r>
          </m:sub>
        </m:sSub>
      </m:oMath>
      <w:r w:rsidRPr="00D33D0D">
        <w:t xml:space="preserve"> совпавших меток кластеризации и эталонных меток класса 2 к мощности </w:t>
      </w:r>
      <m:oMath>
        <m:sSub>
          <m:sSubPr>
            <m:ctrlPr>
              <w:rPr>
                <w:rFonts w:ascii="Cambria Math" w:hAnsi="Cambria Math"/>
                <w:i/>
                <w:lang w:val="pl-PL"/>
              </w:rPr>
            </m:ctrlPr>
          </m:sSubPr>
          <m:e>
            <m:r>
              <w:rPr>
                <w:rFonts w:ascii="Cambria Math" w:hAnsi="Cambria Math"/>
                <w:lang w:val="pl-PL"/>
              </w:rPr>
              <m:t>P</m:t>
            </m:r>
          </m:e>
          <m:sub>
            <m:r>
              <w:rPr>
                <w:rFonts w:ascii="Cambria Math" w:hAnsi="Cambria Math"/>
              </w:rPr>
              <m:t>2</m:t>
            </m:r>
          </m:sub>
        </m:sSub>
      </m:oMath>
      <w:r w:rsidRPr="00D33D0D">
        <w:t xml:space="preserve"> класса 2.</w:t>
      </w:r>
    </w:p>
    <w:p w:rsidR="00F2438A" w:rsidRPr="00D33D0D" w:rsidRDefault="00F2438A" w:rsidP="00F2438A">
      <w:pPr>
        <w:pStyle w:val="a"/>
        <w:numPr>
          <w:ilvl w:val="0"/>
          <w:numId w:val="0"/>
        </w:numPr>
        <w:tabs>
          <w:tab w:val="num" w:pos="960"/>
        </w:tabs>
        <w:spacing w:line="360" w:lineRule="auto"/>
        <w:ind w:firstLine="709"/>
        <w:jc w:val="both"/>
      </w:pPr>
    </w:p>
    <w:p w:rsidR="00F2438A" w:rsidRPr="00D33D0D" w:rsidRDefault="00F2438A" w:rsidP="00F2438A">
      <w:pPr>
        <w:pStyle w:val="a"/>
        <w:numPr>
          <w:ilvl w:val="0"/>
          <w:numId w:val="0"/>
        </w:numPr>
        <w:tabs>
          <w:tab w:val="num" w:pos="960"/>
        </w:tabs>
        <w:jc w:val="both"/>
      </w:pPr>
      <w:r w:rsidRPr="00D33D0D">
        <w:t xml:space="preserve">Таблица </w:t>
      </w:r>
      <w:r w:rsidR="00EC1B39" w:rsidRPr="00D33D0D">
        <w:t>11</w:t>
      </w:r>
      <w:r w:rsidRPr="00D33D0D">
        <w:t xml:space="preserve"> – Описание реального набора данных</w:t>
      </w:r>
    </w:p>
    <w:tbl>
      <w:tblPr>
        <w:tblStyle w:val="ae"/>
        <w:tblW w:w="0" w:type="auto"/>
        <w:tblLook w:val="04A0" w:firstRow="1" w:lastRow="0" w:firstColumn="1" w:lastColumn="0" w:noHBand="0" w:noVBand="1"/>
      </w:tblPr>
      <w:tblGrid>
        <w:gridCol w:w="2039"/>
        <w:gridCol w:w="2039"/>
        <w:gridCol w:w="2039"/>
        <w:gridCol w:w="3801"/>
      </w:tblGrid>
      <w:tr w:rsidR="00F2438A" w:rsidRPr="00D33D0D" w:rsidTr="002E4FF5">
        <w:tc>
          <w:tcPr>
            <w:tcW w:w="2039" w:type="dxa"/>
          </w:tcPr>
          <w:p w:rsidR="00F2438A" w:rsidRPr="00D33D0D" w:rsidRDefault="00F2438A" w:rsidP="002E4FF5">
            <w:pPr>
              <w:pStyle w:val="a"/>
              <w:numPr>
                <w:ilvl w:val="0"/>
                <w:numId w:val="0"/>
              </w:numPr>
              <w:tabs>
                <w:tab w:val="num" w:pos="960"/>
              </w:tabs>
              <w:jc w:val="both"/>
            </w:pPr>
            <w:r w:rsidRPr="00D33D0D">
              <w:t>Набор данных</w:t>
            </w:r>
          </w:p>
        </w:tc>
        <w:tc>
          <w:tcPr>
            <w:tcW w:w="2039" w:type="dxa"/>
          </w:tcPr>
          <w:p w:rsidR="00F2438A" w:rsidRPr="00D33D0D" w:rsidRDefault="00F2438A" w:rsidP="002E4FF5">
            <w:pPr>
              <w:pStyle w:val="a"/>
              <w:numPr>
                <w:ilvl w:val="0"/>
                <w:numId w:val="0"/>
              </w:numPr>
              <w:tabs>
                <w:tab w:val="num" w:pos="960"/>
              </w:tabs>
              <w:jc w:val="both"/>
            </w:pPr>
            <w:r w:rsidRPr="00D33D0D">
              <w:t>Количество объектов</w:t>
            </w:r>
          </w:p>
        </w:tc>
        <w:tc>
          <w:tcPr>
            <w:tcW w:w="2039" w:type="dxa"/>
          </w:tcPr>
          <w:p w:rsidR="00F2438A" w:rsidRPr="00D33D0D" w:rsidRDefault="00F2438A" w:rsidP="002E4FF5">
            <w:pPr>
              <w:pStyle w:val="a"/>
              <w:numPr>
                <w:ilvl w:val="0"/>
                <w:numId w:val="0"/>
              </w:numPr>
              <w:tabs>
                <w:tab w:val="num" w:pos="960"/>
              </w:tabs>
              <w:jc w:val="both"/>
            </w:pPr>
            <w:r w:rsidRPr="00D33D0D">
              <w:t>Количество признаков</w:t>
            </w:r>
          </w:p>
        </w:tc>
        <w:tc>
          <w:tcPr>
            <w:tcW w:w="3801" w:type="dxa"/>
          </w:tcPr>
          <w:p w:rsidR="00F2438A" w:rsidRPr="00D33D0D" w:rsidRDefault="00F2438A" w:rsidP="002E4FF5">
            <w:pPr>
              <w:pStyle w:val="a"/>
              <w:numPr>
                <w:ilvl w:val="0"/>
                <w:numId w:val="0"/>
              </w:numPr>
              <w:tabs>
                <w:tab w:val="num" w:pos="960"/>
              </w:tabs>
              <w:jc w:val="both"/>
            </w:pPr>
            <w:r w:rsidRPr="00D33D0D">
              <w:t>Количество и состав классов</w:t>
            </w:r>
          </w:p>
        </w:tc>
      </w:tr>
      <w:tr w:rsidR="00F2438A" w:rsidRPr="00D33D0D" w:rsidTr="002E4FF5">
        <w:tc>
          <w:tcPr>
            <w:tcW w:w="2039" w:type="dxa"/>
          </w:tcPr>
          <w:p w:rsidR="00F2438A" w:rsidRPr="00D33D0D" w:rsidRDefault="00F2438A" w:rsidP="002E4FF5">
            <w:pPr>
              <w:pStyle w:val="a"/>
              <w:numPr>
                <w:ilvl w:val="0"/>
                <w:numId w:val="0"/>
              </w:numPr>
              <w:tabs>
                <w:tab w:val="num" w:pos="960"/>
              </w:tabs>
              <w:jc w:val="both"/>
            </w:pPr>
            <w:r w:rsidRPr="00D33D0D">
              <w:t>Рак груди (</w:t>
            </w:r>
            <w:proofErr w:type="spellStart"/>
            <w:r w:rsidRPr="00D33D0D">
              <w:t>Entrez</w:t>
            </w:r>
            <w:proofErr w:type="spellEnd"/>
            <w:r w:rsidRPr="00D33D0D">
              <w:t>)</w:t>
            </w:r>
          </w:p>
        </w:tc>
        <w:tc>
          <w:tcPr>
            <w:tcW w:w="2039" w:type="dxa"/>
          </w:tcPr>
          <w:p w:rsidR="00F2438A" w:rsidRPr="00D33D0D" w:rsidRDefault="00F2438A" w:rsidP="002E4FF5">
            <w:pPr>
              <w:pStyle w:val="a"/>
              <w:numPr>
                <w:ilvl w:val="0"/>
                <w:numId w:val="0"/>
              </w:numPr>
              <w:tabs>
                <w:tab w:val="num" w:pos="960"/>
              </w:tabs>
              <w:jc w:val="both"/>
            </w:pPr>
            <w:r w:rsidRPr="00D33D0D">
              <w:t>295</w:t>
            </w:r>
          </w:p>
        </w:tc>
        <w:tc>
          <w:tcPr>
            <w:tcW w:w="2039" w:type="dxa"/>
          </w:tcPr>
          <w:p w:rsidR="00F2438A" w:rsidRPr="00D33D0D" w:rsidRDefault="00F2438A" w:rsidP="002E4FF5">
            <w:pPr>
              <w:pStyle w:val="a"/>
              <w:numPr>
                <w:ilvl w:val="0"/>
                <w:numId w:val="0"/>
              </w:numPr>
              <w:tabs>
                <w:tab w:val="num" w:pos="960"/>
              </w:tabs>
              <w:jc w:val="both"/>
            </w:pPr>
            <w:r w:rsidRPr="00D33D0D">
              <w:t>24481</w:t>
            </w:r>
          </w:p>
        </w:tc>
        <w:tc>
          <w:tcPr>
            <w:tcW w:w="3801" w:type="dxa"/>
          </w:tcPr>
          <w:p w:rsidR="00F2438A" w:rsidRPr="00D33D0D" w:rsidRDefault="00F2438A" w:rsidP="002E4FF5">
            <w:pPr>
              <w:pStyle w:val="a"/>
              <w:numPr>
                <w:ilvl w:val="0"/>
                <w:numId w:val="0"/>
              </w:numPr>
              <w:tabs>
                <w:tab w:val="num" w:pos="960"/>
              </w:tabs>
              <w:jc w:val="both"/>
            </w:pPr>
            <w:r w:rsidRPr="00D33D0D">
              <w:t xml:space="preserve">2 (1 – выживаемость </w:t>
            </w:r>
            <w:proofErr w:type="gramStart"/>
            <w:r w:rsidRPr="00D33D0D">
              <w:t>без метастаз</w:t>
            </w:r>
            <w:proofErr w:type="gramEnd"/>
            <w:r w:rsidRPr="00D33D0D">
              <w:t xml:space="preserve"> как первое событие, 2 – были метастазы как первое событие)</w:t>
            </w:r>
          </w:p>
        </w:tc>
      </w:tr>
    </w:tbl>
    <w:p w:rsidR="00F2438A" w:rsidRPr="00D33D0D" w:rsidRDefault="00F2438A" w:rsidP="00F2438A">
      <w:pPr>
        <w:pStyle w:val="a"/>
        <w:numPr>
          <w:ilvl w:val="0"/>
          <w:numId w:val="0"/>
        </w:numPr>
        <w:tabs>
          <w:tab w:val="num" w:pos="960"/>
        </w:tabs>
        <w:spacing w:line="360" w:lineRule="auto"/>
        <w:ind w:firstLine="709"/>
        <w:jc w:val="both"/>
      </w:pPr>
    </w:p>
    <w:p w:rsidR="00F2438A" w:rsidRPr="00D33D0D" w:rsidRDefault="00F2438A" w:rsidP="00F2438A">
      <w:pPr>
        <w:pStyle w:val="a"/>
        <w:numPr>
          <w:ilvl w:val="0"/>
          <w:numId w:val="0"/>
        </w:numPr>
        <w:tabs>
          <w:tab w:val="num" w:pos="960"/>
        </w:tabs>
        <w:spacing w:line="360" w:lineRule="auto"/>
        <w:ind w:firstLine="709"/>
        <w:jc w:val="both"/>
      </w:pPr>
      <w:r w:rsidRPr="00D33D0D">
        <w:t>Общая схема эксперимента состоит из выполнения следующих шагов.</w:t>
      </w:r>
    </w:p>
    <w:p w:rsidR="00F2438A" w:rsidRPr="00D33D0D" w:rsidRDefault="00F2438A" w:rsidP="006A66B6">
      <w:pPr>
        <w:pStyle w:val="a"/>
        <w:numPr>
          <w:ilvl w:val="0"/>
          <w:numId w:val="23"/>
        </w:numPr>
        <w:spacing w:line="360" w:lineRule="auto"/>
        <w:ind w:left="0" w:firstLine="709"/>
        <w:jc w:val="both"/>
      </w:pPr>
      <w:r w:rsidRPr="00D33D0D">
        <w:t xml:space="preserve">Предобработка данных генной экспрессии функцией </w:t>
      </w:r>
      <w:r w:rsidRPr="00D33D0D">
        <w:rPr>
          <w:lang w:val="pl-PL"/>
        </w:rPr>
        <w:t>DataGE</w:t>
      </w:r>
      <w:r w:rsidRPr="00D33D0D">
        <w:t>.</w:t>
      </w:r>
      <w:r w:rsidRPr="00D33D0D">
        <w:rPr>
          <w:lang w:val="pl-PL"/>
        </w:rPr>
        <w:t>Preprocess</w:t>
      </w:r>
      <w:r w:rsidRPr="00D33D0D">
        <w:t>:</w:t>
      </w:r>
    </w:p>
    <w:p w:rsidR="00F2438A" w:rsidRPr="00D33D0D" w:rsidRDefault="00F2438A" w:rsidP="00EC1B39">
      <w:pPr>
        <w:pStyle w:val="a"/>
        <w:numPr>
          <w:ilvl w:val="1"/>
          <w:numId w:val="22"/>
        </w:numPr>
        <w:spacing w:line="360" w:lineRule="auto"/>
        <w:ind w:left="0" w:firstLine="993"/>
        <w:jc w:val="both"/>
      </w:pPr>
      <w:r w:rsidRPr="00D33D0D">
        <w:t xml:space="preserve">исключение генов с отсутствием названия в базе данных </w:t>
      </w:r>
      <w:proofErr w:type="spellStart"/>
      <w:r w:rsidRPr="00D33D0D">
        <w:t>Entrez</w:t>
      </w:r>
      <w:proofErr w:type="spellEnd"/>
      <w:r w:rsidRPr="00D33D0D">
        <w:t xml:space="preserve">; </w:t>
      </w:r>
    </w:p>
    <w:p w:rsidR="00F2438A" w:rsidRPr="00D33D0D" w:rsidRDefault="00EC1B39" w:rsidP="00EC1B39">
      <w:pPr>
        <w:pStyle w:val="a"/>
        <w:numPr>
          <w:ilvl w:val="1"/>
          <w:numId w:val="22"/>
        </w:numPr>
        <w:spacing w:line="360" w:lineRule="auto"/>
        <w:ind w:left="0" w:firstLine="993"/>
        <w:jc w:val="both"/>
      </w:pPr>
      <w:r w:rsidRPr="00D33D0D">
        <w:t>исключение генов,</w:t>
      </w:r>
      <w:r w:rsidR="00F2438A" w:rsidRPr="00D33D0D">
        <w:t xml:space="preserve"> у которых более 25% значений NA; </w:t>
      </w:r>
    </w:p>
    <w:p w:rsidR="00F2438A" w:rsidRPr="00D33D0D" w:rsidRDefault="00F2438A" w:rsidP="00EC1B39">
      <w:pPr>
        <w:pStyle w:val="a"/>
        <w:numPr>
          <w:ilvl w:val="1"/>
          <w:numId w:val="22"/>
        </w:numPr>
        <w:spacing w:line="360" w:lineRule="auto"/>
        <w:ind w:left="0" w:firstLine="993"/>
        <w:jc w:val="both"/>
      </w:pPr>
      <w:r w:rsidRPr="00D33D0D">
        <w:t>заполнение пропусков методом ближайших соседей (</w:t>
      </w:r>
      <w:r w:rsidRPr="00D33D0D">
        <w:rPr>
          <w:lang w:val="pl-PL"/>
        </w:rPr>
        <w:t>kNN</w:t>
      </w:r>
      <w:r w:rsidRPr="00D33D0D">
        <w:t>);</w:t>
      </w:r>
    </w:p>
    <w:p w:rsidR="00F2438A" w:rsidRPr="00D33D0D" w:rsidRDefault="00F2438A" w:rsidP="00EC1B39">
      <w:pPr>
        <w:pStyle w:val="a"/>
        <w:numPr>
          <w:ilvl w:val="1"/>
          <w:numId w:val="22"/>
        </w:numPr>
        <w:spacing w:line="360" w:lineRule="auto"/>
        <w:ind w:left="0" w:firstLine="993"/>
        <w:jc w:val="both"/>
      </w:pPr>
      <w:r w:rsidRPr="00D33D0D">
        <w:t xml:space="preserve">ранжирование признаков-генов согласно </w:t>
      </w:r>
      <w:proofErr w:type="gramStart"/>
      <w:r w:rsidRPr="00D33D0D">
        <w:t>классу</w:t>
      </w:r>
      <w:proofErr w:type="gramEnd"/>
      <w:r w:rsidRPr="00D33D0D">
        <w:t xml:space="preserve"> </w:t>
      </w:r>
      <w:r w:rsidRPr="00D33D0D">
        <w:rPr>
          <w:lang w:val="pl-PL"/>
        </w:rPr>
        <w:t>C</w:t>
      </w:r>
      <w:proofErr w:type="spellStart"/>
      <w:r w:rsidRPr="00D33D0D">
        <w:t>lass_meta</w:t>
      </w:r>
      <w:proofErr w:type="spellEnd"/>
      <w:r w:rsidRPr="00D33D0D">
        <w:t xml:space="preserve"> на основе </w:t>
      </w:r>
      <w:r w:rsidRPr="00D33D0D">
        <w:rPr>
          <w:i/>
          <w:lang w:val="en-GB"/>
        </w:rPr>
        <w:t>p</w:t>
      </w:r>
      <w:r w:rsidRPr="00D33D0D">
        <w:rPr>
          <w:i/>
        </w:rPr>
        <w:t>-</w:t>
      </w:r>
      <w:r w:rsidRPr="00D33D0D">
        <w:t xml:space="preserve">значений и методов </w:t>
      </w:r>
      <w:r w:rsidR="00EC1B39" w:rsidRPr="00D33D0D">
        <w:t xml:space="preserve">коррекций на </w:t>
      </w:r>
      <w:r w:rsidRPr="00D33D0D">
        <w:t>множественны</w:t>
      </w:r>
      <w:r w:rsidR="00EC1B39" w:rsidRPr="00D33D0D">
        <w:t>е</w:t>
      </w:r>
      <w:r w:rsidRPr="00D33D0D">
        <w:t xml:space="preserve"> сравнени</w:t>
      </w:r>
      <w:r w:rsidR="00EC1B39" w:rsidRPr="00D33D0D">
        <w:t>я</w:t>
      </w:r>
      <w:r w:rsidRPr="00D33D0D">
        <w:t xml:space="preserve"> Бенджамина-</w:t>
      </w:r>
      <w:proofErr w:type="spellStart"/>
      <w:r w:rsidRPr="00D33D0D">
        <w:t>Хо</w:t>
      </w:r>
      <w:r w:rsidR="00EC1B39" w:rsidRPr="00D33D0D">
        <w:t>х</w:t>
      </w:r>
      <w:r w:rsidRPr="00D33D0D">
        <w:t>берга</w:t>
      </w:r>
      <w:proofErr w:type="spellEnd"/>
      <w:r w:rsidRPr="00D33D0D">
        <w:t>;</w:t>
      </w:r>
    </w:p>
    <w:p w:rsidR="00F2438A" w:rsidRPr="00D33D0D" w:rsidRDefault="00F2438A" w:rsidP="00EC1B39">
      <w:pPr>
        <w:pStyle w:val="a"/>
        <w:numPr>
          <w:ilvl w:val="1"/>
          <w:numId w:val="22"/>
        </w:numPr>
        <w:spacing w:line="360" w:lineRule="auto"/>
        <w:ind w:left="0" w:firstLine="993"/>
        <w:jc w:val="both"/>
      </w:pPr>
      <w:r w:rsidRPr="00D33D0D">
        <w:t xml:space="preserve">исключение признаков, </w:t>
      </w:r>
      <w:r w:rsidRPr="00D33D0D">
        <w:rPr>
          <w:i/>
          <w:lang w:val="en-GB"/>
        </w:rPr>
        <w:t>p</w:t>
      </w:r>
      <w:r w:rsidRPr="00D33D0D">
        <w:rPr>
          <w:i/>
        </w:rPr>
        <w:t>-</w:t>
      </w:r>
      <w:r w:rsidRPr="00D33D0D">
        <w:t>значения которых превышают экспериментально определенный порог 0.05;</w:t>
      </w:r>
    </w:p>
    <w:p w:rsidR="00F2438A" w:rsidRPr="00D33D0D" w:rsidRDefault="00F2438A" w:rsidP="00EC1B39">
      <w:pPr>
        <w:pStyle w:val="a"/>
        <w:numPr>
          <w:ilvl w:val="1"/>
          <w:numId w:val="22"/>
        </w:numPr>
        <w:spacing w:line="360" w:lineRule="auto"/>
        <w:ind w:left="0" w:firstLine="993"/>
        <w:jc w:val="both"/>
      </w:pPr>
      <w:r w:rsidRPr="00D33D0D">
        <w:t xml:space="preserve">определение и удаление генов с высоким уровнем корреляции </w:t>
      </w:r>
      <w:proofErr w:type="gramStart"/>
      <w:r w:rsidRPr="00D33D0D">
        <w:t>(&gt;0.75</w:t>
      </w:r>
      <w:proofErr w:type="gramEnd"/>
      <w:r w:rsidRPr="00D33D0D">
        <w:t>);</w:t>
      </w:r>
    </w:p>
    <w:p w:rsidR="00F2438A" w:rsidRPr="00D33D0D" w:rsidRDefault="00F2438A" w:rsidP="00EC1B39">
      <w:pPr>
        <w:pStyle w:val="a"/>
        <w:numPr>
          <w:ilvl w:val="1"/>
          <w:numId w:val="22"/>
        </w:numPr>
        <w:spacing w:line="360" w:lineRule="auto"/>
        <w:ind w:left="0" w:firstLine="993"/>
        <w:jc w:val="both"/>
      </w:pPr>
      <w:r w:rsidRPr="00D33D0D">
        <w:t>нормализация значений полученного набора данных генной экспрессии на отрезок [0;1].</w:t>
      </w:r>
    </w:p>
    <w:p w:rsidR="00F2438A" w:rsidRPr="00D33D0D" w:rsidRDefault="00F2438A" w:rsidP="00F76FE4">
      <w:pPr>
        <w:pStyle w:val="a"/>
        <w:numPr>
          <w:ilvl w:val="0"/>
          <w:numId w:val="0"/>
        </w:numPr>
        <w:tabs>
          <w:tab w:val="num" w:pos="960"/>
        </w:tabs>
        <w:spacing w:line="360" w:lineRule="auto"/>
        <w:ind w:firstLine="709"/>
        <w:jc w:val="both"/>
      </w:pPr>
      <w:r w:rsidRPr="00D33D0D">
        <w:t xml:space="preserve">Конечной целью выполнения предобработки данных является выделение признаков-генов, которые существенно влияют на соответствие эталонным классам, и, таким образом сокращение размерности пространства признаков-генов. В результате выполнения пунктов </w:t>
      </w:r>
      <w:proofErr w:type="gramStart"/>
      <w:r w:rsidRPr="00D33D0D">
        <w:t>1</w:t>
      </w:r>
      <w:r w:rsidR="00923EF8" w:rsidRPr="00D33D0D">
        <w:t>)</w:t>
      </w:r>
      <w:r w:rsidRPr="00D33D0D">
        <w:t>-</w:t>
      </w:r>
      <w:proofErr w:type="gramEnd"/>
      <w:r w:rsidRPr="00D33D0D">
        <w:t>3</w:t>
      </w:r>
      <w:r w:rsidR="00923EF8" w:rsidRPr="00D33D0D">
        <w:t>)</w:t>
      </w:r>
      <w:r w:rsidRPr="00D33D0D">
        <w:t xml:space="preserve"> предобработки данных размерность пространства признаков-генов сократилась с 24481 до 13100. Выполнение же </w:t>
      </w:r>
      <w:r w:rsidRPr="00D33D0D">
        <w:lastRenderedPageBreak/>
        <w:t xml:space="preserve">пунктов </w:t>
      </w:r>
      <w:proofErr w:type="gramStart"/>
      <w:r w:rsidRPr="00D33D0D">
        <w:t>3</w:t>
      </w:r>
      <w:r w:rsidR="00923EF8" w:rsidRPr="00D33D0D">
        <w:t>)</w:t>
      </w:r>
      <w:r w:rsidRPr="00D33D0D">
        <w:t>-</w:t>
      </w:r>
      <w:proofErr w:type="gramEnd"/>
      <w:r w:rsidRPr="00D33D0D">
        <w:t>6</w:t>
      </w:r>
      <w:r w:rsidR="00923EF8" w:rsidRPr="00D33D0D">
        <w:t>)</w:t>
      </w:r>
      <w:r w:rsidRPr="00D33D0D">
        <w:t xml:space="preserve"> сократило размерность признаков-генов до 270. Таким образом, на вход функции кластеризации на основе диффузионных отображений </w:t>
      </w:r>
      <w:proofErr w:type="spellStart"/>
      <w:r w:rsidRPr="00D33D0D">
        <w:t>Diff.Clust</w:t>
      </w:r>
      <w:proofErr w:type="spellEnd"/>
      <w:r w:rsidRPr="00D33D0D">
        <w:t xml:space="preserve"> подается набор </w:t>
      </w:r>
      <w:r w:rsidR="00923EF8" w:rsidRPr="00D33D0D">
        <w:t xml:space="preserve">данных из </w:t>
      </w:r>
      <w:r w:rsidRPr="00D33D0D">
        <w:t>295 объектов</w:t>
      </w:r>
      <w:r w:rsidR="00923EF8" w:rsidRPr="00D33D0D">
        <w:t>, характеризующихся профилями 27 генов.</w:t>
      </w:r>
    </w:p>
    <w:p w:rsidR="00F2438A" w:rsidRPr="00D33D0D" w:rsidRDefault="00F2438A" w:rsidP="006A66B6">
      <w:pPr>
        <w:pStyle w:val="a"/>
        <w:numPr>
          <w:ilvl w:val="0"/>
          <w:numId w:val="23"/>
        </w:numPr>
        <w:spacing w:line="360" w:lineRule="auto"/>
        <w:ind w:left="0" w:firstLine="709"/>
        <w:jc w:val="both"/>
      </w:pPr>
      <w:r w:rsidRPr="00D33D0D">
        <w:t>Выполнение кластерного анализа</w:t>
      </w:r>
      <w:r w:rsidR="00923EF8" w:rsidRPr="00D33D0D">
        <w:t>,</w:t>
      </w:r>
      <w:r w:rsidRPr="00D33D0D">
        <w:t xml:space="preserve"> полученного сокращенного оптимизированного набора данных генной экспрессии функцией спектральной кластеризации на основе диффузионных отображений </w:t>
      </w:r>
      <w:r w:rsidRPr="00D33D0D">
        <w:rPr>
          <w:lang w:val="pl-PL"/>
        </w:rPr>
        <w:t>Diff</w:t>
      </w:r>
      <w:r w:rsidRPr="00D33D0D">
        <w:t>.</w:t>
      </w:r>
      <w:r w:rsidRPr="00D33D0D">
        <w:rPr>
          <w:lang w:val="pl-PL"/>
        </w:rPr>
        <w:t>Clust</w:t>
      </w:r>
      <w:r w:rsidRPr="00D33D0D">
        <w:t>.</w:t>
      </w:r>
    </w:p>
    <w:p w:rsidR="00F2438A" w:rsidRPr="00D33D0D" w:rsidRDefault="00F2438A" w:rsidP="00923EF8">
      <w:pPr>
        <w:pStyle w:val="a"/>
        <w:numPr>
          <w:ilvl w:val="0"/>
          <w:numId w:val="0"/>
        </w:numPr>
        <w:spacing w:line="360" w:lineRule="auto"/>
        <w:ind w:firstLine="709"/>
        <w:jc w:val="both"/>
      </w:pPr>
      <w:r w:rsidRPr="00D33D0D">
        <w:t>Циклическое выполнение следующих шагов:</w:t>
      </w:r>
    </w:p>
    <w:p w:rsidR="00F2438A" w:rsidRPr="00D33D0D" w:rsidRDefault="00F2438A" w:rsidP="006A66B6">
      <w:pPr>
        <w:pStyle w:val="a"/>
        <w:numPr>
          <w:ilvl w:val="1"/>
          <w:numId w:val="23"/>
        </w:numPr>
        <w:spacing w:line="360" w:lineRule="auto"/>
        <w:ind w:left="0" w:firstLine="993"/>
        <w:jc w:val="both"/>
      </w:pPr>
      <w:r w:rsidRPr="00D33D0D">
        <w:t xml:space="preserve">формирование </w:t>
      </w:r>
      <w:proofErr w:type="spellStart"/>
      <w:r w:rsidRPr="00D33D0D">
        <w:t>подвыборки</w:t>
      </w:r>
      <w:proofErr w:type="spellEnd"/>
      <w:r w:rsidRPr="00D33D0D">
        <w:t xml:space="preserve"> данных генной экспрессии размерностью </w:t>
      </w:r>
      <w:r w:rsidRPr="00D33D0D">
        <w:rPr>
          <w:i/>
          <w:lang w:val="pl-PL"/>
        </w:rPr>
        <w:t>L </w:t>
      </w:r>
      <w:r w:rsidRPr="00D33D0D">
        <w:rPr>
          <w:lang w:val="pl-PL"/>
        </w:rPr>
        <w:t>x </w:t>
      </w:r>
      <w:r w:rsidRPr="00D33D0D">
        <w:t xml:space="preserve">295, </w:t>
      </w:r>
      <w:proofErr w:type="gramStart"/>
      <w:r w:rsidRPr="00D33D0D">
        <w:t xml:space="preserve">где </w:t>
      </w:r>
      <m:oMath>
        <m:r>
          <w:rPr>
            <w:rFonts w:ascii="Cambria Math" w:hAnsi="Cambria Math"/>
          </w:rPr>
          <m:t>L∈[10;270]</m:t>
        </m:r>
      </m:oMath>
      <w:r w:rsidRPr="00D33D0D">
        <w:rPr>
          <w:i/>
        </w:rPr>
        <w:t xml:space="preserve"> </w:t>
      </w:r>
      <w:r w:rsidRPr="00D33D0D">
        <w:t>–</w:t>
      </w:r>
      <w:proofErr w:type="gramEnd"/>
      <w:r w:rsidRPr="00D33D0D">
        <w:t xml:space="preserve"> число первых признаков-генов в ранжированном наборе данных;</w:t>
      </w:r>
    </w:p>
    <w:p w:rsidR="00F2438A" w:rsidRPr="00D33D0D" w:rsidRDefault="00F2438A" w:rsidP="006A66B6">
      <w:pPr>
        <w:pStyle w:val="a"/>
        <w:numPr>
          <w:ilvl w:val="1"/>
          <w:numId w:val="23"/>
        </w:numPr>
        <w:spacing w:line="360" w:lineRule="auto"/>
        <w:ind w:left="0" w:firstLine="993"/>
        <w:jc w:val="both"/>
      </w:pPr>
      <w:r w:rsidRPr="00D33D0D">
        <w:t xml:space="preserve">диффузионная (спектральная) кластеризация полученной </w:t>
      </w:r>
      <w:proofErr w:type="spellStart"/>
      <w:r w:rsidRPr="00D33D0D">
        <w:t>подвыборки</w:t>
      </w:r>
      <w:proofErr w:type="spellEnd"/>
      <w:r w:rsidRPr="00D33D0D">
        <w:t xml:space="preserve"> данных генной экспрессии с автоматическим определением количества кластеров;</w:t>
      </w:r>
    </w:p>
    <w:p w:rsidR="00F2438A" w:rsidRPr="00D33D0D" w:rsidRDefault="00F2438A" w:rsidP="006A66B6">
      <w:pPr>
        <w:pStyle w:val="a"/>
        <w:numPr>
          <w:ilvl w:val="1"/>
          <w:numId w:val="23"/>
        </w:numPr>
        <w:spacing w:line="360" w:lineRule="auto"/>
        <w:ind w:left="0" w:firstLine="993"/>
        <w:jc w:val="both"/>
      </w:pPr>
      <w:r w:rsidRPr="00D33D0D">
        <w:t xml:space="preserve">вычисление индекса </w:t>
      </w:r>
      <w:proofErr w:type="gramStart"/>
      <w:r w:rsidRPr="00D33D0D">
        <w:t xml:space="preserve">совпадения </w:t>
      </w:r>
      <m:oMath>
        <m:r>
          <w:rPr>
            <w:rFonts w:ascii="Cambria Math" w:hAnsi="Cambria Math"/>
          </w:rPr>
          <m:t>Rate</m:t>
        </m:r>
      </m:oMath>
      <w:r w:rsidRPr="00D33D0D">
        <w:t xml:space="preserve"> (</w:t>
      </w:r>
      <w:proofErr w:type="gramEnd"/>
      <w:r w:rsidRPr="00D33D0D">
        <w:t>3.</w:t>
      </w:r>
      <w:r w:rsidR="003D06D9" w:rsidRPr="00D33D0D">
        <w:t>8</w:t>
      </w:r>
      <w:r w:rsidRPr="00D33D0D">
        <w:t xml:space="preserve">) результатов кластеризации с эталонными классами. </w:t>
      </w:r>
    </w:p>
    <w:p w:rsidR="00F2438A" w:rsidRPr="00D33D0D" w:rsidRDefault="00F2438A" w:rsidP="00F2438A">
      <w:pPr>
        <w:pStyle w:val="a"/>
        <w:numPr>
          <w:ilvl w:val="0"/>
          <w:numId w:val="0"/>
        </w:numPr>
        <w:tabs>
          <w:tab w:val="num" w:pos="960"/>
        </w:tabs>
        <w:spacing w:line="360" w:lineRule="auto"/>
        <w:ind w:firstLine="709"/>
        <w:jc w:val="both"/>
      </w:pPr>
      <w:r w:rsidRPr="00D33D0D">
        <w:t xml:space="preserve">В результате выполнения данного цикла определяется максимальное значение </w:t>
      </w:r>
      <w:proofErr w:type="gramStart"/>
      <w:r w:rsidRPr="00D33D0D">
        <w:t xml:space="preserve">индекса </w:t>
      </w:r>
      <m:oMath>
        <m:r>
          <w:rPr>
            <w:rFonts w:ascii="Cambria Math" w:hAnsi="Cambria Math"/>
          </w:rPr>
          <m:t>Rate</m:t>
        </m:r>
      </m:oMath>
      <w:r w:rsidRPr="00D33D0D">
        <w:t>,</w:t>
      </w:r>
      <w:proofErr w:type="gramEnd"/>
      <w:r w:rsidRPr="00D33D0D">
        <w:t xml:space="preserve"> которое в свою очередь определяет соответствующую ему оптимальную подвыборку данных и соответствующую ей оптимальную кластерную разметку объектов-пациентов. Косвенным критерием оптимального результата в данном случае также является совпадение автоматически определенного числа кластеров с числом классов, то есть со значением 2.</w:t>
      </w:r>
    </w:p>
    <w:p w:rsidR="00F2438A" w:rsidRPr="00D33D0D" w:rsidRDefault="00F2438A" w:rsidP="006A66B6">
      <w:pPr>
        <w:pStyle w:val="a"/>
        <w:numPr>
          <w:ilvl w:val="0"/>
          <w:numId w:val="23"/>
        </w:numPr>
        <w:spacing w:line="360" w:lineRule="auto"/>
        <w:ind w:left="0" w:firstLine="709"/>
        <w:jc w:val="both"/>
      </w:pPr>
      <w:proofErr w:type="spellStart"/>
      <w:r w:rsidRPr="00D33D0D">
        <w:t>Валидация</w:t>
      </w:r>
      <w:proofErr w:type="spellEnd"/>
      <w:r w:rsidRPr="00D33D0D">
        <w:t xml:space="preserve"> результатов кластерного анализа функцией </w:t>
      </w:r>
      <w:r w:rsidRPr="00D33D0D">
        <w:rPr>
          <w:lang w:val="pl-PL"/>
        </w:rPr>
        <w:t>Val</w:t>
      </w:r>
      <w:r w:rsidRPr="00D33D0D">
        <w:t>.</w:t>
      </w:r>
      <w:r w:rsidRPr="00D33D0D">
        <w:rPr>
          <w:lang w:val="pl-PL"/>
        </w:rPr>
        <w:t>Data</w:t>
      </w:r>
      <w:r w:rsidRPr="00D33D0D">
        <w:t xml:space="preserve"> путем вычисления значений 23 показателей качества </w:t>
      </w:r>
      <w:r w:rsidR="006A66B6" w:rsidRPr="00D33D0D">
        <w:t>кластеризации</w:t>
      </w:r>
      <w:r w:rsidRPr="00D33D0D">
        <w:t xml:space="preserve"> для полученной оптимальной </w:t>
      </w:r>
      <w:proofErr w:type="spellStart"/>
      <w:r w:rsidRPr="00D33D0D">
        <w:t>подвыборки</w:t>
      </w:r>
      <w:proofErr w:type="spellEnd"/>
      <w:r w:rsidRPr="00D33D0D">
        <w:t xml:space="preserve"> данных генной экспрессии, в результате которого по «правилу большинства» автоматически определяется </w:t>
      </w:r>
      <w:r w:rsidR="006A66B6" w:rsidRPr="00D33D0D">
        <w:t xml:space="preserve">оптимальное </w:t>
      </w:r>
      <w:r w:rsidRPr="00D33D0D">
        <w:t>число кластеров.</w:t>
      </w:r>
    </w:p>
    <w:p w:rsidR="00F2438A" w:rsidRPr="00D33D0D" w:rsidRDefault="00137DEC" w:rsidP="006A66B6">
      <w:pPr>
        <w:pStyle w:val="a"/>
        <w:numPr>
          <w:ilvl w:val="0"/>
          <w:numId w:val="23"/>
        </w:numPr>
        <w:spacing w:line="360" w:lineRule="auto"/>
        <w:ind w:left="0" w:firstLine="709"/>
        <w:jc w:val="both"/>
      </w:pPr>
      <w:r w:rsidRPr="00D33D0D">
        <w:t>Т</w:t>
      </w:r>
      <w:r w:rsidR="006A66B6" w:rsidRPr="00D33D0D">
        <w:t>рех</w:t>
      </w:r>
      <w:r w:rsidR="00F2438A" w:rsidRPr="00D33D0D">
        <w:t xml:space="preserve">мерная визуализация функцией </w:t>
      </w:r>
      <w:r w:rsidR="00F2438A" w:rsidRPr="00D33D0D">
        <w:rPr>
          <w:lang w:val="pl-PL"/>
        </w:rPr>
        <w:t>Vis</w:t>
      </w:r>
      <w:r w:rsidR="00F2438A" w:rsidRPr="00D33D0D">
        <w:t>.</w:t>
      </w:r>
      <w:r w:rsidR="00F2438A" w:rsidRPr="00D33D0D">
        <w:rPr>
          <w:lang w:val="pl-PL"/>
        </w:rPr>
        <w:t>Data</w:t>
      </w:r>
      <w:r w:rsidR="00F2438A" w:rsidRPr="00D33D0D">
        <w:t xml:space="preserve"> полученных результатов кластеризации </w:t>
      </w:r>
      <w:r w:rsidR="00F2438A" w:rsidRPr="00D33D0D">
        <w:rPr>
          <w:i/>
          <w:lang w:val="pl-PL"/>
        </w:rPr>
        <w:t>L</w:t>
      </w:r>
      <w:r w:rsidR="00F2438A" w:rsidRPr="00D33D0D">
        <w:t xml:space="preserve"> -мерного пространства данных генной экспрессии (Гауссовых кластеров) на основе </w:t>
      </w:r>
      <w:r w:rsidR="00F2438A" w:rsidRPr="00D33D0D">
        <w:rPr>
          <w:lang w:val="pl-PL"/>
        </w:rPr>
        <w:t>t</w:t>
      </w:r>
      <w:r w:rsidR="00F2438A" w:rsidRPr="00D33D0D">
        <w:t>-</w:t>
      </w:r>
      <w:r w:rsidR="00F2438A" w:rsidRPr="00D33D0D">
        <w:rPr>
          <w:lang w:val="pl-PL"/>
        </w:rPr>
        <w:t>SNE</w:t>
      </w:r>
      <w:r w:rsidR="00F2438A" w:rsidRPr="00D33D0D">
        <w:t xml:space="preserve"> вложения в </w:t>
      </w:r>
      <w:r w:rsidR="00684D3F" w:rsidRPr="00D33D0D">
        <w:t>трех</w:t>
      </w:r>
      <w:r w:rsidR="00F2438A" w:rsidRPr="00D33D0D">
        <w:t>мерное пространство и в пространство первых трех признаков-генов.</w:t>
      </w:r>
    </w:p>
    <w:p w:rsidR="00F2438A" w:rsidRPr="00D33D0D" w:rsidRDefault="00F2438A" w:rsidP="00F2438A">
      <w:pPr>
        <w:pStyle w:val="a"/>
        <w:numPr>
          <w:ilvl w:val="0"/>
          <w:numId w:val="0"/>
        </w:numPr>
        <w:tabs>
          <w:tab w:val="num" w:pos="960"/>
        </w:tabs>
        <w:spacing w:line="360" w:lineRule="auto"/>
        <w:ind w:firstLine="709"/>
        <w:jc w:val="both"/>
      </w:pPr>
      <w:r w:rsidRPr="00D33D0D">
        <w:t xml:space="preserve">Функция кластерного анализа </w:t>
      </w:r>
      <w:r w:rsidRPr="00D33D0D">
        <w:rPr>
          <w:lang w:val="pl-PL"/>
        </w:rPr>
        <w:t>Diff</w:t>
      </w:r>
      <w:r w:rsidRPr="00D33D0D">
        <w:t>.</w:t>
      </w:r>
      <w:r w:rsidRPr="00D33D0D">
        <w:rPr>
          <w:lang w:val="pl-PL"/>
        </w:rPr>
        <w:t>Clust</w:t>
      </w:r>
      <w:r w:rsidRPr="00D33D0D">
        <w:t xml:space="preserve"> на шаге 3 выполняет перебор </w:t>
      </w:r>
      <w:proofErr w:type="spellStart"/>
      <w:r w:rsidRPr="00D33D0D">
        <w:t>подвыборок</w:t>
      </w:r>
      <w:proofErr w:type="spellEnd"/>
      <w:r w:rsidRPr="00D33D0D">
        <w:t xml:space="preserve"> данных размерности </w:t>
      </w:r>
      <w:r w:rsidRPr="00D33D0D">
        <w:rPr>
          <w:i/>
          <w:lang w:val="pl-PL"/>
        </w:rPr>
        <w:t>L </w:t>
      </w:r>
      <w:r w:rsidRPr="00D33D0D">
        <w:rPr>
          <w:lang w:val="pl-PL"/>
        </w:rPr>
        <w:t>x </w:t>
      </w:r>
      <w:r w:rsidRPr="00D33D0D">
        <w:t xml:space="preserve">295. При этом </w:t>
      </w:r>
      <w:r w:rsidRPr="00D33D0D">
        <w:rPr>
          <w:i/>
          <w:lang w:val="pl-PL"/>
        </w:rPr>
        <w:t>L</w:t>
      </w:r>
      <w:r w:rsidRPr="00D33D0D">
        <w:rPr>
          <w:i/>
        </w:rPr>
        <w:t xml:space="preserve"> – </w:t>
      </w:r>
      <w:r w:rsidRPr="00D33D0D">
        <w:t xml:space="preserve">число признаков-генов в </w:t>
      </w:r>
      <w:proofErr w:type="spellStart"/>
      <w:r w:rsidRPr="00D33D0D">
        <w:t>подвыборке</w:t>
      </w:r>
      <w:proofErr w:type="spellEnd"/>
      <w:r w:rsidRPr="00D33D0D">
        <w:t xml:space="preserve"> меняется на отр</w:t>
      </w:r>
      <w:r w:rsidR="00137DEC" w:rsidRPr="00D33D0D">
        <w:t>е</w:t>
      </w:r>
      <w:r w:rsidRPr="00D33D0D">
        <w:t xml:space="preserve">зке [10;270] с шагом 5. Начиная с выборки с числом генов 10 на каждой последующей </w:t>
      </w:r>
      <w:r w:rsidRPr="00D33D0D">
        <w:rPr>
          <w:i/>
          <w:lang w:val="pl-PL"/>
        </w:rPr>
        <w:t>i</w:t>
      </w:r>
      <w:r w:rsidRPr="00D33D0D">
        <w:rPr>
          <w:i/>
        </w:rPr>
        <w:t>-</w:t>
      </w:r>
      <w:r w:rsidRPr="00D33D0D">
        <w:t xml:space="preserve">й итерации цикла рассматривается </w:t>
      </w:r>
      <w:proofErr w:type="spellStart"/>
      <w:r w:rsidRPr="00D33D0D">
        <w:t>подвыборка</w:t>
      </w:r>
      <w:proofErr w:type="spellEnd"/>
      <w:r w:rsidRPr="00D33D0D">
        <w:t xml:space="preserve"> с </w:t>
      </w:r>
      <m:oMath>
        <m:r>
          <w:rPr>
            <w:rFonts w:ascii="Cambria Math" w:hAnsi="Cambria Math"/>
          </w:rPr>
          <m:t>L=5*i</m:t>
        </m:r>
      </m:oMath>
      <w:r w:rsidRPr="00D33D0D">
        <w:t xml:space="preserve">  генов, для которой выполняется диффузионная кластеризация с автоматическим определением числа кластеров </w:t>
      </w:r>
      <w:r w:rsidRPr="00D33D0D">
        <w:rPr>
          <w:i/>
          <w:lang w:val="pl-PL"/>
        </w:rPr>
        <w:t>K</w:t>
      </w:r>
      <w:r w:rsidRPr="00D33D0D">
        <w:rPr>
          <w:i/>
        </w:rPr>
        <w:t xml:space="preserve"> </w:t>
      </w:r>
      <w:r w:rsidRPr="00D33D0D">
        <w:t xml:space="preserve">и расчётом индекса </w:t>
      </w:r>
      <w:proofErr w:type="gramStart"/>
      <w:r w:rsidRPr="00D33D0D">
        <w:t xml:space="preserve">совпадения </w:t>
      </w:r>
      <m:oMath>
        <m:r>
          <w:rPr>
            <w:rFonts w:ascii="Cambria Math" w:hAnsi="Cambria Math"/>
          </w:rPr>
          <m:t>Rate</m:t>
        </m:r>
      </m:oMath>
      <w:r w:rsidRPr="00D33D0D">
        <w:t xml:space="preserve"> (</w:t>
      </w:r>
      <w:proofErr w:type="gramEnd"/>
      <w:r w:rsidRPr="00D33D0D">
        <w:t>3.</w:t>
      </w:r>
      <w:r w:rsidR="00952CB7" w:rsidRPr="00D33D0D">
        <w:t>8</w:t>
      </w:r>
      <w:r w:rsidRPr="00D33D0D">
        <w:t xml:space="preserve">) результатов кластеризации с эталонными классами. В итоге выполнения данного </w:t>
      </w:r>
      <w:r w:rsidR="00952CB7" w:rsidRPr="00D33D0D">
        <w:t>перебора</w:t>
      </w:r>
      <w:r w:rsidRPr="00D33D0D">
        <w:t xml:space="preserve"> определяе</w:t>
      </w:r>
      <w:r w:rsidR="00952CB7" w:rsidRPr="00D33D0D">
        <w:t>тся</w:t>
      </w:r>
      <w:r w:rsidRPr="00D33D0D">
        <w:t xml:space="preserve"> </w:t>
      </w:r>
      <w:proofErr w:type="spellStart"/>
      <w:r w:rsidRPr="00D33D0D">
        <w:t>подвыборк</w:t>
      </w:r>
      <w:r w:rsidR="00952CB7" w:rsidRPr="00D33D0D">
        <w:t>а</w:t>
      </w:r>
      <w:proofErr w:type="spellEnd"/>
      <w:r w:rsidRPr="00D33D0D">
        <w:t xml:space="preserve"> данных размерности (</w:t>
      </w:r>
      <w:r w:rsidRPr="00D33D0D">
        <w:rPr>
          <w:i/>
          <w:lang w:val="pl-PL"/>
        </w:rPr>
        <w:t>L</w:t>
      </w:r>
      <w:r w:rsidRPr="00D33D0D">
        <w:rPr>
          <w:i/>
        </w:rPr>
        <w:t>=</w:t>
      </w:r>
      <w:r w:rsidRPr="00D33D0D">
        <w:t>50)</w:t>
      </w:r>
      <w:r w:rsidRPr="00D33D0D">
        <w:rPr>
          <w:i/>
          <w:lang w:val="pl-PL"/>
        </w:rPr>
        <w:t> </w:t>
      </w:r>
      <w:r w:rsidRPr="00D33D0D">
        <w:rPr>
          <w:lang w:val="pl-PL"/>
        </w:rPr>
        <w:t>x </w:t>
      </w:r>
      <w:r w:rsidRPr="00D33D0D">
        <w:t xml:space="preserve">295, для которой индекс </w:t>
      </w:r>
      <w:proofErr w:type="gramStart"/>
      <w:r w:rsidRPr="00D33D0D">
        <w:t xml:space="preserve">совпадения </w:t>
      </w:r>
      <m:oMath>
        <m:r>
          <w:rPr>
            <w:rFonts w:ascii="Cambria Math" w:hAnsi="Cambria Math"/>
          </w:rPr>
          <m:t>Rate=0.7219752</m:t>
        </m:r>
      </m:oMath>
      <w:r w:rsidRPr="00D33D0D">
        <w:t xml:space="preserve"> является</w:t>
      </w:r>
      <w:proofErr w:type="gramEnd"/>
      <w:r w:rsidRPr="00D33D0D">
        <w:t xml:space="preserve"> максимальным среди проанализированных подвыборок. Для полученной подвыборки данных оптимальное число кластеров </w:t>
      </w:r>
      <w:r w:rsidRPr="00D33D0D">
        <w:rPr>
          <w:i/>
          <w:lang w:val="pl-PL"/>
        </w:rPr>
        <w:t>K</w:t>
      </w:r>
      <w:r w:rsidRPr="00D33D0D">
        <w:rPr>
          <w:i/>
        </w:rPr>
        <w:t>=</w:t>
      </w:r>
      <w:r w:rsidRPr="00D33D0D">
        <w:t>2, что совпадает с числом эталонных классов (рисунок 3.</w:t>
      </w:r>
      <w:r w:rsidR="00952CB7" w:rsidRPr="00D33D0D">
        <w:t>3</w:t>
      </w:r>
      <w:r w:rsidRPr="00D33D0D">
        <w:t>).</w:t>
      </w:r>
    </w:p>
    <w:p w:rsidR="00F2438A" w:rsidRPr="00D33D0D" w:rsidRDefault="00F2438A" w:rsidP="00F2438A">
      <w:pPr>
        <w:pStyle w:val="a"/>
        <w:numPr>
          <w:ilvl w:val="0"/>
          <w:numId w:val="0"/>
        </w:numPr>
        <w:tabs>
          <w:tab w:val="num" w:pos="960"/>
        </w:tabs>
        <w:spacing w:line="360" w:lineRule="auto"/>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081"/>
      </w:tblGrid>
      <w:tr w:rsidR="00F2438A" w:rsidRPr="00D33D0D" w:rsidTr="002E4FF5">
        <w:tc>
          <w:tcPr>
            <w:tcW w:w="3114" w:type="dxa"/>
          </w:tcPr>
          <w:p w:rsidR="00F2438A" w:rsidRPr="00D33D0D" w:rsidRDefault="00F2438A" w:rsidP="002E4FF5">
            <w:pPr>
              <w:pStyle w:val="a"/>
              <w:numPr>
                <w:ilvl w:val="0"/>
                <w:numId w:val="0"/>
              </w:numPr>
              <w:tabs>
                <w:tab w:val="num" w:pos="960"/>
              </w:tabs>
              <w:spacing w:line="360" w:lineRule="auto"/>
              <w:jc w:val="both"/>
            </w:pPr>
            <w:r w:rsidRPr="00D33D0D">
              <w:rPr>
                <w:noProof/>
                <w:lang w:val="uk-UA" w:eastAsia="uk-UA"/>
              </w:rPr>
              <w:drawing>
                <wp:inline distT="0" distB="0" distL="0" distR="0">
                  <wp:extent cx="1570122" cy="22326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580002" cy="2246708"/>
                          </a:xfrm>
                          <a:prstGeom prst="rect">
                            <a:avLst/>
                          </a:prstGeom>
                        </pic:spPr>
                      </pic:pic>
                    </a:graphicData>
                  </a:graphic>
                </wp:inline>
              </w:drawing>
            </w:r>
          </w:p>
        </w:tc>
        <w:tc>
          <w:tcPr>
            <w:tcW w:w="7081" w:type="dxa"/>
          </w:tcPr>
          <w:p w:rsidR="00F2438A" w:rsidRPr="00D33D0D" w:rsidRDefault="00F2438A" w:rsidP="002E4FF5">
            <w:pPr>
              <w:pStyle w:val="a"/>
              <w:numPr>
                <w:ilvl w:val="0"/>
                <w:numId w:val="0"/>
              </w:numPr>
              <w:tabs>
                <w:tab w:val="num" w:pos="960"/>
              </w:tabs>
              <w:spacing w:line="360" w:lineRule="auto"/>
              <w:jc w:val="both"/>
            </w:pPr>
            <w:r w:rsidRPr="00D33D0D">
              <w:rPr>
                <w:noProof/>
                <w:lang w:val="uk-UA" w:eastAsia="uk-UA"/>
              </w:rPr>
              <w:drawing>
                <wp:inline distT="0" distB="0" distL="0" distR="0">
                  <wp:extent cx="3752144" cy="2250552"/>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775955" cy="2264834"/>
                          </a:xfrm>
                          <a:prstGeom prst="rect">
                            <a:avLst/>
                          </a:prstGeom>
                        </pic:spPr>
                      </pic:pic>
                    </a:graphicData>
                  </a:graphic>
                </wp:inline>
              </w:drawing>
            </w:r>
          </w:p>
        </w:tc>
      </w:tr>
    </w:tbl>
    <w:p w:rsidR="00F2438A" w:rsidRPr="00D33D0D" w:rsidRDefault="00F2438A" w:rsidP="00F2438A">
      <w:pPr>
        <w:pStyle w:val="a"/>
        <w:numPr>
          <w:ilvl w:val="0"/>
          <w:numId w:val="0"/>
        </w:numPr>
        <w:tabs>
          <w:tab w:val="num" w:pos="960"/>
        </w:tabs>
        <w:spacing w:line="360" w:lineRule="auto"/>
        <w:jc w:val="center"/>
      </w:pPr>
      <w:r w:rsidRPr="00D33D0D">
        <w:rPr>
          <w:rStyle w:val="fontstyle01"/>
          <w:rFonts w:ascii="Times New Roman" w:eastAsiaTheme="minorEastAsia" w:hAnsi="Times New Roman"/>
          <w:sz w:val="24"/>
          <w:szCs w:val="24"/>
        </w:rPr>
        <w:t>Рисунок 3.</w:t>
      </w:r>
      <w:r w:rsidR="00952CB7" w:rsidRPr="00D33D0D">
        <w:rPr>
          <w:rStyle w:val="fontstyle01"/>
          <w:rFonts w:ascii="Times New Roman" w:eastAsiaTheme="minorEastAsia" w:hAnsi="Times New Roman"/>
          <w:sz w:val="24"/>
          <w:szCs w:val="24"/>
        </w:rPr>
        <w:t>3</w:t>
      </w:r>
      <w:r w:rsidRPr="00D33D0D">
        <w:rPr>
          <w:rStyle w:val="fontstyle01"/>
          <w:rFonts w:ascii="Times New Roman" w:eastAsiaTheme="minorEastAsia" w:hAnsi="Times New Roman"/>
          <w:sz w:val="24"/>
          <w:szCs w:val="24"/>
        </w:rPr>
        <w:t xml:space="preserve"> – Результаты определения оптимального числа кластеров по числу собственных векторов в диффузионном пространстве по критерию максимального </w:t>
      </w:r>
      <w:r w:rsidR="000723E0" w:rsidRPr="00D33D0D">
        <w:rPr>
          <w:rStyle w:val="fontstyle01"/>
          <w:rFonts w:ascii="Times New Roman" w:eastAsiaTheme="minorEastAsia" w:hAnsi="Times New Roman"/>
          <w:sz w:val="24"/>
          <w:szCs w:val="24"/>
        </w:rPr>
        <w:t>разрыва в</w:t>
      </w:r>
      <w:r w:rsidRPr="00D33D0D">
        <w:rPr>
          <w:rStyle w:val="fontstyle01"/>
          <w:rFonts w:ascii="Times New Roman" w:eastAsiaTheme="minorEastAsia" w:hAnsi="Times New Roman"/>
          <w:sz w:val="24"/>
          <w:szCs w:val="24"/>
        </w:rPr>
        <w:t xml:space="preserve"> собственных значениях собственных векторов</w:t>
      </w:r>
    </w:p>
    <w:p w:rsidR="00F2438A" w:rsidRPr="00D33D0D" w:rsidRDefault="00F2438A" w:rsidP="00F2438A">
      <w:pPr>
        <w:pStyle w:val="a"/>
        <w:numPr>
          <w:ilvl w:val="0"/>
          <w:numId w:val="0"/>
        </w:numPr>
        <w:tabs>
          <w:tab w:val="num" w:pos="960"/>
        </w:tabs>
        <w:spacing w:line="360" w:lineRule="auto"/>
        <w:jc w:val="center"/>
      </w:pPr>
    </w:p>
    <w:p w:rsidR="00F2438A" w:rsidRPr="00D33D0D" w:rsidRDefault="00F2438A" w:rsidP="00F2438A">
      <w:pPr>
        <w:pStyle w:val="a"/>
        <w:numPr>
          <w:ilvl w:val="0"/>
          <w:numId w:val="0"/>
        </w:numPr>
        <w:tabs>
          <w:tab w:val="num" w:pos="960"/>
        </w:tabs>
        <w:spacing w:line="360" w:lineRule="auto"/>
        <w:ind w:firstLine="709"/>
        <w:jc w:val="both"/>
      </w:pPr>
      <w:r w:rsidRPr="00D33D0D">
        <w:t xml:space="preserve">Выполнение </w:t>
      </w:r>
      <w:proofErr w:type="spellStart"/>
      <w:r w:rsidRPr="00D33D0D">
        <w:t>валидации</w:t>
      </w:r>
      <w:proofErr w:type="spellEnd"/>
      <w:r w:rsidRPr="00D33D0D">
        <w:t xml:space="preserve"> функцией </w:t>
      </w:r>
      <w:r w:rsidRPr="00D33D0D">
        <w:rPr>
          <w:lang w:val="pl-PL"/>
        </w:rPr>
        <w:t>Val</w:t>
      </w:r>
      <w:r w:rsidRPr="00D33D0D">
        <w:t>.</w:t>
      </w:r>
      <w:r w:rsidRPr="00D33D0D">
        <w:rPr>
          <w:lang w:val="pl-PL"/>
        </w:rPr>
        <w:t>Data</w:t>
      </w:r>
      <w:r w:rsidRPr="00D33D0D">
        <w:t xml:space="preserve"> путем вычисления значений 23 показателей качества </w:t>
      </w:r>
      <w:r w:rsidR="00952CB7" w:rsidRPr="00D33D0D">
        <w:t>кластеризации</w:t>
      </w:r>
      <w:r w:rsidRPr="00D33D0D">
        <w:t xml:space="preserve"> для полученной оптимальной </w:t>
      </w:r>
      <w:proofErr w:type="spellStart"/>
      <w:r w:rsidRPr="00D33D0D">
        <w:t>подвыборки</w:t>
      </w:r>
      <w:proofErr w:type="spellEnd"/>
      <w:r w:rsidRPr="00D33D0D">
        <w:t xml:space="preserve"> данных генной экспрессии по «правилу </w:t>
      </w:r>
      <w:proofErr w:type="gramStart"/>
      <w:r w:rsidRPr="00D33D0D">
        <w:t>большинства»  на</w:t>
      </w:r>
      <w:proofErr w:type="gramEnd"/>
      <w:r w:rsidRPr="00D33D0D">
        <w:t xml:space="preserve"> четвертом шаге дает такой же результат как и функция кластерного анализа </w:t>
      </w:r>
      <w:r w:rsidRPr="00D33D0D">
        <w:rPr>
          <w:i/>
          <w:lang w:val="pl-PL"/>
        </w:rPr>
        <w:t>K</w:t>
      </w:r>
      <w:r w:rsidRPr="00D33D0D">
        <w:rPr>
          <w:i/>
        </w:rPr>
        <w:t>=</w:t>
      </w:r>
      <w:r w:rsidRPr="00D33D0D">
        <w:t>2 (рисунок 3.</w:t>
      </w:r>
      <w:r w:rsidR="00952CB7" w:rsidRPr="00D33D0D">
        <w:t>4</w:t>
      </w:r>
      <w:r w:rsidRPr="00D33D0D">
        <w:t>).</w:t>
      </w:r>
    </w:p>
    <w:p w:rsidR="00F2438A" w:rsidRPr="00D33D0D" w:rsidRDefault="00F2438A" w:rsidP="00F2438A">
      <w:pPr>
        <w:pStyle w:val="a"/>
        <w:numPr>
          <w:ilvl w:val="0"/>
          <w:numId w:val="0"/>
        </w:numPr>
        <w:tabs>
          <w:tab w:val="num" w:pos="960"/>
        </w:tabs>
        <w:spacing w:line="360" w:lineRule="auto"/>
        <w:jc w:val="both"/>
      </w:pPr>
    </w:p>
    <w:p w:rsidR="00F2438A" w:rsidRPr="00D33D0D" w:rsidRDefault="00F2438A" w:rsidP="00F2438A">
      <w:pPr>
        <w:pStyle w:val="a"/>
        <w:numPr>
          <w:ilvl w:val="0"/>
          <w:numId w:val="0"/>
        </w:numPr>
        <w:tabs>
          <w:tab w:val="num" w:pos="960"/>
        </w:tabs>
        <w:spacing w:line="360" w:lineRule="auto"/>
        <w:jc w:val="both"/>
      </w:pPr>
      <w:r w:rsidRPr="00D33D0D">
        <w:rPr>
          <w:noProof/>
          <w:lang w:val="uk-UA" w:eastAsia="uk-UA"/>
        </w:rPr>
        <w:drawing>
          <wp:inline distT="0" distB="0" distL="0" distR="0">
            <wp:extent cx="6480175" cy="224536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480175" cy="2245360"/>
                    </a:xfrm>
                    <a:prstGeom prst="rect">
                      <a:avLst/>
                    </a:prstGeom>
                  </pic:spPr>
                </pic:pic>
              </a:graphicData>
            </a:graphic>
          </wp:inline>
        </w:drawing>
      </w:r>
    </w:p>
    <w:p w:rsidR="00F2438A" w:rsidRPr="00D33D0D" w:rsidRDefault="00F2438A" w:rsidP="00F2438A">
      <w:pPr>
        <w:pStyle w:val="a"/>
        <w:numPr>
          <w:ilvl w:val="0"/>
          <w:numId w:val="0"/>
        </w:numPr>
        <w:tabs>
          <w:tab w:val="num" w:pos="960"/>
        </w:tabs>
        <w:spacing w:line="360" w:lineRule="auto"/>
        <w:jc w:val="center"/>
      </w:pPr>
      <w:r w:rsidRPr="00D33D0D">
        <w:rPr>
          <w:rStyle w:val="fontstyle01"/>
          <w:rFonts w:ascii="Times New Roman" w:eastAsiaTheme="minorEastAsia" w:hAnsi="Times New Roman"/>
          <w:sz w:val="24"/>
          <w:szCs w:val="24"/>
        </w:rPr>
        <w:t>Рисунок 3.</w:t>
      </w:r>
      <w:r w:rsidR="00952CB7" w:rsidRPr="00D33D0D">
        <w:rPr>
          <w:rStyle w:val="fontstyle01"/>
          <w:rFonts w:ascii="Times New Roman" w:eastAsiaTheme="minorEastAsia" w:hAnsi="Times New Roman"/>
          <w:sz w:val="24"/>
          <w:szCs w:val="24"/>
        </w:rPr>
        <w:t>4</w:t>
      </w:r>
      <w:r w:rsidRPr="00D33D0D">
        <w:rPr>
          <w:rStyle w:val="fontstyle01"/>
          <w:rFonts w:ascii="Times New Roman" w:eastAsiaTheme="minorEastAsia" w:hAnsi="Times New Roman"/>
          <w:sz w:val="24"/>
          <w:szCs w:val="24"/>
        </w:rPr>
        <w:t xml:space="preserve"> – Результаты </w:t>
      </w:r>
      <w:proofErr w:type="spellStart"/>
      <w:r w:rsidRPr="00D33D0D">
        <w:rPr>
          <w:rStyle w:val="fontstyle01"/>
          <w:rFonts w:ascii="Times New Roman" w:eastAsiaTheme="minorEastAsia" w:hAnsi="Times New Roman"/>
          <w:sz w:val="24"/>
          <w:szCs w:val="24"/>
        </w:rPr>
        <w:t>валидации</w:t>
      </w:r>
      <w:proofErr w:type="spellEnd"/>
      <w:r w:rsidRPr="00D33D0D">
        <w:rPr>
          <w:rStyle w:val="fontstyle01"/>
          <w:rFonts w:ascii="Times New Roman" w:eastAsiaTheme="minorEastAsia" w:hAnsi="Times New Roman"/>
          <w:sz w:val="24"/>
          <w:szCs w:val="24"/>
        </w:rPr>
        <w:t xml:space="preserve"> оптимального числа кластеров на основе вычисления 23 индексов качества кластеризации</w:t>
      </w:r>
    </w:p>
    <w:p w:rsidR="00F2438A" w:rsidRPr="00D33D0D" w:rsidRDefault="00F2438A" w:rsidP="00F2438A">
      <w:pPr>
        <w:pStyle w:val="a"/>
        <w:numPr>
          <w:ilvl w:val="0"/>
          <w:numId w:val="0"/>
        </w:numPr>
        <w:tabs>
          <w:tab w:val="num" w:pos="960"/>
        </w:tabs>
        <w:spacing w:line="360" w:lineRule="auto"/>
        <w:jc w:val="center"/>
      </w:pPr>
    </w:p>
    <w:p w:rsidR="00F2438A" w:rsidRPr="00D33D0D" w:rsidRDefault="00F2438A" w:rsidP="00F2438A">
      <w:pPr>
        <w:pStyle w:val="a"/>
        <w:numPr>
          <w:ilvl w:val="0"/>
          <w:numId w:val="0"/>
        </w:numPr>
        <w:tabs>
          <w:tab w:val="num" w:pos="960"/>
        </w:tabs>
        <w:spacing w:line="360" w:lineRule="auto"/>
        <w:ind w:firstLine="709"/>
        <w:jc w:val="both"/>
      </w:pPr>
      <w:r w:rsidRPr="00D33D0D">
        <w:t xml:space="preserve">В результате выполнения пункта 4 получаем </w:t>
      </w:r>
      <w:r w:rsidR="00952CB7" w:rsidRPr="00D33D0D">
        <w:t>трех</w:t>
      </w:r>
      <w:r w:rsidRPr="00D33D0D">
        <w:t>мерную визуализацию полученных результатов кластеризации 50-мерного пространства данных генной экспрессии (</w:t>
      </w:r>
      <w:r w:rsidR="00952CB7" w:rsidRPr="00D33D0D">
        <w:t>Гауссовых</w:t>
      </w:r>
      <w:r w:rsidRPr="00D33D0D">
        <w:t xml:space="preserve"> кластеров) в </w:t>
      </w:r>
      <w:r w:rsidR="00952CB7" w:rsidRPr="00D33D0D">
        <w:t>трех</w:t>
      </w:r>
      <w:r w:rsidRPr="00D33D0D">
        <w:t xml:space="preserve">мерном пространстве </w:t>
      </w:r>
      <w:r w:rsidRPr="00D33D0D">
        <w:rPr>
          <w:lang w:val="pl-PL"/>
        </w:rPr>
        <w:t>t</w:t>
      </w:r>
      <w:r w:rsidRPr="00D33D0D">
        <w:t>-</w:t>
      </w:r>
      <w:r w:rsidRPr="00D33D0D">
        <w:rPr>
          <w:lang w:val="pl-PL"/>
        </w:rPr>
        <w:t>SNE</w:t>
      </w:r>
      <w:r w:rsidRPr="00D33D0D">
        <w:t xml:space="preserve"> вложения в (рисунок 3.</w:t>
      </w:r>
      <w:r w:rsidR="00952CB7" w:rsidRPr="00D33D0D">
        <w:t>5</w:t>
      </w:r>
      <w:r w:rsidRPr="00D33D0D">
        <w:t>). Из рисунка 3.</w:t>
      </w:r>
      <w:r w:rsidR="00952CB7" w:rsidRPr="00D33D0D">
        <w:t>5</w:t>
      </w:r>
      <w:r w:rsidRPr="00D33D0D">
        <w:t xml:space="preserve"> видно, что </w:t>
      </w:r>
      <w:r w:rsidRPr="00D33D0D">
        <w:lastRenderedPageBreak/>
        <w:t xml:space="preserve">полученные кластеры достаточно компактны, что </w:t>
      </w:r>
      <w:r w:rsidR="00952CB7" w:rsidRPr="00D33D0D">
        <w:t>также</w:t>
      </w:r>
      <w:r w:rsidRPr="00D33D0D">
        <w:t xml:space="preserve"> качественно подтверждает хороший результат кластеризации.</w:t>
      </w:r>
    </w:p>
    <w:p w:rsidR="00F2438A" w:rsidRPr="00D33D0D" w:rsidRDefault="00F2438A" w:rsidP="00F2438A">
      <w:pPr>
        <w:pStyle w:val="a"/>
        <w:numPr>
          <w:ilvl w:val="0"/>
          <w:numId w:val="0"/>
        </w:numPr>
        <w:tabs>
          <w:tab w:val="num" w:pos="960"/>
        </w:tabs>
        <w:spacing w:line="360" w:lineRule="auto"/>
        <w:jc w:val="center"/>
        <w:rPr>
          <w:lang w:val="pl-PL"/>
        </w:rPr>
      </w:pPr>
      <w:r w:rsidRPr="00D33D0D">
        <w:rPr>
          <w:noProof/>
          <w:lang w:val="uk-UA" w:eastAsia="uk-UA"/>
        </w:rPr>
        <w:drawing>
          <wp:inline distT="0" distB="0" distL="0" distR="0">
            <wp:extent cx="3398311" cy="32842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431423" cy="3316220"/>
                    </a:xfrm>
                    <a:prstGeom prst="rect">
                      <a:avLst/>
                    </a:prstGeom>
                  </pic:spPr>
                </pic:pic>
              </a:graphicData>
            </a:graphic>
          </wp:inline>
        </w:drawing>
      </w:r>
    </w:p>
    <w:p w:rsidR="00F2438A" w:rsidRPr="00D33D0D" w:rsidRDefault="00F2438A" w:rsidP="00F2438A">
      <w:pPr>
        <w:pStyle w:val="a"/>
        <w:numPr>
          <w:ilvl w:val="0"/>
          <w:numId w:val="0"/>
        </w:numPr>
        <w:tabs>
          <w:tab w:val="num" w:pos="960"/>
        </w:tabs>
        <w:spacing w:line="360" w:lineRule="auto"/>
        <w:jc w:val="center"/>
        <w:rPr>
          <w:rStyle w:val="fontstyle01"/>
          <w:rFonts w:ascii="Times New Roman" w:eastAsiaTheme="minorEastAsia" w:hAnsi="Times New Roman"/>
          <w:sz w:val="24"/>
          <w:szCs w:val="24"/>
        </w:rPr>
      </w:pPr>
      <w:r w:rsidRPr="00D33D0D">
        <w:rPr>
          <w:rStyle w:val="fontstyle01"/>
          <w:rFonts w:ascii="Times New Roman" w:eastAsiaTheme="minorEastAsia" w:hAnsi="Times New Roman"/>
          <w:sz w:val="24"/>
          <w:szCs w:val="24"/>
        </w:rPr>
        <w:t>Рисунок 3.</w:t>
      </w:r>
      <w:r w:rsidR="00952CB7" w:rsidRPr="00D33D0D">
        <w:rPr>
          <w:rStyle w:val="fontstyle01"/>
          <w:rFonts w:ascii="Times New Roman" w:eastAsiaTheme="minorEastAsia" w:hAnsi="Times New Roman"/>
          <w:sz w:val="24"/>
          <w:szCs w:val="24"/>
        </w:rPr>
        <w:t>5</w:t>
      </w:r>
      <w:r w:rsidRPr="00D33D0D">
        <w:rPr>
          <w:rStyle w:val="fontstyle01"/>
          <w:rFonts w:ascii="Times New Roman" w:eastAsiaTheme="minorEastAsia" w:hAnsi="Times New Roman"/>
          <w:sz w:val="24"/>
          <w:szCs w:val="24"/>
        </w:rPr>
        <w:t xml:space="preserve"> – </w:t>
      </w:r>
      <w:r w:rsidR="00952CB7" w:rsidRPr="00D33D0D">
        <w:rPr>
          <w:rStyle w:val="fontstyle01"/>
          <w:rFonts w:ascii="Times New Roman" w:eastAsiaTheme="minorEastAsia" w:hAnsi="Times New Roman"/>
          <w:sz w:val="24"/>
          <w:szCs w:val="24"/>
        </w:rPr>
        <w:t>Трех</w:t>
      </w:r>
      <w:r w:rsidRPr="00D33D0D">
        <w:rPr>
          <w:rStyle w:val="fontstyle01"/>
          <w:rFonts w:ascii="Times New Roman" w:eastAsiaTheme="minorEastAsia" w:hAnsi="Times New Roman"/>
          <w:sz w:val="24"/>
          <w:szCs w:val="24"/>
        </w:rPr>
        <w:t xml:space="preserve">мерная визуализация Гауссовых кластеров в </w:t>
      </w:r>
      <w:r w:rsidR="00952CB7" w:rsidRPr="00D33D0D">
        <w:rPr>
          <w:rStyle w:val="fontstyle01"/>
          <w:rFonts w:ascii="Times New Roman" w:eastAsiaTheme="minorEastAsia" w:hAnsi="Times New Roman"/>
          <w:sz w:val="24"/>
          <w:szCs w:val="24"/>
        </w:rPr>
        <w:t>трех</w:t>
      </w:r>
      <w:r w:rsidRPr="00D33D0D">
        <w:rPr>
          <w:rStyle w:val="fontstyle01"/>
          <w:rFonts w:ascii="Times New Roman" w:eastAsiaTheme="minorEastAsia" w:hAnsi="Times New Roman"/>
          <w:sz w:val="24"/>
          <w:szCs w:val="24"/>
        </w:rPr>
        <w:t xml:space="preserve">мерном пространстве </w:t>
      </w:r>
      <w:r w:rsidRPr="00D33D0D">
        <w:rPr>
          <w:rStyle w:val="fontstyle01"/>
          <w:rFonts w:ascii="Times New Roman" w:eastAsiaTheme="minorEastAsia" w:hAnsi="Times New Roman"/>
          <w:sz w:val="24"/>
          <w:szCs w:val="24"/>
          <w:lang w:val="pl-PL"/>
        </w:rPr>
        <w:t>t</w:t>
      </w:r>
      <w:r w:rsidRPr="00D33D0D">
        <w:rPr>
          <w:rStyle w:val="fontstyle01"/>
          <w:rFonts w:ascii="Times New Roman" w:eastAsiaTheme="minorEastAsia" w:hAnsi="Times New Roman"/>
          <w:sz w:val="24"/>
          <w:szCs w:val="24"/>
        </w:rPr>
        <w:t>-</w:t>
      </w:r>
      <w:r w:rsidRPr="00D33D0D">
        <w:rPr>
          <w:rStyle w:val="fontstyle01"/>
          <w:rFonts w:ascii="Times New Roman" w:eastAsiaTheme="minorEastAsia" w:hAnsi="Times New Roman"/>
          <w:sz w:val="24"/>
          <w:szCs w:val="24"/>
          <w:lang w:val="pl-PL"/>
        </w:rPr>
        <w:t>SNE</w:t>
      </w:r>
      <w:r w:rsidRPr="00D33D0D">
        <w:rPr>
          <w:rStyle w:val="fontstyle01"/>
          <w:rFonts w:ascii="Times New Roman" w:eastAsiaTheme="minorEastAsia" w:hAnsi="Times New Roman"/>
          <w:sz w:val="24"/>
          <w:szCs w:val="24"/>
        </w:rPr>
        <w:t xml:space="preserve"> вложения для полученной </w:t>
      </w:r>
      <w:proofErr w:type="spellStart"/>
      <w:r w:rsidRPr="00D33D0D">
        <w:rPr>
          <w:rStyle w:val="fontstyle01"/>
          <w:rFonts w:ascii="Times New Roman" w:eastAsiaTheme="minorEastAsia" w:hAnsi="Times New Roman"/>
          <w:sz w:val="24"/>
          <w:szCs w:val="24"/>
        </w:rPr>
        <w:t>подвыборки</w:t>
      </w:r>
      <w:proofErr w:type="spellEnd"/>
    </w:p>
    <w:p w:rsidR="00F2438A" w:rsidRPr="00D33D0D" w:rsidRDefault="00952CB7" w:rsidP="00F2438A">
      <w:pPr>
        <w:pStyle w:val="a"/>
        <w:numPr>
          <w:ilvl w:val="0"/>
          <w:numId w:val="0"/>
        </w:numPr>
        <w:tabs>
          <w:tab w:val="num" w:pos="960"/>
        </w:tabs>
        <w:spacing w:line="360" w:lineRule="auto"/>
        <w:ind w:firstLine="709"/>
        <w:jc w:val="both"/>
      </w:pPr>
      <w:r w:rsidRPr="00D33D0D">
        <w:t>Трех</w:t>
      </w:r>
      <w:r w:rsidR="00F2438A" w:rsidRPr="00D33D0D">
        <w:t xml:space="preserve">мерная визуализация полученных результатов кластеризации 50-мерного пространства данных генной экспрессии в </w:t>
      </w:r>
      <w:r w:rsidRPr="00D33D0D">
        <w:t>трех</w:t>
      </w:r>
      <w:r w:rsidR="00F2438A" w:rsidRPr="00D33D0D">
        <w:t>мерном пространстве первых трех признаков-генов показана на рисунке 3.</w:t>
      </w:r>
      <w:r w:rsidRPr="00D33D0D">
        <w:t>6</w:t>
      </w:r>
      <w:r w:rsidR="00F2438A" w:rsidRPr="00D33D0D">
        <w:t xml:space="preserve"> и качественно свидетельствует о хорошем результате кластеризации. Визуализация выполнялась в пространстве первых трех компонент полученной </w:t>
      </w:r>
      <w:proofErr w:type="spellStart"/>
      <w:r w:rsidR="00F2438A" w:rsidRPr="00D33D0D">
        <w:t>подвыборки</w:t>
      </w:r>
      <w:proofErr w:type="spellEnd"/>
      <w:r w:rsidR="00F2438A" w:rsidRPr="00D33D0D">
        <w:t xml:space="preserve">, так как эти компоненты имеют наименьшие </w:t>
      </w:r>
      <w:r w:rsidR="00F2438A" w:rsidRPr="00D33D0D">
        <w:rPr>
          <w:rStyle w:val="fontstyle01"/>
          <w:rFonts w:ascii="Times New Roman" w:eastAsiaTheme="minorEastAsia" w:hAnsi="Times New Roman"/>
          <w:i/>
          <w:sz w:val="24"/>
          <w:szCs w:val="24"/>
          <w:lang w:val="pl-PL"/>
        </w:rPr>
        <w:t>p</w:t>
      </w:r>
      <w:r w:rsidR="00F2438A" w:rsidRPr="00D33D0D">
        <w:rPr>
          <w:rStyle w:val="fontstyle01"/>
          <w:rFonts w:ascii="Times New Roman" w:eastAsiaTheme="minorEastAsia" w:hAnsi="Times New Roman"/>
          <w:i/>
          <w:sz w:val="24"/>
          <w:szCs w:val="24"/>
        </w:rPr>
        <w:t>-</w:t>
      </w:r>
      <w:r w:rsidR="00F2438A" w:rsidRPr="00D33D0D">
        <w:rPr>
          <w:rStyle w:val="fontstyle01"/>
          <w:rFonts w:ascii="Times New Roman" w:eastAsiaTheme="minorEastAsia" w:hAnsi="Times New Roman"/>
          <w:sz w:val="24"/>
          <w:szCs w:val="24"/>
        </w:rPr>
        <w:t>значения.</w:t>
      </w:r>
    </w:p>
    <w:p w:rsidR="00F2438A" w:rsidRPr="00D33D0D" w:rsidRDefault="00F2438A" w:rsidP="00F2438A">
      <w:pPr>
        <w:pStyle w:val="a"/>
        <w:numPr>
          <w:ilvl w:val="0"/>
          <w:numId w:val="0"/>
        </w:numPr>
        <w:tabs>
          <w:tab w:val="num" w:pos="960"/>
        </w:tabs>
        <w:spacing w:line="360" w:lineRule="auto"/>
        <w:jc w:val="center"/>
      </w:pPr>
      <w:r w:rsidRPr="00D33D0D">
        <w:rPr>
          <w:noProof/>
          <w:lang w:val="uk-UA" w:eastAsia="uk-UA"/>
        </w:rPr>
        <w:drawing>
          <wp:inline distT="0" distB="0" distL="0" distR="0">
            <wp:extent cx="3413760" cy="3290963"/>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3434589" cy="3311042"/>
                    </a:xfrm>
                    <a:prstGeom prst="rect">
                      <a:avLst/>
                    </a:prstGeom>
                  </pic:spPr>
                </pic:pic>
              </a:graphicData>
            </a:graphic>
          </wp:inline>
        </w:drawing>
      </w:r>
    </w:p>
    <w:p w:rsidR="00F2438A" w:rsidRPr="00D33D0D" w:rsidRDefault="00F2438A" w:rsidP="00F2438A">
      <w:pPr>
        <w:pStyle w:val="a"/>
        <w:numPr>
          <w:ilvl w:val="0"/>
          <w:numId w:val="0"/>
        </w:numPr>
        <w:tabs>
          <w:tab w:val="num" w:pos="960"/>
        </w:tabs>
        <w:spacing w:line="360" w:lineRule="auto"/>
        <w:jc w:val="center"/>
      </w:pPr>
      <w:r w:rsidRPr="00D33D0D">
        <w:rPr>
          <w:rStyle w:val="fontstyle01"/>
          <w:rFonts w:ascii="Times New Roman" w:eastAsiaTheme="minorEastAsia" w:hAnsi="Times New Roman"/>
          <w:sz w:val="24"/>
          <w:szCs w:val="24"/>
        </w:rPr>
        <w:lastRenderedPageBreak/>
        <w:t>Рисунок 3.</w:t>
      </w:r>
      <w:r w:rsidR="00952CB7" w:rsidRPr="00D33D0D">
        <w:rPr>
          <w:rStyle w:val="fontstyle01"/>
          <w:rFonts w:ascii="Times New Roman" w:eastAsiaTheme="minorEastAsia" w:hAnsi="Times New Roman"/>
          <w:sz w:val="24"/>
          <w:szCs w:val="24"/>
        </w:rPr>
        <w:t>6</w:t>
      </w:r>
      <w:r w:rsidRPr="00D33D0D">
        <w:rPr>
          <w:rStyle w:val="fontstyle01"/>
          <w:rFonts w:ascii="Times New Roman" w:eastAsiaTheme="minorEastAsia" w:hAnsi="Times New Roman"/>
          <w:sz w:val="24"/>
          <w:szCs w:val="24"/>
        </w:rPr>
        <w:t xml:space="preserve"> – </w:t>
      </w:r>
      <w:r w:rsidR="00952CB7" w:rsidRPr="00D33D0D">
        <w:rPr>
          <w:rStyle w:val="fontstyle01"/>
          <w:rFonts w:ascii="Times New Roman" w:eastAsiaTheme="minorEastAsia" w:hAnsi="Times New Roman"/>
          <w:sz w:val="24"/>
          <w:szCs w:val="24"/>
        </w:rPr>
        <w:t>Трех</w:t>
      </w:r>
      <w:r w:rsidRPr="00D33D0D">
        <w:rPr>
          <w:rStyle w:val="fontstyle01"/>
          <w:rFonts w:ascii="Times New Roman" w:eastAsiaTheme="minorEastAsia" w:hAnsi="Times New Roman"/>
          <w:sz w:val="24"/>
          <w:szCs w:val="24"/>
        </w:rPr>
        <w:t xml:space="preserve">мерная визуализация Гауссовых кластеров в пространстве первых трех признаков-генов с наименьшими </w:t>
      </w:r>
      <w:r w:rsidRPr="00D33D0D">
        <w:rPr>
          <w:rStyle w:val="fontstyle01"/>
          <w:rFonts w:ascii="Times New Roman" w:eastAsiaTheme="minorEastAsia" w:hAnsi="Times New Roman"/>
          <w:i/>
          <w:sz w:val="24"/>
          <w:szCs w:val="24"/>
          <w:lang w:val="pl-PL"/>
        </w:rPr>
        <w:t>p</w:t>
      </w:r>
      <w:r w:rsidRPr="00D33D0D">
        <w:rPr>
          <w:rStyle w:val="fontstyle01"/>
          <w:rFonts w:ascii="Times New Roman" w:eastAsiaTheme="minorEastAsia" w:hAnsi="Times New Roman"/>
          <w:i/>
          <w:sz w:val="24"/>
          <w:szCs w:val="24"/>
        </w:rPr>
        <w:t>-</w:t>
      </w:r>
      <w:r w:rsidRPr="00D33D0D">
        <w:rPr>
          <w:rStyle w:val="fontstyle01"/>
          <w:rFonts w:ascii="Times New Roman" w:eastAsiaTheme="minorEastAsia" w:hAnsi="Times New Roman"/>
          <w:sz w:val="24"/>
          <w:szCs w:val="24"/>
        </w:rPr>
        <w:t>значениями</w:t>
      </w:r>
    </w:p>
    <w:p w:rsidR="00765EBA" w:rsidRPr="00D33D0D" w:rsidRDefault="00A732E4" w:rsidP="004F085A">
      <w:pPr>
        <w:spacing w:before="360" w:after="120" w:line="360" w:lineRule="auto"/>
        <w:ind w:firstLine="709"/>
        <w:jc w:val="both"/>
        <w:outlineLvl w:val="0"/>
        <w:rPr>
          <w:b/>
        </w:rPr>
      </w:pPr>
      <w:bookmarkStart w:id="28" w:name="_Toc34757584"/>
      <w:r w:rsidRPr="00D33D0D">
        <w:rPr>
          <w:b/>
          <w:bCs/>
          <w:color w:val="000000"/>
        </w:rPr>
        <w:t xml:space="preserve">4 </w:t>
      </w:r>
      <w:r w:rsidRPr="00D33D0D">
        <w:rPr>
          <w:b/>
        </w:rPr>
        <w:t>Разработка гибридной модели классификации на основе ансамбля классификаторов</w:t>
      </w:r>
      <w:bookmarkEnd w:id="28"/>
    </w:p>
    <w:p w:rsidR="00C14C1F" w:rsidRPr="00D33D0D" w:rsidRDefault="00FA637C" w:rsidP="00514279">
      <w:pPr>
        <w:spacing w:line="360" w:lineRule="auto"/>
        <w:ind w:firstLine="709"/>
        <w:jc w:val="both"/>
        <w:rPr>
          <w:bCs/>
          <w:color w:val="000000"/>
        </w:rPr>
      </w:pPr>
      <w:r w:rsidRPr="00D33D0D">
        <w:t xml:space="preserve">В связи с тем, что различные источники биологической информации характеризуют различные изменения, происходящие в организме на клеточном уровне при развитии сложного заболевания, то предполагается, что их объединении позволит повысить точность диагностики подтипа заболевания, надежность прогноза развития заболевания и отклика на терапию. </w:t>
      </w:r>
      <w:r w:rsidR="00CC67A7" w:rsidRPr="00D33D0D">
        <w:t xml:space="preserve">Кроме того, объединение разнородных данных позволит обнаружить взаимосвязи между различными биомедицинскими сущностями (гены, белки, метаболиты и т.д.), напрямую связанными с развитием заболевания, компенсировать зашумленность и ошибки, имеющиеся в отдельных источниках данных и тем самым получить более достоверные результаты. </w:t>
      </w:r>
      <w:r w:rsidRPr="00D33D0D">
        <w:t xml:space="preserve">Общей проблемой при решении данной задачи является способ комбинации информации из различных источников данных. </w:t>
      </w:r>
      <w:r w:rsidR="00C14C1F" w:rsidRPr="00D33D0D">
        <w:rPr>
          <w:bCs/>
          <w:color w:val="000000"/>
        </w:rPr>
        <w:t xml:space="preserve">В нашем исследовании интерес представляют методы построения классификаторов на различных источниках </w:t>
      </w:r>
      <w:r w:rsidR="00CC67A7" w:rsidRPr="00D33D0D">
        <w:rPr>
          <w:bCs/>
          <w:color w:val="000000"/>
        </w:rPr>
        <w:t xml:space="preserve">многомерных </w:t>
      </w:r>
      <w:r w:rsidR="00C14C1F" w:rsidRPr="00D33D0D">
        <w:rPr>
          <w:bCs/>
          <w:color w:val="000000"/>
        </w:rPr>
        <w:t>данных, которые, как правило, имеют разнородное представление. Следовательно, задачей является унификация этого представления, определение базового классификатора, построение классификационных моделей на каждом источнике данных и выбор способов комбинации прогнозных значений, полученных с использованием построенных моделей.</w:t>
      </w:r>
    </w:p>
    <w:p w:rsidR="00C14C1F" w:rsidRPr="00D33D0D" w:rsidRDefault="00C14C1F" w:rsidP="00514279">
      <w:pPr>
        <w:spacing w:line="360" w:lineRule="auto"/>
        <w:ind w:firstLine="709"/>
        <w:jc w:val="both"/>
        <w:rPr>
          <w:bCs/>
          <w:color w:val="000000"/>
        </w:rPr>
      </w:pPr>
      <w:r w:rsidRPr="00D33D0D">
        <w:rPr>
          <w:bCs/>
          <w:color w:val="000000"/>
        </w:rPr>
        <w:t xml:space="preserve">Нами разработана общая схема гибридной модели классификации, которая позволяет объединить несколько источников </w:t>
      </w:r>
      <w:r w:rsidR="003B7541" w:rsidRPr="00D33D0D">
        <w:rPr>
          <w:bCs/>
          <w:color w:val="000000"/>
        </w:rPr>
        <w:t>биологической информации</w:t>
      </w:r>
      <w:r w:rsidR="00BC367D" w:rsidRPr="00D33D0D">
        <w:rPr>
          <w:bCs/>
          <w:color w:val="000000"/>
        </w:rPr>
        <w:t xml:space="preserve"> о пациентах </w:t>
      </w:r>
      <w:r w:rsidRPr="00D33D0D">
        <w:rPr>
          <w:bCs/>
          <w:color w:val="000000"/>
        </w:rPr>
        <w:t xml:space="preserve">с целью построения классификационной модели, позволяющей диагностировать подтипы сложных заболеваний, характеризующихся генетическими нарушениями. </w:t>
      </w:r>
      <w:r w:rsidR="00BC367D" w:rsidRPr="00D33D0D">
        <w:rPr>
          <w:bCs/>
          <w:color w:val="000000"/>
        </w:rPr>
        <w:t>Предлагаемая гибридная модель представляет собой классификационный ансамбль со следующими отличительными особенностями</w:t>
      </w:r>
      <w:r w:rsidRPr="00D33D0D">
        <w:rPr>
          <w:bCs/>
          <w:color w:val="000000"/>
        </w:rPr>
        <w:t>:</w:t>
      </w:r>
    </w:p>
    <w:p w:rsidR="00C14C1F" w:rsidRPr="00D33D0D" w:rsidRDefault="00C14C1F" w:rsidP="00514279">
      <w:pPr>
        <w:pStyle w:val="af5"/>
        <w:numPr>
          <w:ilvl w:val="0"/>
          <w:numId w:val="19"/>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rPr>
        <w:t>унифицированное представление информации из различных источников данных путем построения матрицы объект-объектных расстояний с использованием различных ядерных функций (функций плотности), включая гауссову</w:t>
      </w:r>
      <w:r w:rsidR="00CC67A7" w:rsidRPr="00D33D0D">
        <w:rPr>
          <w:rFonts w:ascii="Times New Roman" w:hAnsi="Times New Roman"/>
          <w:bCs/>
          <w:color w:val="000000"/>
          <w:sz w:val="24"/>
          <w:szCs w:val="24"/>
          <w:lang w:val="ru-RU"/>
        </w:rPr>
        <w:t>, полиномиальную</w:t>
      </w:r>
      <w:r w:rsidRPr="00D33D0D">
        <w:rPr>
          <w:rFonts w:ascii="Times New Roman" w:hAnsi="Times New Roman"/>
          <w:bCs/>
          <w:color w:val="000000"/>
          <w:sz w:val="24"/>
          <w:szCs w:val="24"/>
        </w:rPr>
        <w:t xml:space="preserve"> функцию, скалярное произведение векторов и т.д.;</w:t>
      </w:r>
    </w:p>
    <w:p w:rsidR="006B1508" w:rsidRPr="00D33D0D" w:rsidRDefault="006B1508" w:rsidP="00514279">
      <w:pPr>
        <w:pStyle w:val="af5"/>
        <w:numPr>
          <w:ilvl w:val="0"/>
          <w:numId w:val="19"/>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rPr>
        <w:t xml:space="preserve">выполнение процедуры отбора </w:t>
      </w:r>
      <w:r w:rsidRPr="00D33D0D">
        <w:rPr>
          <w:rFonts w:ascii="Times New Roman" w:hAnsi="Times New Roman"/>
          <w:bCs/>
          <w:color w:val="000000"/>
          <w:sz w:val="24"/>
          <w:szCs w:val="24"/>
          <w:lang w:val="ru-RU"/>
        </w:rPr>
        <w:t xml:space="preserve">классификационных </w:t>
      </w:r>
      <w:r w:rsidRPr="00D33D0D">
        <w:rPr>
          <w:rFonts w:ascii="Times New Roman" w:hAnsi="Times New Roman"/>
          <w:bCs/>
          <w:color w:val="000000"/>
          <w:sz w:val="24"/>
          <w:szCs w:val="24"/>
        </w:rPr>
        <w:t>признаков для каждого отдельного источника данных;</w:t>
      </w:r>
    </w:p>
    <w:p w:rsidR="00CC67A7" w:rsidRPr="00D33D0D" w:rsidRDefault="006B1508" w:rsidP="00514279">
      <w:pPr>
        <w:pStyle w:val="af5"/>
        <w:numPr>
          <w:ilvl w:val="0"/>
          <w:numId w:val="19"/>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t>построение</w:t>
      </w:r>
      <w:r w:rsidR="00CC67A7" w:rsidRPr="00D33D0D">
        <w:rPr>
          <w:rFonts w:ascii="Times New Roman" w:hAnsi="Times New Roman"/>
          <w:bCs/>
          <w:color w:val="000000"/>
          <w:sz w:val="24"/>
          <w:szCs w:val="24"/>
          <w:lang w:val="ru-RU"/>
        </w:rPr>
        <w:t xml:space="preserve"> базового</w:t>
      </w:r>
      <w:r w:rsidRPr="00D33D0D">
        <w:rPr>
          <w:rFonts w:ascii="Times New Roman" w:hAnsi="Times New Roman"/>
          <w:bCs/>
          <w:color w:val="000000"/>
          <w:sz w:val="24"/>
          <w:szCs w:val="24"/>
          <w:lang w:val="ru-RU"/>
        </w:rPr>
        <w:t xml:space="preserve"> или индивидуального классификатора гибридной модели, который может </w:t>
      </w:r>
      <w:r w:rsidR="00CC67A7" w:rsidRPr="00D33D0D">
        <w:rPr>
          <w:rFonts w:ascii="Times New Roman" w:hAnsi="Times New Roman"/>
          <w:bCs/>
          <w:color w:val="000000"/>
          <w:sz w:val="24"/>
          <w:szCs w:val="24"/>
        </w:rPr>
        <w:t>представлять собой как единичный классификатор, так и ансамбль классификаторов, построенный на одном источнике данных</w:t>
      </w:r>
      <w:r w:rsidR="00CC67A7" w:rsidRPr="00D33D0D">
        <w:rPr>
          <w:rFonts w:ascii="Times New Roman" w:hAnsi="Times New Roman"/>
          <w:bCs/>
          <w:color w:val="000000"/>
          <w:sz w:val="24"/>
          <w:szCs w:val="24"/>
          <w:lang w:val="ru-RU"/>
        </w:rPr>
        <w:t>;</w:t>
      </w:r>
    </w:p>
    <w:p w:rsidR="00684E64" w:rsidRPr="00D33D0D" w:rsidRDefault="00684E64" w:rsidP="00514279">
      <w:pPr>
        <w:pStyle w:val="af5"/>
        <w:numPr>
          <w:ilvl w:val="0"/>
          <w:numId w:val="19"/>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rPr>
        <w:t xml:space="preserve">реализация нескольких способов интеграции отдельных классификаторов </w:t>
      </w:r>
      <w:r w:rsidR="006B1508" w:rsidRPr="00D33D0D">
        <w:rPr>
          <w:rFonts w:ascii="Times New Roman" w:hAnsi="Times New Roman"/>
          <w:bCs/>
          <w:color w:val="000000"/>
          <w:sz w:val="24"/>
          <w:szCs w:val="24"/>
          <w:lang w:val="ru-RU"/>
        </w:rPr>
        <w:t>модели</w:t>
      </w:r>
      <w:r w:rsidRPr="00D33D0D">
        <w:rPr>
          <w:rFonts w:ascii="Times New Roman" w:hAnsi="Times New Roman"/>
          <w:bCs/>
          <w:color w:val="000000"/>
          <w:sz w:val="24"/>
          <w:szCs w:val="24"/>
        </w:rPr>
        <w:t>;</w:t>
      </w:r>
    </w:p>
    <w:p w:rsidR="00C14C1F" w:rsidRPr="00D33D0D" w:rsidRDefault="00C14C1F" w:rsidP="00514279">
      <w:pPr>
        <w:pStyle w:val="af5"/>
        <w:numPr>
          <w:ilvl w:val="0"/>
          <w:numId w:val="19"/>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rPr>
        <w:t xml:space="preserve">анализ информативности отдельных классификаторов с использованием оценки </w:t>
      </w:r>
      <w:r w:rsidR="006B1508" w:rsidRPr="00D33D0D">
        <w:rPr>
          <w:rFonts w:ascii="Times New Roman" w:hAnsi="Times New Roman"/>
          <w:bCs/>
          <w:color w:val="000000"/>
          <w:sz w:val="24"/>
          <w:szCs w:val="24"/>
          <w:lang w:val="ru-RU"/>
        </w:rPr>
        <w:t xml:space="preserve">их </w:t>
      </w:r>
      <w:r w:rsidRPr="00D33D0D">
        <w:rPr>
          <w:rFonts w:ascii="Times New Roman" w:hAnsi="Times New Roman"/>
          <w:bCs/>
          <w:color w:val="000000"/>
          <w:sz w:val="24"/>
          <w:szCs w:val="24"/>
        </w:rPr>
        <w:t>весовых коэффициентов.</w:t>
      </w:r>
    </w:p>
    <w:p w:rsidR="000723E0" w:rsidRPr="00D33D0D" w:rsidRDefault="00EC490B" w:rsidP="000723E0">
      <w:pPr>
        <w:spacing w:line="360" w:lineRule="auto"/>
        <w:ind w:firstLine="709"/>
        <w:jc w:val="both"/>
        <w:rPr>
          <w:bCs/>
          <w:color w:val="000000"/>
        </w:rPr>
      </w:pPr>
      <w:r w:rsidRPr="00D33D0D">
        <w:rPr>
          <w:bCs/>
          <w:color w:val="000000"/>
        </w:rPr>
        <w:lastRenderedPageBreak/>
        <w:t xml:space="preserve">Общая схема </w:t>
      </w:r>
      <w:r w:rsidR="00A03432" w:rsidRPr="00D33D0D">
        <w:rPr>
          <w:bCs/>
          <w:color w:val="000000"/>
        </w:rPr>
        <w:t xml:space="preserve">гибридной модели представлена </w:t>
      </w:r>
      <w:r w:rsidRPr="00D33D0D">
        <w:rPr>
          <w:bCs/>
          <w:color w:val="000000"/>
        </w:rPr>
        <w:t>на рис</w:t>
      </w:r>
      <w:r w:rsidR="00A03432" w:rsidRPr="00D33D0D">
        <w:rPr>
          <w:bCs/>
          <w:color w:val="000000"/>
        </w:rPr>
        <w:t>унке</w:t>
      </w:r>
      <w:r w:rsidRPr="00D33D0D">
        <w:rPr>
          <w:bCs/>
          <w:color w:val="000000"/>
        </w:rPr>
        <w:t xml:space="preserve"> 4</w:t>
      </w:r>
      <w:r w:rsidR="00A03432" w:rsidRPr="00D33D0D">
        <w:rPr>
          <w:bCs/>
          <w:color w:val="000000"/>
        </w:rPr>
        <w:t>.1</w:t>
      </w:r>
      <w:r w:rsidRPr="00D33D0D">
        <w:rPr>
          <w:bCs/>
          <w:color w:val="000000"/>
        </w:rPr>
        <w:t>.</w:t>
      </w:r>
    </w:p>
    <w:p w:rsidR="006A0F56" w:rsidRPr="00D33D0D" w:rsidRDefault="00A27FFC" w:rsidP="000723E0">
      <w:pPr>
        <w:spacing w:line="360" w:lineRule="auto"/>
        <w:ind w:firstLine="709"/>
        <w:jc w:val="both"/>
        <w:rPr>
          <w:bCs/>
          <w:color w:val="000000"/>
        </w:rPr>
      </w:pPr>
      <w:r>
        <w:rPr>
          <w:noProof/>
          <w:lang w:val="uk-UA" w:eastAsia="uk-UA"/>
        </w:rPr>
        <mc:AlternateContent>
          <mc:Choice Requires="wpg">
            <w:drawing>
              <wp:inline distT="0" distB="0" distL="0" distR="0">
                <wp:extent cx="5940425" cy="2338070"/>
                <wp:effectExtent l="8255" t="5080" r="4445" b="9525"/>
                <wp:docPr id="40"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38070"/>
                          <a:chOff x="0" y="0"/>
                          <a:chExt cx="62020" cy="24410"/>
                        </a:xfrm>
                      </wpg:grpSpPr>
                      <wps:wsp>
                        <wps:cNvPr id="41" name="Поле 44"/>
                        <wps:cNvSpPr txBox="1">
                          <a:spLocks noChangeArrowheads="1"/>
                        </wps:cNvSpPr>
                        <wps:spPr bwMode="auto">
                          <a:xfrm>
                            <a:off x="0" y="0"/>
                            <a:ext cx="4214" cy="24410"/>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r w:rsidRPr="009A7454">
                                <w:t xml:space="preserve">Разнородные </w:t>
                              </w:r>
                              <w:proofErr w:type="spellStart"/>
                              <w:r w:rsidRPr="009A7454">
                                <w:t>источникиданных</w:t>
                              </w:r>
                              <w:proofErr w:type="spellEnd"/>
                            </w:p>
                          </w:txbxContent>
                        </wps:txbx>
                        <wps:bodyPr rot="0" vert="vert270" wrap="square" lIns="91440" tIns="45720" rIns="91440" bIns="45720" anchor="t" anchorCtr="0" upright="1">
                          <a:noAutofit/>
                        </wps:bodyPr>
                      </wps:wsp>
                      <wps:wsp>
                        <wps:cNvPr id="42" name="Поле 45"/>
                        <wps:cNvSpPr txBox="1">
                          <a:spLocks noChangeArrowheads="1"/>
                        </wps:cNvSpPr>
                        <wps:spPr bwMode="auto">
                          <a:xfrm>
                            <a:off x="4611" y="556"/>
                            <a:ext cx="14392" cy="4771"/>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Источник данных 1</w:t>
                              </w:r>
                            </w:p>
                          </w:txbxContent>
                        </wps:txbx>
                        <wps:bodyPr rot="0" vert="horz" wrap="square" lIns="91440" tIns="45720" rIns="91440" bIns="45720" anchor="t" anchorCtr="0" upright="1">
                          <a:noAutofit/>
                        </wps:bodyPr>
                      </wps:wsp>
                      <wps:wsp>
                        <wps:cNvPr id="43" name="Поле 46"/>
                        <wps:cNvSpPr txBox="1">
                          <a:spLocks noChangeArrowheads="1"/>
                        </wps:cNvSpPr>
                        <wps:spPr bwMode="auto">
                          <a:xfrm>
                            <a:off x="4611" y="6520"/>
                            <a:ext cx="14392" cy="4770"/>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 xml:space="preserve">Источник данных </w:t>
                              </w:r>
                              <w:r w:rsidRPr="009A7454">
                                <w:rPr>
                                  <w:sz w:val="22"/>
                                  <w:lang w:val="en-US"/>
                                </w:rPr>
                                <w:t>2</w:t>
                              </w:r>
                            </w:p>
                          </w:txbxContent>
                        </wps:txbx>
                        <wps:bodyPr rot="0" vert="horz" wrap="square" lIns="91440" tIns="45720" rIns="91440" bIns="45720" anchor="t" anchorCtr="0" upright="1">
                          <a:noAutofit/>
                        </wps:bodyPr>
                      </wps:wsp>
                      <wps:wsp>
                        <wps:cNvPr id="44" name="Поле 47"/>
                        <wps:cNvSpPr txBox="1">
                          <a:spLocks noChangeArrowheads="1"/>
                        </wps:cNvSpPr>
                        <wps:spPr bwMode="auto">
                          <a:xfrm>
                            <a:off x="4611" y="19242"/>
                            <a:ext cx="14392" cy="4770"/>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 xml:space="preserve">Источник данных </w:t>
                              </w:r>
                              <w:r w:rsidRPr="009A7454">
                                <w:rPr>
                                  <w:i/>
                                  <w:sz w:val="22"/>
                                  <w:lang w:val="en-US"/>
                                </w:rPr>
                                <w:t>R</w:t>
                              </w:r>
                            </w:p>
                          </w:txbxContent>
                        </wps:txbx>
                        <wps:bodyPr rot="0" vert="horz" wrap="square" lIns="91440" tIns="45720" rIns="91440" bIns="45720" anchor="t" anchorCtr="0" upright="1">
                          <a:noAutofit/>
                        </wps:bodyPr>
                      </wps:wsp>
                      <wps:wsp>
                        <wps:cNvPr id="45" name="Поле 48"/>
                        <wps:cNvSpPr txBox="1">
                          <a:spLocks noChangeArrowheads="1"/>
                        </wps:cNvSpPr>
                        <wps:spPr bwMode="auto">
                          <a:xfrm>
                            <a:off x="9606" y="12556"/>
                            <a:ext cx="3819" cy="48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bookmarkStart w:id="29" w:name="MTBlankEqn"/>
                            <w:p w:rsidR="009746D5" w:rsidRPr="009A7454" w:rsidRDefault="009746D5" w:rsidP="006A0F56">
                              <w:r w:rsidRPr="009A7454">
                                <w:rPr>
                                  <w:position w:val="-4"/>
                                </w:rPr>
                                <w:object w:dxaOrig="279" w:dyaOrig="160">
                                  <v:shape id="_x0000_i1126" type="#_x0000_t75" style="width:14.25pt;height:8.25pt" o:ole="">
                                    <v:imagedata r:id="rId89" o:title=""/>
                                  </v:shape>
                                  <o:OLEObject Type="Embed" ProgID="Equation.DSMT4" ShapeID="_x0000_i1126" DrawAspect="Content" ObjectID="_1649454872" r:id="rId90"/>
                                </w:object>
                              </w:r>
                              <w:bookmarkEnd w:id="29"/>
                              <w:r w:rsidRPr="009A7454">
                                <w:t xml:space="preserve"> </w:t>
                              </w:r>
                            </w:p>
                          </w:txbxContent>
                        </wps:txbx>
                        <wps:bodyPr rot="0" vert="horz" wrap="none" lIns="91440" tIns="45720" rIns="91440" bIns="45720" anchor="t" anchorCtr="0" upright="1">
                          <a:noAutofit/>
                        </wps:bodyPr>
                      </wps:wsp>
                      <wps:wsp>
                        <wps:cNvPr id="46" name="Поле 49"/>
                        <wps:cNvSpPr txBox="1">
                          <a:spLocks noChangeArrowheads="1"/>
                        </wps:cNvSpPr>
                        <wps:spPr bwMode="auto">
                          <a:xfrm>
                            <a:off x="23694" y="1510"/>
                            <a:ext cx="14389" cy="269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Классификатор 1</w:t>
                              </w:r>
                            </w:p>
                          </w:txbxContent>
                        </wps:txbx>
                        <wps:bodyPr rot="0" vert="horz" wrap="square" lIns="91440" tIns="45720" rIns="91440" bIns="45720" anchor="t" anchorCtr="0" upright="1">
                          <a:noAutofit/>
                        </wps:bodyPr>
                      </wps:wsp>
                      <wps:wsp>
                        <wps:cNvPr id="47" name="Поле 51"/>
                        <wps:cNvSpPr txBox="1">
                          <a:spLocks noChangeArrowheads="1"/>
                        </wps:cNvSpPr>
                        <wps:spPr bwMode="auto">
                          <a:xfrm>
                            <a:off x="23694" y="7235"/>
                            <a:ext cx="14389" cy="269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Классификатор 2</w:t>
                              </w:r>
                            </w:p>
                          </w:txbxContent>
                        </wps:txbx>
                        <wps:bodyPr rot="0" vert="horz" wrap="square" lIns="91440" tIns="45720" rIns="91440" bIns="45720" anchor="t" anchorCtr="0" upright="1">
                          <a:noAutofit/>
                        </wps:bodyPr>
                      </wps:wsp>
                      <wps:wsp>
                        <wps:cNvPr id="48" name="Поле 52"/>
                        <wps:cNvSpPr txBox="1">
                          <a:spLocks noChangeArrowheads="1"/>
                        </wps:cNvSpPr>
                        <wps:spPr bwMode="auto">
                          <a:xfrm>
                            <a:off x="24251" y="19242"/>
                            <a:ext cx="14389" cy="2698"/>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 xml:space="preserve">Классификатор </w:t>
                              </w:r>
                              <w:r w:rsidRPr="009A7454">
                                <w:rPr>
                                  <w:sz w:val="22"/>
                                  <w:lang w:val="en-US"/>
                                </w:rPr>
                                <w:t>R</w:t>
                              </w:r>
                            </w:p>
                          </w:txbxContent>
                        </wps:txbx>
                        <wps:bodyPr rot="0" vert="horz" wrap="square" lIns="91440" tIns="45720" rIns="91440" bIns="45720" anchor="t" anchorCtr="0" upright="1">
                          <a:noAutofit/>
                        </wps:bodyPr>
                      </wps:wsp>
                      <wps:wsp>
                        <wps:cNvPr id="49" name="Прямая со стрелкой 21"/>
                        <wps:cNvCnPr>
                          <a:cxnSpLocks noChangeShapeType="1"/>
                        </wps:cNvCnPr>
                        <wps:spPr bwMode="auto">
                          <a:xfrm>
                            <a:off x="38086" y="2385"/>
                            <a:ext cx="7392" cy="8896"/>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0" name="Прямая со стрелкой 22"/>
                        <wps:cNvCnPr>
                          <a:cxnSpLocks noChangeShapeType="1"/>
                        </wps:cNvCnPr>
                        <wps:spPr bwMode="auto">
                          <a:xfrm>
                            <a:off x="38086" y="8587"/>
                            <a:ext cx="7392" cy="2699"/>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1" name="Прямая со стрелкой 25"/>
                        <wps:cNvCnPr>
                          <a:cxnSpLocks noChangeShapeType="1"/>
                        </wps:cNvCnPr>
                        <wps:spPr bwMode="auto">
                          <a:xfrm flipV="1">
                            <a:off x="38643" y="11290"/>
                            <a:ext cx="6839" cy="9226"/>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2" name="Прямая со стрелкой 26"/>
                        <wps:cNvCnPr>
                          <a:cxnSpLocks noChangeShapeType="1"/>
                        </wps:cNvCnPr>
                        <wps:spPr bwMode="auto">
                          <a:xfrm flipV="1">
                            <a:off x="38643" y="11290"/>
                            <a:ext cx="6835" cy="2306"/>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3" name="Поле 57"/>
                        <wps:cNvSpPr txBox="1">
                          <a:spLocks noChangeArrowheads="1"/>
                        </wps:cNvSpPr>
                        <wps:spPr bwMode="auto">
                          <a:xfrm>
                            <a:off x="29621" y="12556"/>
                            <a:ext cx="3819" cy="48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46D5" w:rsidRPr="009A7454" w:rsidRDefault="009746D5" w:rsidP="006A0F56">
                              <w:r w:rsidRPr="009A7454">
                                <w:rPr>
                                  <w:position w:val="-4"/>
                                </w:rPr>
                                <w:object w:dxaOrig="279" w:dyaOrig="160">
                                  <v:shape id="_x0000_i1127" type="#_x0000_t75" style="width:14.25pt;height:8.25pt" o:ole="">
                                    <v:imagedata r:id="rId91" o:title=""/>
                                  </v:shape>
                                  <o:OLEObject Type="Embed" ProgID="Equation.DSMT4" ShapeID="_x0000_i1127" DrawAspect="Content" ObjectID="_1649454873" r:id="rId92"/>
                                </w:object>
                              </w:r>
                              <w:r w:rsidRPr="009A7454">
                                <w:t xml:space="preserve"> </w:t>
                              </w:r>
                            </w:p>
                          </w:txbxContent>
                        </wps:txbx>
                        <wps:bodyPr rot="0" vert="horz" wrap="none" lIns="91440" tIns="45720" rIns="91440" bIns="45720" anchor="t" anchorCtr="0" upright="1">
                          <a:noAutofit/>
                        </wps:bodyPr>
                      </wps:wsp>
                      <wps:wsp>
                        <wps:cNvPr id="54" name="Прямая со стрелкой 28"/>
                        <wps:cNvCnPr>
                          <a:cxnSpLocks noChangeShapeType="1"/>
                        </wps:cNvCnPr>
                        <wps:spPr bwMode="auto">
                          <a:xfrm flipV="1">
                            <a:off x="19003" y="2862"/>
                            <a:ext cx="4691"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5" name="Прямая со стрелкой 29"/>
                        <wps:cNvCnPr>
                          <a:cxnSpLocks noChangeShapeType="1"/>
                        </wps:cNvCnPr>
                        <wps:spPr bwMode="auto">
                          <a:xfrm flipV="1">
                            <a:off x="19003" y="8587"/>
                            <a:ext cx="4691"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6" name="Прямая со стрелкой 30"/>
                        <wps:cNvCnPr>
                          <a:cxnSpLocks noChangeShapeType="1"/>
                        </wps:cNvCnPr>
                        <wps:spPr bwMode="auto">
                          <a:xfrm flipV="1">
                            <a:off x="19003" y="20911"/>
                            <a:ext cx="5245"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7" name="Поле 61"/>
                        <wps:cNvSpPr txBox="1">
                          <a:spLocks noChangeArrowheads="1"/>
                        </wps:cNvSpPr>
                        <wps:spPr bwMode="auto">
                          <a:xfrm>
                            <a:off x="45560" y="7871"/>
                            <a:ext cx="7872" cy="675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r w:rsidRPr="009A7454">
                                <w:t>Агрегирование выходов</w:t>
                              </w:r>
                            </w:p>
                          </w:txbxContent>
                        </wps:txbx>
                        <wps:bodyPr rot="0" vert="horz" wrap="square" lIns="91440" tIns="45720" rIns="91440" bIns="45720" anchor="t" anchorCtr="0" upright="1">
                          <a:noAutofit/>
                        </wps:bodyPr>
                      </wps:wsp>
                      <wps:wsp>
                        <wps:cNvPr id="58" name="Стрелка вправо 32"/>
                        <wps:cNvSpPr>
                          <a:spLocks noChangeArrowheads="1"/>
                        </wps:cNvSpPr>
                        <wps:spPr bwMode="auto">
                          <a:xfrm>
                            <a:off x="53432" y="9939"/>
                            <a:ext cx="5252" cy="1727"/>
                          </a:xfrm>
                          <a:prstGeom prst="rightArrow">
                            <a:avLst>
                              <a:gd name="adj1" fmla="val 50000"/>
                              <a:gd name="adj2" fmla="val 50023"/>
                            </a:avLst>
                          </a:prstGeom>
                          <a:solidFill>
                            <a:schemeClr val="lt1">
                              <a:lumMod val="100000"/>
                              <a:lumOff val="0"/>
                            </a:schemeClr>
                          </a:solidFill>
                          <a:ln w="12700">
                            <a:solidFill>
                              <a:schemeClr val="tx1">
                                <a:lumMod val="100000"/>
                                <a:lumOff val="0"/>
                              </a:schemeClr>
                            </a:solidFill>
                            <a:miter lim="800000"/>
                            <a:headEnd/>
                            <a:tailEnd/>
                          </a:ln>
                        </wps:spPr>
                        <wps:txbx>
                          <w:txbxContent>
                            <w:p w:rsidR="009746D5" w:rsidRPr="009A7454" w:rsidRDefault="009746D5" w:rsidP="006A0F56">
                              <w:pPr>
                                <w:jc w:val="center"/>
                              </w:pPr>
                            </w:p>
                          </w:txbxContent>
                        </wps:txbx>
                        <wps:bodyPr rot="0" vert="horz" wrap="square" lIns="91440" tIns="45720" rIns="91440" bIns="45720" anchor="ctr" anchorCtr="0" upright="1">
                          <a:noAutofit/>
                        </wps:bodyPr>
                      </wps:wsp>
                      <wps:wsp>
                        <wps:cNvPr id="59" name="Поле 63"/>
                        <wps:cNvSpPr txBox="1">
                          <a:spLocks noChangeArrowheads="1"/>
                        </wps:cNvSpPr>
                        <wps:spPr bwMode="auto">
                          <a:xfrm>
                            <a:off x="53909" y="5327"/>
                            <a:ext cx="8111" cy="460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46D5" w:rsidRPr="009A7454" w:rsidRDefault="009746D5" w:rsidP="006A0F56">
                              <w:r w:rsidRPr="009A7454">
                                <w:t>Класс</w:t>
                              </w:r>
                            </w:p>
                            <w:p w:rsidR="009746D5" w:rsidRPr="009A7454" w:rsidRDefault="009746D5" w:rsidP="006A0F56">
                              <w:r w:rsidRPr="009A7454">
                                <w:t>объекта</w:t>
                              </w:r>
                            </w:p>
                          </w:txbxContent>
                        </wps:txbx>
                        <wps:bodyPr rot="0" vert="horz" wrap="square" lIns="91440" tIns="45720" rIns="91440" bIns="45720" anchor="t" anchorCtr="0" upright="1">
                          <a:noAutofit/>
                        </wps:bodyPr>
                      </wps:wsp>
                    </wpg:wgp>
                  </a:graphicData>
                </a:graphic>
              </wp:inline>
            </w:drawing>
          </mc:Choice>
          <mc:Fallback>
            <w:pict>
              <v:group id="Группа 5" o:spid="_x0000_s1028" style="width:467.75pt;height:184.1pt;mso-position-horizontal-relative:char;mso-position-vertical-relative:line" coordsize="62020,2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">
                <v:shape id="Поле 44" o:spid="_x0000_s1029" type="#_x0000_t202" style="position:absolute;width:4214;height:2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OPsMA&#10;AADbAAAADwAAAGRycy9kb3ducmV2LnhtbESP0WrCQBRE34X+w3ILvukmKqZEV2mFQrEoxPoBl+w1&#10;CWbvLtltTP/eFQo+DjNzhllvB9OKnjrfWFaQThMQxKXVDVcKzj+fkzcQPiBrbC2Tgj/ysN28jNaY&#10;a3vjgvpTqESEsM9RQR2Cy6X0ZU0G/dQ64uhdbGcwRNlVUnd4i3DTylmSLKXBhuNCjY52NZXX069R&#10;4PB7nx4PxXKxd/Omb8us+AiZUuPX4X0FItAQnuH/9pdWsEjh8S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OPsMAAADbAAAADwAAAAAAAAAAAAAAAACYAgAAZHJzL2Rv&#10;d25yZXYueG1sUEsFBgAAAAAEAAQA9QAAAIgDAAAAAA==&#10;" fillcolor="white [3201]" strokeweight=".5pt">
                  <v:textbox style="layout-flow:vertical;mso-layout-flow-alt:bottom-to-top">
                    <w:txbxContent>
                      <w:p w:rsidR="009746D5" w:rsidRPr="009A7454" w:rsidRDefault="009746D5" w:rsidP="006A0F56">
                        <w:r w:rsidRPr="009A7454">
                          <w:t xml:space="preserve">Разнородные </w:t>
                        </w:r>
                        <w:proofErr w:type="spellStart"/>
                        <w:r w:rsidRPr="009A7454">
                          <w:t>источникиданных</w:t>
                        </w:r>
                        <w:proofErr w:type="spellEnd"/>
                      </w:p>
                    </w:txbxContent>
                  </v:textbox>
                </v:shape>
                <v:shape id="Поле 45" o:spid="_x0000_s1030" type="#_x0000_t202" style="position:absolute;left:4611;top:556;width:14392;height:4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9746D5" w:rsidRPr="009A7454" w:rsidRDefault="009746D5" w:rsidP="006A0F56">
                        <w:pPr>
                          <w:rPr>
                            <w:sz w:val="22"/>
                          </w:rPr>
                        </w:pPr>
                        <w:r w:rsidRPr="009A7454">
                          <w:rPr>
                            <w:sz w:val="22"/>
                          </w:rPr>
                          <w:t>Источник данных 1</w:t>
                        </w:r>
                      </w:p>
                    </w:txbxContent>
                  </v:textbox>
                </v:shape>
                <v:shape id="Поле 46" o:spid="_x0000_s1031" type="#_x0000_t202" style="position:absolute;left:4611;top:6520;width:14392;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9746D5" w:rsidRPr="009A7454" w:rsidRDefault="009746D5" w:rsidP="006A0F56">
                        <w:pPr>
                          <w:rPr>
                            <w:sz w:val="22"/>
                          </w:rPr>
                        </w:pPr>
                        <w:r w:rsidRPr="009A7454">
                          <w:rPr>
                            <w:sz w:val="22"/>
                          </w:rPr>
                          <w:t xml:space="preserve">Источник данных </w:t>
                        </w:r>
                        <w:r w:rsidRPr="009A7454">
                          <w:rPr>
                            <w:sz w:val="22"/>
                            <w:lang w:val="en-US"/>
                          </w:rPr>
                          <w:t>2</w:t>
                        </w:r>
                      </w:p>
                    </w:txbxContent>
                  </v:textbox>
                </v:shape>
                <v:shape id="Поле 47" o:spid="_x0000_s1032" type="#_x0000_t202" style="position:absolute;left:4611;top:19242;width:14392;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9746D5" w:rsidRPr="009A7454" w:rsidRDefault="009746D5" w:rsidP="006A0F56">
                        <w:pPr>
                          <w:rPr>
                            <w:sz w:val="22"/>
                          </w:rPr>
                        </w:pPr>
                        <w:r w:rsidRPr="009A7454">
                          <w:rPr>
                            <w:sz w:val="22"/>
                          </w:rPr>
                          <w:t xml:space="preserve">Источник данных </w:t>
                        </w:r>
                        <w:r w:rsidRPr="009A7454">
                          <w:rPr>
                            <w:i/>
                            <w:sz w:val="22"/>
                            <w:lang w:val="en-US"/>
                          </w:rPr>
                          <w:t>R</w:t>
                        </w:r>
                      </w:p>
                    </w:txbxContent>
                  </v:textbox>
                </v:shape>
                <v:shape id="Поле 48" o:spid="_x0000_s1033" type="#_x0000_t202" style="position:absolute;left:9606;top:12556;width:3819;height:48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FS8QA&#10;AADbAAAADwAAAGRycy9kb3ducmV2LnhtbESPQWvCQBSE7wX/w/IEb3WjthKjqxRByKEemipeH9ln&#10;Esy+jbtbjf/eLRR6HGbmG2a16U0rbuR8Y1nBZJyAIC6tbrhScPjevaYgfEDW2FomBQ/ysFkPXlaY&#10;aXvnL7oVoRIRwj5DBXUIXSalL2sy6Me2I47e2TqDIUpXSe3wHuGmldMkmUuDDceFGjva1lReih+j&#10;YL9dFGk+fbjTYpbvivQ6sZ/pUanRsP9YggjUh//wXzvXCt7e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BUvEAAAA2wAAAA8AAAAAAAAAAAAAAAAAmAIAAGRycy9k&#10;b3ducmV2LnhtbFBLBQYAAAAABAAEAPUAAACJAwAAAAA=&#10;" fillcolor="white [3201]" stroked="f" strokeweight=".5pt">
                  <v:textbox>
                    <w:txbxContent>
                      <w:bookmarkStart w:id="30" w:name="MTBlankEqn"/>
                      <w:p w:rsidR="009746D5" w:rsidRPr="009A7454" w:rsidRDefault="009746D5" w:rsidP="006A0F56">
                        <w:r w:rsidRPr="009A7454">
                          <w:rPr>
                            <w:position w:val="-4"/>
                          </w:rPr>
                          <w:object w:dxaOrig="279" w:dyaOrig="160">
                            <v:shape id="_x0000_i1126" type="#_x0000_t75" style="width:14.25pt;height:8.25pt" o:ole="">
                              <v:imagedata r:id="rId89" o:title=""/>
                            </v:shape>
                            <o:OLEObject Type="Embed" ProgID="Equation.DSMT4" ShapeID="_x0000_i1126" DrawAspect="Content" ObjectID="_1649454872" r:id="rId93"/>
                          </w:object>
                        </w:r>
                        <w:bookmarkEnd w:id="30"/>
                        <w:r w:rsidRPr="009A7454">
                          <w:t xml:space="preserve"> </w:t>
                        </w:r>
                      </w:p>
                    </w:txbxContent>
                  </v:textbox>
                </v:shape>
                <v:shape id="Поле 49" o:spid="_x0000_s1034" type="#_x0000_t202" style="position:absolute;left:23694;top:1510;width:1438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9746D5" w:rsidRPr="009A7454" w:rsidRDefault="009746D5" w:rsidP="006A0F56">
                        <w:pPr>
                          <w:rPr>
                            <w:sz w:val="22"/>
                          </w:rPr>
                        </w:pPr>
                        <w:r w:rsidRPr="009A7454">
                          <w:rPr>
                            <w:sz w:val="22"/>
                          </w:rPr>
                          <w:t>Классификатор 1</w:t>
                        </w:r>
                      </w:p>
                    </w:txbxContent>
                  </v:textbox>
                </v:shape>
                <v:shape id="Поле 51" o:spid="_x0000_s1035" type="#_x0000_t202" style="position:absolute;left:23694;top:7235;width:1438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9746D5" w:rsidRPr="009A7454" w:rsidRDefault="009746D5" w:rsidP="006A0F56">
                        <w:pPr>
                          <w:rPr>
                            <w:sz w:val="22"/>
                          </w:rPr>
                        </w:pPr>
                        <w:r w:rsidRPr="009A7454">
                          <w:rPr>
                            <w:sz w:val="22"/>
                          </w:rPr>
                          <w:t>Классификатор 2</w:t>
                        </w:r>
                      </w:p>
                    </w:txbxContent>
                  </v:textbox>
                </v:shape>
                <v:shape id="Поле 52" o:spid="_x0000_s1036" type="#_x0000_t202" style="position:absolute;left:24251;top:19242;width:1438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9746D5" w:rsidRPr="009A7454" w:rsidRDefault="009746D5" w:rsidP="006A0F56">
                        <w:pPr>
                          <w:rPr>
                            <w:sz w:val="22"/>
                          </w:rPr>
                        </w:pPr>
                        <w:r w:rsidRPr="009A7454">
                          <w:rPr>
                            <w:sz w:val="22"/>
                          </w:rPr>
                          <w:t xml:space="preserve">Классификатор </w:t>
                        </w:r>
                        <w:r w:rsidRPr="009A7454">
                          <w:rPr>
                            <w:sz w:val="22"/>
                            <w:lang w:val="en-US"/>
                          </w:rPr>
                          <w:t>R</w:t>
                        </w:r>
                      </w:p>
                    </w:txbxContent>
                  </v:textbox>
                </v:shape>
                <v:shapetype id="_x0000_t32" coordsize="21600,21600" o:spt="32" o:oned="t" path="m,l21600,21600e" filled="f">
                  <v:path arrowok="t" fillok="f" o:connecttype="none"/>
                  <o:lock v:ext="edit" shapetype="t"/>
                </v:shapetype>
                <v:shape id="Прямая со стрелкой 21" o:spid="_x0000_s1037" type="#_x0000_t32" style="position:absolute;left:38086;top:2385;width:7392;height:8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oEMMYAAADbAAAADwAAAGRycy9kb3ducmV2LnhtbESPQWsCMRSE7wX/Q3iCF9FsSyt2NYot&#10;loogou2h3p6b5+7q5mVJUl3/fSMIPQ4z8w0znjamEmdyvrSs4LGfgCDOrC45V/D99dEbgvABWWNl&#10;mRRcycN00noYY6rthTd03oZcRAj7FBUUIdSplD4ryKDv25o4egfrDIYoXS61w0uEm0o+JclAGiw5&#10;LhRY03tB2Wn7axR03/zP9fR5fNnv5iu/dkterCQr1Wk3sxGIQE34D9/bC63g+RVu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BDDGAAAA2wAAAA8AAAAAAAAA&#10;AAAAAAAAoQIAAGRycy9kb3ducmV2LnhtbFBLBQYAAAAABAAEAPkAAACUAwAAAAA=&#10;" strokecolor="black [3213]" strokeweight=".5pt">
                  <v:stroke endarrow="open" joinstyle="miter"/>
                </v:shape>
                <v:shape id="Прямая со стрелкой 22" o:spid="_x0000_s1038" type="#_x0000_t32" style="position:absolute;left:38086;top:8587;width:7392;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7cMIAAADbAAAADwAAAGRycy9kb3ducmV2LnhtbERPz2vCMBS+C/4P4Q28yEwVlNEZZYqi&#10;CCLrdthub81bW21eShK1/vfmIHj8+H5P562pxYWcrywrGA4SEMS51RUXCr6/1q9vIHxA1lhbJgU3&#10;8jCfdTtTTLW98iddslCIGMI+RQVlCE0qpc9LMugHtiGO3L91BkOErpDa4TWGm1qOkmQiDVYcG0ps&#10;aFlSfsrORkF/4X9up81x/Pe72vuD2/F2L1mp3kv78Q4iUBue4od7qxWM4/r4Jf4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k7cMIAAADbAAAADwAAAAAAAAAAAAAA&#10;AAChAgAAZHJzL2Rvd25yZXYueG1sUEsFBgAAAAAEAAQA+QAAAJADAAAAAA==&#10;" strokecolor="black [3213]" strokeweight=".5pt">
                  <v:stroke endarrow="open" joinstyle="miter"/>
                </v:shape>
                <v:shape id="Прямая со стрелкой 25" o:spid="_x0000_s1039" type="#_x0000_t32" style="position:absolute;left:38643;top:11290;width:6839;height:9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4BsUAAADbAAAADwAAAGRycy9kb3ducmV2LnhtbESP0WrCQBRE3wX/YblCX6RubK1KdJVS&#10;lIqiUNsPuGSv2WD2bshuYvr3XUHo4zAzZ5jlurOlaKn2hWMF41ECgjhzuuBcwc/39nkOwgdkjaVj&#10;UvBLHtarfm+JqXY3/qL2HHIRIexTVGBCqFIpfWbIoh+5ijh6F1dbDFHWudQ13iLclvIlSabSYsFx&#10;wWBFH4ay67mxCvanatYcjZ/pox1OmvbzsClfD0o9Dbr3BYhAXfgPP9o7reBtDP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4BsUAAADbAAAADwAAAAAAAAAA&#10;AAAAAAChAgAAZHJzL2Rvd25yZXYueG1sUEsFBgAAAAAEAAQA+QAAAJMDAAAAAA==&#10;" strokecolor="black [3213]" strokeweight=".5pt">
                  <v:stroke endarrow="open" joinstyle="miter"/>
                </v:shape>
                <v:shape id="Прямая со стрелкой 26" o:spid="_x0000_s1040" type="#_x0000_t32" style="position:absolute;left:38643;top:11290;width:6835;height:2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mccUAAADbAAAADwAAAGRycy9kb3ducmV2LnhtbESP3WrCQBSE7wt9h+UUvCm6UWstqauI&#10;tFiUFPx5gEP2NBuaPRuymxjf3i0UvBxm5htmseptJTpqfOlYwXiUgCDOnS65UHA+fQ7fQPiArLFy&#10;TAqu5GG1fHxYYKrdhQ/UHUMhIoR9igpMCHUqpc8NWfQjVxNH78c1FkOUTSF1g5cIt5WcJMmrtFhy&#10;XDBY08ZQ/ntsrYLddz1vM+PnOrPPL2233X9U071Sg6d+/Q4iUB/u4f/2l1Ywm8D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zmccUAAADbAAAADwAAAAAAAAAA&#10;AAAAAAChAgAAZHJzL2Rvd25yZXYueG1sUEsFBgAAAAAEAAQA+QAAAJMDAAAAAA==&#10;" strokecolor="black [3213]" strokeweight=".5pt">
                  <v:stroke endarrow="open" joinstyle="miter"/>
                </v:shape>
                <v:shape id="Поле 57" o:spid="_x0000_s1041" type="#_x0000_t202" style="position:absolute;left:29621;top:12556;width:3819;height:48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uecQA&#10;AADbAAAADwAAAGRycy9kb3ducmV2LnhtbESPQWvCQBSE7wX/w/KE3upGxRKjq4gg5NAeTCteH9ln&#10;Esy+jburxn/fFYQeh5n5hlmue9OKGznfWFYwHiUgiEurG64U/P7sPlIQPiBrbC2Tggd5WK8Gb0vM&#10;tL3znm5FqESEsM9QQR1Cl0npy5oM+pHtiKN3ss5giNJVUju8R7hp5SRJPqXBhuNCjR1tayrPxdUo&#10;+N7OizSfPNxxPs13RXoZ26/0oNT7sN8sQATqw3/41c61gtkUn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rnnEAAAA2wAAAA8AAAAAAAAAAAAAAAAAmAIAAGRycy9k&#10;b3ducmV2LnhtbFBLBQYAAAAABAAEAPUAAACJAwAAAAA=&#10;" fillcolor="white [3201]" stroked="f" strokeweight=".5pt">
                  <v:textbox>
                    <w:txbxContent>
                      <w:p w:rsidR="009746D5" w:rsidRPr="009A7454" w:rsidRDefault="009746D5" w:rsidP="006A0F56">
                        <w:r w:rsidRPr="009A7454">
                          <w:rPr>
                            <w:position w:val="-4"/>
                          </w:rPr>
                          <w:object w:dxaOrig="279" w:dyaOrig="160">
                            <v:shape id="_x0000_i1127" type="#_x0000_t75" style="width:14.25pt;height:8.25pt" o:ole="">
                              <v:imagedata r:id="rId91" o:title=""/>
                            </v:shape>
                            <o:OLEObject Type="Embed" ProgID="Equation.DSMT4" ShapeID="_x0000_i1127" DrawAspect="Content" ObjectID="_1649454873" r:id="rId94"/>
                          </w:object>
                        </w:r>
                        <w:r w:rsidRPr="009A7454">
                          <w:t xml:space="preserve"> </w:t>
                        </w:r>
                      </w:p>
                    </w:txbxContent>
                  </v:textbox>
                </v:shape>
                <v:shape id="Прямая со стрелкой 28" o:spid="_x0000_s1042" type="#_x0000_t32" style="position:absolute;left:19003;top:2862;width:469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bnsYAAADbAAAADwAAAGRycy9kb3ducmV2LnhtbESP3WrCQBSE74W+w3IKvRHd+NNaUlcR&#10;qVSUFPx5gEP2NBuaPRuym5i+fbcg9HKYmW+Y5bq3leio8aVjBZNxAoI4d7rkQsH1shu9gvABWWPl&#10;mBT8kIf16mGwxFS7G5+oO4dCRAj7FBWYEOpUSp8bsujHriaO3pdrLIYom0LqBm8Rbis5TZIXabHk&#10;uGCwpq2h/PvcWgWHz3rRZsYvdGaH87b7OL5Xs6NST4/95g1EoD78h+/tvVbwPIe/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p257GAAAA2wAAAA8AAAAAAAAA&#10;AAAAAAAAoQIAAGRycy9kb3ducmV2LnhtbFBLBQYAAAAABAAEAPkAAACUAwAAAAA=&#10;" strokecolor="black [3213]" strokeweight=".5pt">
                  <v:stroke endarrow="open" joinstyle="miter"/>
                </v:shape>
                <v:shape id="Прямая со стрелкой 29" o:spid="_x0000_s1043" type="#_x0000_t32" style="position:absolute;left:19003;top:8587;width:469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BcUAAADbAAAADwAAAGRycy9kb3ducmV2LnhtbESP3WrCQBSE74W+w3IK3kjdVJsqqauU&#10;0mJRFPx5gEP2NBuaPRuymxjf3i0UvBxm5htmseptJTpqfOlYwfM4AUGcO11yoeB8+nqag/ABWWPl&#10;mBRcycNq+TBYYKbdhQ/UHUMhIoR9hgpMCHUmpc8NWfRjVxNH78c1FkOUTSF1g5cIt5WcJMmrtFhy&#10;XDBY04eh/PfYWgWbfT1rd8bP9M6OXtpuvf2splulho/9+xuIQH24h//b31pBmsL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V+BcUAAADbAAAADwAAAAAAAAAA&#10;AAAAAAChAgAAZHJzL2Rvd25yZXYueG1sUEsFBgAAAAAEAAQA+QAAAJMDAAAAAA==&#10;" strokecolor="black [3213]" strokeweight=".5pt">
                  <v:stroke endarrow="open" joinstyle="miter"/>
                </v:shape>
                <v:shape id="Прямая со стрелкой 30" o:spid="_x0000_s1044" type="#_x0000_t32" style="position:absolute;left:19003;top:20911;width:52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gcsUAAADbAAAADwAAAGRycy9kb3ducmV2LnhtbESP3WrCQBSE74W+w3IK3kjd1PpTUlcR&#10;URTFQm0f4JA9zYZmz4bsJqZv7wqCl8PMfMPMl50tRUu1LxwreB0mIIgzpwvOFfx8b1/eQfiArLF0&#10;TAr+ycNy8dSbY6rdhb+oPYdcRAj7FBWYEKpUSp8ZsuiHriKO3q+rLYYo61zqGi8Rbks5SpKptFhw&#10;XDBY0dpQ9ndurILDZzVrTsbP9MkOxk27O27Kt6NS/edu9QEiUBce4Xt7rxVMpn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gcsUAAADbAAAADwAAAAAAAAAA&#10;AAAAAAChAgAAZHJzL2Rvd25yZXYueG1sUEsFBgAAAAAEAAQA+QAAAJMDAAAAAA==&#10;" strokecolor="black [3213]" strokeweight=".5pt">
                  <v:stroke endarrow="open" joinstyle="miter"/>
                </v:shape>
                <v:shape id="Поле 61" o:spid="_x0000_s1045" type="#_x0000_t202" style="position:absolute;left:45560;top:7871;width:7872;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rsidR="009746D5" w:rsidRPr="009A7454" w:rsidRDefault="009746D5" w:rsidP="006A0F56">
                        <w:r w:rsidRPr="009A7454">
                          <w:t>Агрегирование выходов</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2" o:spid="_x0000_s1046" type="#_x0000_t13" style="position:absolute;left:53432;top:9939;width:5252;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8s74A&#10;AADbAAAADwAAAGRycy9kb3ducmV2LnhtbERPTYvCMBC9L/gfwgje1tTFFalGKS2CJ2Gr4HVoxrbY&#10;TGqS1frvzUHw+Hjf6+1gOnEn51vLCmbTBARxZXXLtYLTcfe9BOEDssbOMil4koftZvS1xlTbB//R&#10;vQy1iCHsU1TQhNCnUvqqIYN+anviyF2sMxgidLXUDh8x3HTyJ0kW0mDLsaHBnvKGqmv5bxQU5QzP&#10;lc1dnuFBFrdivssOc6Um4yFbgQg0hI/47d5rBb9xbPwSf4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aPLO+AAAA2wAAAA8AAAAAAAAAAAAAAAAAmAIAAGRycy9kb3ducmV2&#10;LnhtbFBLBQYAAAAABAAEAPUAAACDAwAAAAA=&#10;" adj="18047" fillcolor="white [3201]" strokecolor="black [3213]" strokeweight="1pt">
                  <v:textbox>
                    <w:txbxContent>
                      <w:p w:rsidR="009746D5" w:rsidRPr="009A7454" w:rsidRDefault="009746D5" w:rsidP="006A0F56">
                        <w:pPr>
                          <w:jc w:val="center"/>
                        </w:pPr>
                      </w:p>
                    </w:txbxContent>
                  </v:textbox>
                </v:shape>
                <v:shape id="Поле 63" o:spid="_x0000_s1047" type="#_x0000_t202" style="position:absolute;left:53909;top:5327;width:8111;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9746D5" w:rsidRPr="009A7454" w:rsidRDefault="009746D5" w:rsidP="006A0F56">
                        <w:r w:rsidRPr="009A7454">
                          <w:t>Класс</w:t>
                        </w:r>
                      </w:p>
                      <w:p w:rsidR="009746D5" w:rsidRPr="009A7454" w:rsidRDefault="009746D5" w:rsidP="006A0F56">
                        <w:r w:rsidRPr="009A7454">
                          <w:t>объекта</w:t>
                        </w:r>
                      </w:p>
                    </w:txbxContent>
                  </v:textbox>
                </v:shape>
                <w10:anchorlock/>
              </v:group>
            </w:pict>
          </mc:Fallback>
        </mc:AlternateContent>
      </w:r>
    </w:p>
    <w:p w:rsidR="00EC490B" w:rsidRPr="00D33D0D" w:rsidRDefault="00EC490B" w:rsidP="00514279">
      <w:pPr>
        <w:spacing w:line="360" w:lineRule="auto"/>
        <w:ind w:firstLine="709"/>
        <w:jc w:val="both"/>
        <w:rPr>
          <w:bCs/>
          <w:color w:val="000000"/>
        </w:rPr>
      </w:pPr>
      <w:r w:rsidRPr="00D33D0D">
        <w:rPr>
          <w:bCs/>
          <w:color w:val="000000"/>
        </w:rPr>
        <w:t>Рис</w:t>
      </w:r>
      <w:r w:rsidR="00A03432" w:rsidRPr="00D33D0D">
        <w:rPr>
          <w:bCs/>
          <w:color w:val="000000"/>
        </w:rPr>
        <w:t>унок</w:t>
      </w:r>
      <w:r w:rsidRPr="00D33D0D">
        <w:rPr>
          <w:bCs/>
          <w:color w:val="000000"/>
        </w:rPr>
        <w:t xml:space="preserve"> 4</w:t>
      </w:r>
      <w:r w:rsidR="00A03432" w:rsidRPr="00D33D0D">
        <w:rPr>
          <w:bCs/>
          <w:color w:val="000000"/>
        </w:rPr>
        <w:t>.1</w:t>
      </w:r>
      <w:r w:rsidRPr="00D33D0D">
        <w:rPr>
          <w:bCs/>
          <w:color w:val="000000"/>
        </w:rPr>
        <w:t xml:space="preserve"> </w:t>
      </w:r>
      <w:r w:rsidRPr="00D33D0D">
        <w:rPr>
          <w:bCs/>
          <w:color w:val="000000"/>
        </w:rPr>
        <w:noBreakHyphen/>
        <w:t xml:space="preserve"> Схема </w:t>
      </w:r>
      <w:r w:rsidR="00A03432" w:rsidRPr="00D33D0D">
        <w:rPr>
          <w:bCs/>
          <w:color w:val="000000"/>
        </w:rPr>
        <w:t>гибридной модели классификации</w:t>
      </w:r>
    </w:p>
    <w:p w:rsidR="006A0F56" w:rsidRPr="00D33D0D" w:rsidRDefault="006A0F56" w:rsidP="00514279">
      <w:pPr>
        <w:spacing w:line="360" w:lineRule="auto"/>
        <w:ind w:firstLine="709"/>
        <w:jc w:val="both"/>
        <w:rPr>
          <w:bCs/>
          <w:color w:val="000000"/>
        </w:rPr>
      </w:pPr>
    </w:p>
    <w:p w:rsidR="00860E3C" w:rsidRPr="00D33D0D" w:rsidRDefault="00A03432" w:rsidP="00514279">
      <w:pPr>
        <w:spacing w:line="360" w:lineRule="auto"/>
        <w:ind w:firstLine="709"/>
        <w:jc w:val="both"/>
        <w:rPr>
          <w:bCs/>
          <w:color w:val="000000"/>
        </w:rPr>
      </w:pPr>
      <w:r w:rsidRPr="00D33D0D">
        <w:rPr>
          <w:bCs/>
          <w:color w:val="000000"/>
        </w:rPr>
        <w:t xml:space="preserve">На рисунке 4.2 представлена схема индивидуального классификатора гибридной модели в случае использовании для его построения процедуры </w:t>
      </w:r>
      <w:proofErr w:type="spellStart"/>
      <w:r w:rsidRPr="00D33D0D">
        <w:rPr>
          <w:bCs/>
          <w:color w:val="000000"/>
        </w:rPr>
        <w:t>бэггинга</w:t>
      </w:r>
      <w:proofErr w:type="spellEnd"/>
      <w:r w:rsidRPr="00D33D0D">
        <w:rPr>
          <w:bCs/>
          <w:color w:val="000000"/>
        </w:rPr>
        <w:t>.</w:t>
      </w:r>
    </w:p>
    <w:p w:rsidR="006A0F56" w:rsidRPr="00D33D0D" w:rsidRDefault="00A27FFC" w:rsidP="00514279">
      <w:pPr>
        <w:spacing w:line="360" w:lineRule="auto"/>
        <w:ind w:firstLine="709"/>
        <w:jc w:val="both"/>
        <w:rPr>
          <w:bCs/>
          <w:color w:val="000000"/>
        </w:rPr>
      </w:pPr>
      <w:r>
        <w:rPr>
          <w:noProof/>
          <w:lang w:val="uk-UA" w:eastAsia="uk-UA"/>
        </w:rPr>
        <mc:AlternateContent>
          <mc:Choice Requires="wpg">
            <w:drawing>
              <wp:inline distT="0" distB="0" distL="0" distR="0">
                <wp:extent cx="5940425" cy="2337435"/>
                <wp:effectExtent l="8255" t="5715" r="4445" b="9525"/>
                <wp:docPr id="5"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37435"/>
                          <a:chOff x="0" y="0"/>
                          <a:chExt cx="62020" cy="24410"/>
                        </a:xfrm>
                      </wpg:grpSpPr>
                      <wps:wsp>
                        <wps:cNvPr id="12" name="Поле 44"/>
                        <wps:cNvSpPr txBox="1">
                          <a:spLocks noChangeArrowheads="1"/>
                        </wps:cNvSpPr>
                        <wps:spPr bwMode="auto">
                          <a:xfrm>
                            <a:off x="0" y="0"/>
                            <a:ext cx="4214" cy="24410"/>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r w:rsidRPr="009A7454">
                                <w:t xml:space="preserve">Источник данных </w:t>
                              </w:r>
                              <w:r w:rsidRPr="009A7454">
                                <w:rPr>
                                  <w:lang w:val="en-US"/>
                                </w:rPr>
                                <w:t>M</w:t>
                              </w:r>
                            </w:p>
                          </w:txbxContent>
                        </wps:txbx>
                        <wps:bodyPr rot="0" vert="vert270" wrap="square" lIns="91440" tIns="45720" rIns="91440" bIns="45720" anchor="t" anchorCtr="0" upright="1">
                          <a:noAutofit/>
                        </wps:bodyPr>
                      </wps:wsp>
                      <wps:wsp>
                        <wps:cNvPr id="13" name="Поле 45"/>
                        <wps:cNvSpPr txBox="1">
                          <a:spLocks noChangeArrowheads="1"/>
                        </wps:cNvSpPr>
                        <wps:spPr bwMode="auto">
                          <a:xfrm>
                            <a:off x="4611" y="556"/>
                            <a:ext cx="15287" cy="5312"/>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proofErr w:type="spellStart"/>
                              <w:r w:rsidRPr="009A7454">
                                <w:rPr>
                                  <w:sz w:val="22"/>
                                </w:rPr>
                                <w:t>Подвыборка</w:t>
                              </w:r>
                              <w:proofErr w:type="spellEnd"/>
                              <w:r w:rsidRPr="009A7454">
                                <w:rPr>
                                  <w:sz w:val="22"/>
                                </w:rPr>
                                <w:t xml:space="preserve"> данных</w:t>
                              </w:r>
                              <w:r w:rsidRPr="009A7454">
                                <w:rPr>
                                  <w:sz w:val="22"/>
                                  <w:lang w:val="en-US"/>
                                </w:rPr>
                                <w:t>/</w:t>
                              </w:r>
                              <w:r w:rsidRPr="009A7454">
                                <w:rPr>
                                  <w:sz w:val="22"/>
                                </w:rPr>
                                <w:t>признаков 1</w:t>
                              </w:r>
                            </w:p>
                          </w:txbxContent>
                        </wps:txbx>
                        <wps:bodyPr rot="0" vert="horz" wrap="square" lIns="91440" tIns="45720" rIns="91440" bIns="45720" anchor="t" anchorCtr="0" upright="1">
                          <a:noAutofit/>
                        </wps:bodyPr>
                      </wps:wsp>
                      <wps:wsp>
                        <wps:cNvPr id="15" name="Поле 46"/>
                        <wps:cNvSpPr txBox="1">
                          <a:spLocks noChangeArrowheads="1"/>
                        </wps:cNvSpPr>
                        <wps:spPr bwMode="auto">
                          <a:xfrm>
                            <a:off x="4611" y="6519"/>
                            <a:ext cx="15287" cy="4770"/>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proofErr w:type="spellStart"/>
                              <w:r w:rsidRPr="009A7454">
                                <w:rPr>
                                  <w:sz w:val="22"/>
                                </w:rPr>
                                <w:t>Подвыборка</w:t>
                              </w:r>
                              <w:proofErr w:type="spellEnd"/>
                              <w:r w:rsidRPr="009A7454">
                                <w:rPr>
                                  <w:sz w:val="22"/>
                                </w:rPr>
                                <w:t xml:space="preserve"> данных</w:t>
                              </w:r>
                              <w:r w:rsidRPr="009A7454">
                                <w:rPr>
                                  <w:sz w:val="22"/>
                                  <w:lang w:val="en-US"/>
                                </w:rPr>
                                <w:t>/</w:t>
                              </w:r>
                              <w:r w:rsidRPr="009A7454">
                                <w:rPr>
                                  <w:sz w:val="22"/>
                                </w:rPr>
                                <w:t>признаков 2</w:t>
                              </w:r>
                            </w:p>
                          </w:txbxContent>
                        </wps:txbx>
                        <wps:bodyPr rot="0" vert="horz" wrap="square" lIns="91440" tIns="45720" rIns="91440" bIns="45720" anchor="t" anchorCtr="0" upright="1">
                          <a:noAutofit/>
                        </wps:bodyPr>
                      </wps:wsp>
                      <wps:wsp>
                        <wps:cNvPr id="16" name="Поле 47"/>
                        <wps:cNvSpPr txBox="1">
                          <a:spLocks noChangeArrowheads="1"/>
                        </wps:cNvSpPr>
                        <wps:spPr bwMode="auto">
                          <a:xfrm>
                            <a:off x="4611" y="19239"/>
                            <a:ext cx="15632" cy="4771"/>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lang w:val="en-US"/>
                                </w:rPr>
                              </w:pPr>
                              <w:proofErr w:type="spellStart"/>
                              <w:r w:rsidRPr="009A7454">
                                <w:rPr>
                                  <w:sz w:val="22"/>
                                </w:rPr>
                                <w:t>Подвыборка</w:t>
                              </w:r>
                              <w:proofErr w:type="spellEnd"/>
                              <w:r w:rsidRPr="009A7454">
                                <w:rPr>
                                  <w:sz w:val="22"/>
                                </w:rPr>
                                <w:t xml:space="preserve"> данных</w:t>
                              </w:r>
                              <w:r w:rsidRPr="009A7454">
                                <w:rPr>
                                  <w:sz w:val="22"/>
                                  <w:lang w:val="en-US"/>
                                </w:rPr>
                                <w:t>/</w:t>
                              </w:r>
                              <w:r w:rsidRPr="009A7454">
                                <w:rPr>
                                  <w:sz w:val="22"/>
                                </w:rPr>
                                <w:t xml:space="preserve">признаков </w:t>
                              </w:r>
                              <w:r w:rsidRPr="009A7454">
                                <w:rPr>
                                  <w:sz w:val="22"/>
                                  <w:lang w:val="en-US"/>
                                </w:rPr>
                                <w:t>N</w:t>
                              </w:r>
                            </w:p>
                          </w:txbxContent>
                        </wps:txbx>
                        <wps:bodyPr rot="0" vert="horz" wrap="square" lIns="91440" tIns="45720" rIns="91440" bIns="45720" anchor="t" anchorCtr="0" upright="1">
                          <a:noAutofit/>
                        </wps:bodyPr>
                      </wps:wsp>
                      <wps:wsp>
                        <wps:cNvPr id="17" name="Поле 48"/>
                        <wps:cNvSpPr txBox="1">
                          <a:spLocks noChangeArrowheads="1"/>
                        </wps:cNvSpPr>
                        <wps:spPr bwMode="auto">
                          <a:xfrm>
                            <a:off x="9606" y="12547"/>
                            <a:ext cx="3819" cy="485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46D5" w:rsidRPr="009A7454" w:rsidRDefault="009746D5" w:rsidP="006A0F56">
                              <w:r w:rsidRPr="009A7454">
                                <w:rPr>
                                  <w:position w:val="-4"/>
                                </w:rPr>
                                <w:object w:dxaOrig="279" w:dyaOrig="160">
                                  <v:shape id="_x0000_i1128" type="#_x0000_t75" style="width:14.25pt;height:8.25pt" o:ole="">
                                    <v:imagedata r:id="rId95" o:title=""/>
                                  </v:shape>
                                  <o:OLEObject Type="Embed" ProgID="Equation.DSMT4" ShapeID="_x0000_i1128" DrawAspect="Content" ObjectID="_1649454874" r:id="rId96"/>
                                </w:object>
                              </w:r>
                              <w:r w:rsidRPr="009A7454">
                                <w:t xml:space="preserve"> </w:t>
                              </w:r>
                            </w:p>
                          </w:txbxContent>
                        </wps:txbx>
                        <wps:bodyPr rot="0" vert="horz" wrap="none" lIns="91440" tIns="45720" rIns="91440" bIns="45720" anchor="t" anchorCtr="0" upright="1">
                          <a:noAutofit/>
                        </wps:bodyPr>
                      </wps:wsp>
                      <wps:wsp>
                        <wps:cNvPr id="18" name="Поле 49"/>
                        <wps:cNvSpPr txBox="1">
                          <a:spLocks noChangeArrowheads="1"/>
                        </wps:cNvSpPr>
                        <wps:spPr bwMode="auto">
                          <a:xfrm>
                            <a:off x="24500" y="1165"/>
                            <a:ext cx="14389" cy="269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Классификатор 1</w:t>
                              </w:r>
                            </w:p>
                          </w:txbxContent>
                        </wps:txbx>
                        <wps:bodyPr rot="0" vert="horz" wrap="square" lIns="91440" tIns="45720" rIns="91440" bIns="45720" anchor="t" anchorCtr="0" upright="1">
                          <a:noAutofit/>
                        </wps:bodyPr>
                      </wps:wsp>
                      <wps:wsp>
                        <wps:cNvPr id="19" name="Поле 51"/>
                        <wps:cNvSpPr txBox="1">
                          <a:spLocks noChangeArrowheads="1"/>
                        </wps:cNvSpPr>
                        <wps:spPr bwMode="auto">
                          <a:xfrm>
                            <a:off x="24730" y="7340"/>
                            <a:ext cx="14389" cy="269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 xml:space="preserve">Классификатор </w:t>
                              </w:r>
                              <w:r w:rsidRPr="009A7454">
                                <w:rPr>
                                  <w:sz w:val="22"/>
                                  <w:lang w:val="en-US"/>
                                </w:rPr>
                                <w:t>2</w:t>
                              </w:r>
                            </w:p>
                          </w:txbxContent>
                        </wps:txbx>
                        <wps:bodyPr rot="0" vert="horz" wrap="square" lIns="91440" tIns="45720" rIns="91440" bIns="45720" anchor="t" anchorCtr="0" upright="1">
                          <a:noAutofit/>
                        </wps:bodyPr>
                      </wps:wsp>
                      <wps:wsp>
                        <wps:cNvPr id="20" name="Поле 52"/>
                        <wps:cNvSpPr txBox="1">
                          <a:spLocks noChangeArrowheads="1"/>
                        </wps:cNvSpPr>
                        <wps:spPr bwMode="auto">
                          <a:xfrm>
                            <a:off x="25491" y="19239"/>
                            <a:ext cx="14389" cy="269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pPr>
                                <w:rPr>
                                  <w:sz w:val="22"/>
                                </w:rPr>
                              </w:pPr>
                              <w:r w:rsidRPr="009A7454">
                                <w:rPr>
                                  <w:sz w:val="22"/>
                                </w:rPr>
                                <w:t xml:space="preserve">Классификатор </w:t>
                              </w:r>
                              <w:r w:rsidRPr="009A7454">
                                <w:rPr>
                                  <w:sz w:val="22"/>
                                  <w:lang w:val="en-US"/>
                                </w:rPr>
                                <w:t>N</w:t>
                              </w:r>
                            </w:p>
                          </w:txbxContent>
                        </wps:txbx>
                        <wps:bodyPr rot="0" vert="horz" wrap="square" lIns="91440" tIns="45720" rIns="91440" bIns="45720" anchor="t" anchorCtr="0" upright="1">
                          <a:noAutofit/>
                        </wps:bodyPr>
                      </wps:wsp>
                      <wps:wsp>
                        <wps:cNvPr id="21" name="Прямая со стрелкой 53"/>
                        <wps:cNvCnPr>
                          <a:cxnSpLocks noChangeShapeType="1"/>
                        </wps:cNvCnPr>
                        <wps:spPr bwMode="auto">
                          <a:xfrm>
                            <a:off x="38889" y="2514"/>
                            <a:ext cx="6589" cy="8766"/>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2" name="Прямая со стрелкой 54"/>
                        <wps:cNvCnPr>
                          <a:cxnSpLocks noChangeShapeType="1"/>
                        </wps:cNvCnPr>
                        <wps:spPr bwMode="auto">
                          <a:xfrm>
                            <a:off x="39119" y="8689"/>
                            <a:ext cx="6359" cy="2595"/>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5" name="Прямая со стрелкой 55"/>
                        <wps:cNvCnPr>
                          <a:cxnSpLocks noChangeShapeType="1"/>
                        </wps:cNvCnPr>
                        <wps:spPr bwMode="auto">
                          <a:xfrm flipV="1">
                            <a:off x="39880" y="11289"/>
                            <a:ext cx="5602" cy="9296"/>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6" name="Прямая со стрелкой 56"/>
                        <wps:cNvCnPr>
                          <a:cxnSpLocks noChangeShapeType="1"/>
                        </wps:cNvCnPr>
                        <wps:spPr bwMode="auto">
                          <a:xfrm flipV="1">
                            <a:off x="38643" y="11290"/>
                            <a:ext cx="6835" cy="2306"/>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7" name="Поле 57"/>
                        <wps:cNvSpPr txBox="1">
                          <a:spLocks noChangeArrowheads="1"/>
                        </wps:cNvSpPr>
                        <wps:spPr bwMode="auto">
                          <a:xfrm>
                            <a:off x="29621" y="12547"/>
                            <a:ext cx="3819" cy="485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46D5" w:rsidRPr="009A7454" w:rsidRDefault="009746D5" w:rsidP="006A0F56">
                              <w:r w:rsidRPr="009A7454">
                                <w:rPr>
                                  <w:position w:val="-4"/>
                                </w:rPr>
                                <w:object w:dxaOrig="279" w:dyaOrig="160">
                                  <v:shape id="_x0000_i1129" type="#_x0000_t75" style="width:14.25pt;height:8.25pt" o:ole="">
                                    <v:imagedata r:id="rId97" o:title=""/>
                                  </v:shape>
                                  <o:OLEObject Type="Embed" ProgID="Equation.DSMT4" ShapeID="_x0000_i1129" DrawAspect="Content" ObjectID="_1649454875" r:id="rId98"/>
                                </w:object>
                              </w:r>
                              <w:r w:rsidRPr="009A7454">
                                <w:t xml:space="preserve"> </w:t>
                              </w:r>
                            </w:p>
                          </w:txbxContent>
                        </wps:txbx>
                        <wps:bodyPr rot="0" vert="horz" wrap="none" lIns="91440" tIns="45720" rIns="91440" bIns="45720" anchor="t" anchorCtr="0" upright="1">
                          <a:noAutofit/>
                        </wps:bodyPr>
                      </wps:wsp>
                      <wps:wsp>
                        <wps:cNvPr id="28" name="Прямая со стрелкой 58"/>
                        <wps:cNvCnPr>
                          <a:cxnSpLocks noChangeShapeType="1"/>
                        </wps:cNvCnPr>
                        <wps:spPr bwMode="auto">
                          <a:xfrm flipV="1">
                            <a:off x="19808" y="2862"/>
                            <a:ext cx="4692"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9" name="Прямая со стрелкой 59"/>
                        <wps:cNvCnPr>
                          <a:cxnSpLocks noChangeShapeType="1"/>
                        </wps:cNvCnPr>
                        <wps:spPr bwMode="auto">
                          <a:xfrm flipV="1">
                            <a:off x="20038" y="8692"/>
                            <a:ext cx="4692"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0" name="Прямая со стрелкой 60"/>
                        <wps:cNvCnPr>
                          <a:cxnSpLocks noChangeShapeType="1"/>
                        </wps:cNvCnPr>
                        <wps:spPr bwMode="auto">
                          <a:xfrm flipV="1">
                            <a:off x="20243" y="20909"/>
                            <a:ext cx="5245" cy="0"/>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1" name="Поле 61"/>
                        <wps:cNvSpPr txBox="1">
                          <a:spLocks noChangeArrowheads="1"/>
                        </wps:cNvSpPr>
                        <wps:spPr bwMode="auto">
                          <a:xfrm>
                            <a:off x="45560" y="7871"/>
                            <a:ext cx="7872" cy="6759"/>
                          </a:xfrm>
                          <a:prstGeom prst="rect">
                            <a:avLst/>
                          </a:prstGeom>
                          <a:solidFill>
                            <a:schemeClr val="lt1">
                              <a:lumMod val="100000"/>
                              <a:lumOff val="0"/>
                            </a:schemeClr>
                          </a:solidFill>
                          <a:ln w="6350">
                            <a:solidFill>
                              <a:srgbClr val="000000"/>
                            </a:solidFill>
                            <a:miter lim="800000"/>
                            <a:headEnd/>
                            <a:tailEnd/>
                          </a:ln>
                        </wps:spPr>
                        <wps:txbx>
                          <w:txbxContent>
                            <w:p w:rsidR="009746D5" w:rsidRPr="009A7454" w:rsidRDefault="009746D5" w:rsidP="006A0F56">
                              <w:r w:rsidRPr="009A7454">
                                <w:t>Агрегирование выходов</w:t>
                              </w:r>
                            </w:p>
                          </w:txbxContent>
                        </wps:txbx>
                        <wps:bodyPr rot="0" vert="horz" wrap="square" lIns="91440" tIns="45720" rIns="91440" bIns="45720" anchor="t" anchorCtr="0" upright="1">
                          <a:noAutofit/>
                        </wps:bodyPr>
                      </wps:wsp>
                      <wps:wsp>
                        <wps:cNvPr id="32" name="Стрелка вправо 62"/>
                        <wps:cNvSpPr>
                          <a:spLocks noChangeArrowheads="1"/>
                        </wps:cNvSpPr>
                        <wps:spPr bwMode="auto">
                          <a:xfrm>
                            <a:off x="53432" y="9939"/>
                            <a:ext cx="5252" cy="1727"/>
                          </a:xfrm>
                          <a:prstGeom prst="rightArrow">
                            <a:avLst>
                              <a:gd name="adj1" fmla="val 50000"/>
                              <a:gd name="adj2" fmla="val 50023"/>
                            </a:avLst>
                          </a:prstGeom>
                          <a:solidFill>
                            <a:schemeClr val="lt1">
                              <a:lumMod val="100000"/>
                              <a:lumOff val="0"/>
                            </a:schemeClr>
                          </a:solidFill>
                          <a:ln w="12700">
                            <a:solidFill>
                              <a:schemeClr val="tx1">
                                <a:lumMod val="100000"/>
                                <a:lumOff val="0"/>
                              </a:schemeClr>
                            </a:solidFill>
                            <a:miter lim="800000"/>
                            <a:headEnd/>
                            <a:tailEnd/>
                          </a:ln>
                        </wps:spPr>
                        <wps:txbx>
                          <w:txbxContent>
                            <w:p w:rsidR="009746D5" w:rsidRPr="009A7454" w:rsidRDefault="009746D5" w:rsidP="006A0F56"/>
                          </w:txbxContent>
                        </wps:txbx>
                        <wps:bodyPr rot="0" vert="horz" wrap="square" lIns="91440" tIns="45720" rIns="91440" bIns="45720" anchor="ctr" anchorCtr="0" upright="1">
                          <a:noAutofit/>
                        </wps:bodyPr>
                      </wps:wsp>
                      <wps:wsp>
                        <wps:cNvPr id="33" name="Поле 63"/>
                        <wps:cNvSpPr txBox="1">
                          <a:spLocks noChangeArrowheads="1"/>
                        </wps:cNvSpPr>
                        <wps:spPr bwMode="auto">
                          <a:xfrm>
                            <a:off x="53909" y="5327"/>
                            <a:ext cx="8111" cy="460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46D5" w:rsidRPr="009A7454" w:rsidRDefault="009746D5" w:rsidP="006A0F56">
                              <w:r w:rsidRPr="009A7454">
                                <w:t>Класс</w:t>
                              </w:r>
                            </w:p>
                            <w:p w:rsidR="009746D5" w:rsidRPr="009A7454" w:rsidRDefault="009746D5" w:rsidP="006A0F56">
                              <w:r w:rsidRPr="009A7454">
                                <w:t>объекта</w:t>
                              </w:r>
                            </w:p>
                          </w:txbxContent>
                        </wps:txbx>
                        <wps:bodyPr rot="0" vert="horz" wrap="square" lIns="91440" tIns="45720" rIns="91440" bIns="45720" anchor="t" anchorCtr="0" upright="1">
                          <a:noAutofit/>
                        </wps:bodyPr>
                      </wps:wsp>
                    </wpg:wgp>
                  </a:graphicData>
                </a:graphic>
              </wp:inline>
            </w:drawing>
          </mc:Choice>
          <mc:Fallback>
            <w:pict>
              <v:group id="Группа 43" o:spid="_x0000_s1048" style="width:467.75pt;height:184.05pt;mso-position-horizontal-relative:char;mso-position-vertical-relative:line" coordsize="62020,2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">
                <v:shape id="Поле 44" o:spid="_x0000_s1049" type="#_x0000_t202" style="position:absolute;width:4214;height:2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VMAA&#10;AADbAAAADwAAAGRycy9kb3ducmV2LnhtbERP24rCMBB9F/Yfwiz4pqkXdKlG2RUEURTq+gFDM9uW&#10;bSahibX+vREE3+ZwrrNcd6YWLTW+sqxgNExAEOdWV1wouPxuB18gfEDWWFsmBXfysF599JaYanvj&#10;jNpzKEQMYZ+igjIEl0rp85IM+qF1xJH7s43BEGFTSN3gLYabWo6TZCYNVhwbSnS0KSn/P1+NAoeH&#10;/eh0zGbTvZtUbZ3Ps58wV6r/2X0vQATqwlv8cu90nD+G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t/VMAAAADbAAAADwAAAAAAAAAAAAAAAACYAgAAZHJzL2Rvd25y&#10;ZXYueG1sUEsFBgAAAAAEAAQA9QAAAIUDAAAAAA==&#10;" fillcolor="white [3201]" strokeweight=".5pt">
                  <v:textbox style="layout-flow:vertical;mso-layout-flow-alt:bottom-to-top">
                    <w:txbxContent>
                      <w:p w:rsidR="009746D5" w:rsidRPr="009A7454" w:rsidRDefault="009746D5" w:rsidP="006A0F56">
                        <w:r w:rsidRPr="009A7454">
                          <w:t xml:space="preserve">Источник данных </w:t>
                        </w:r>
                        <w:r w:rsidRPr="009A7454">
                          <w:rPr>
                            <w:lang w:val="en-US"/>
                          </w:rPr>
                          <w:t>M</w:t>
                        </w:r>
                      </w:p>
                    </w:txbxContent>
                  </v:textbox>
                </v:shape>
                <v:shape id="Поле 45" o:spid="_x0000_s1050" type="#_x0000_t202" style="position:absolute;left:4611;top:556;width:15287;height:5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9746D5" w:rsidRPr="009A7454" w:rsidRDefault="009746D5" w:rsidP="006A0F56">
                        <w:pPr>
                          <w:rPr>
                            <w:sz w:val="22"/>
                          </w:rPr>
                        </w:pPr>
                        <w:proofErr w:type="spellStart"/>
                        <w:r w:rsidRPr="009A7454">
                          <w:rPr>
                            <w:sz w:val="22"/>
                          </w:rPr>
                          <w:t>Подвыборка</w:t>
                        </w:r>
                        <w:proofErr w:type="spellEnd"/>
                        <w:r w:rsidRPr="009A7454">
                          <w:rPr>
                            <w:sz w:val="22"/>
                          </w:rPr>
                          <w:t xml:space="preserve"> данных</w:t>
                        </w:r>
                        <w:r w:rsidRPr="009A7454">
                          <w:rPr>
                            <w:sz w:val="22"/>
                            <w:lang w:val="en-US"/>
                          </w:rPr>
                          <w:t>/</w:t>
                        </w:r>
                        <w:r w:rsidRPr="009A7454">
                          <w:rPr>
                            <w:sz w:val="22"/>
                          </w:rPr>
                          <w:t>признаков 1</w:t>
                        </w:r>
                      </w:p>
                    </w:txbxContent>
                  </v:textbox>
                </v:shape>
                <v:shape id="Поле 46" o:spid="_x0000_s1051" type="#_x0000_t202" style="position:absolute;left:4611;top:6519;width:15287;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9746D5" w:rsidRPr="009A7454" w:rsidRDefault="009746D5" w:rsidP="006A0F56">
                        <w:pPr>
                          <w:rPr>
                            <w:sz w:val="22"/>
                          </w:rPr>
                        </w:pPr>
                        <w:proofErr w:type="spellStart"/>
                        <w:r w:rsidRPr="009A7454">
                          <w:rPr>
                            <w:sz w:val="22"/>
                          </w:rPr>
                          <w:t>Подвыборка</w:t>
                        </w:r>
                        <w:proofErr w:type="spellEnd"/>
                        <w:r w:rsidRPr="009A7454">
                          <w:rPr>
                            <w:sz w:val="22"/>
                          </w:rPr>
                          <w:t xml:space="preserve"> данных</w:t>
                        </w:r>
                        <w:r w:rsidRPr="009A7454">
                          <w:rPr>
                            <w:sz w:val="22"/>
                            <w:lang w:val="en-US"/>
                          </w:rPr>
                          <w:t>/</w:t>
                        </w:r>
                        <w:r w:rsidRPr="009A7454">
                          <w:rPr>
                            <w:sz w:val="22"/>
                          </w:rPr>
                          <w:t>признаков 2</w:t>
                        </w:r>
                      </w:p>
                    </w:txbxContent>
                  </v:textbox>
                </v:shape>
                <v:shape id="Поле 47" o:spid="_x0000_s1052" type="#_x0000_t202" style="position:absolute;left:4611;top:19239;width:15632;height:4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9746D5" w:rsidRPr="009A7454" w:rsidRDefault="009746D5" w:rsidP="006A0F56">
                        <w:pPr>
                          <w:rPr>
                            <w:sz w:val="22"/>
                            <w:lang w:val="en-US"/>
                          </w:rPr>
                        </w:pPr>
                        <w:proofErr w:type="spellStart"/>
                        <w:r w:rsidRPr="009A7454">
                          <w:rPr>
                            <w:sz w:val="22"/>
                          </w:rPr>
                          <w:t>Подвыборка</w:t>
                        </w:r>
                        <w:proofErr w:type="spellEnd"/>
                        <w:r w:rsidRPr="009A7454">
                          <w:rPr>
                            <w:sz w:val="22"/>
                          </w:rPr>
                          <w:t xml:space="preserve"> данных</w:t>
                        </w:r>
                        <w:r w:rsidRPr="009A7454">
                          <w:rPr>
                            <w:sz w:val="22"/>
                            <w:lang w:val="en-US"/>
                          </w:rPr>
                          <w:t>/</w:t>
                        </w:r>
                        <w:r w:rsidRPr="009A7454">
                          <w:rPr>
                            <w:sz w:val="22"/>
                          </w:rPr>
                          <w:t xml:space="preserve">признаков </w:t>
                        </w:r>
                        <w:r w:rsidRPr="009A7454">
                          <w:rPr>
                            <w:sz w:val="22"/>
                            <w:lang w:val="en-US"/>
                          </w:rPr>
                          <w:t>N</w:t>
                        </w:r>
                      </w:p>
                    </w:txbxContent>
                  </v:textbox>
                </v:shape>
                <v:shape id="Поле 48" o:spid="_x0000_s1053" type="#_x0000_t202" style="position:absolute;left:9606;top:12547;width:3819;height:4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usEA&#10;AADbAAAADwAAAGRycy9kb3ducmV2LnhtbERPTYvCMBC9L/gfwgje1lQXdms1ighCD3rYqngdmrEt&#10;NpOaZLX+e7OwsLd5vM9ZrHrTijs531hWMBknIIhLqxuuFBwP2/cUhA/IGlvLpOBJHlbLwdsCM20f&#10;/E33IlQihrDPUEEdQpdJ6cuaDPqx7Ygjd7HOYIjQVVI7fMRw08ppknxKgw3Hhho72tRUXosfo2C/&#10;mRVpPn268+wj3xbpbWJ36Ump0bBfz0EE6sO/+M+d6zj/C35/i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zEbrBAAAA2wAAAA8AAAAAAAAAAAAAAAAAmAIAAGRycy9kb3du&#10;cmV2LnhtbFBLBQYAAAAABAAEAPUAAACGAwAAAAA=&#10;" fillcolor="white [3201]" stroked="f" strokeweight=".5pt">
                  <v:textbox>
                    <w:txbxContent>
                      <w:p w:rsidR="009746D5" w:rsidRPr="009A7454" w:rsidRDefault="009746D5" w:rsidP="006A0F56">
                        <w:r w:rsidRPr="009A7454">
                          <w:rPr>
                            <w:position w:val="-4"/>
                          </w:rPr>
                          <w:object w:dxaOrig="279" w:dyaOrig="160">
                            <v:shape id="_x0000_i1128" type="#_x0000_t75" style="width:14.25pt;height:8.25pt" o:ole="">
                              <v:imagedata r:id="rId95" o:title=""/>
                            </v:shape>
                            <o:OLEObject Type="Embed" ProgID="Equation.DSMT4" ShapeID="_x0000_i1128" DrawAspect="Content" ObjectID="_1649454874" r:id="rId99"/>
                          </w:object>
                        </w:r>
                        <w:r w:rsidRPr="009A7454">
                          <w:t xml:space="preserve"> </w:t>
                        </w:r>
                      </w:p>
                    </w:txbxContent>
                  </v:textbox>
                </v:shape>
                <v:shape id="Поле 49" o:spid="_x0000_s1054" type="#_x0000_t202" style="position:absolute;left:24500;top:1165;width:1438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9746D5" w:rsidRPr="009A7454" w:rsidRDefault="009746D5" w:rsidP="006A0F56">
                        <w:pPr>
                          <w:rPr>
                            <w:sz w:val="22"/>
                          </w:rPr>
                        </w:pPr>
                        <w:r w:rsidRPr="009A7454">
                          <w:rPr>
                            <w:sz w:val="22"/>
                          </w:rPr>
                          <w:t>Классификатор 1</w:t>
                        </w:r>
                      </w:p>
                    </w:txbxContent>
                  </v:textbox>
                </v:shape>
                <v:shape id="Поле 51" o:spid="_x0000_s1055" type="#_x0000_t202" style="position:absolute;left:24730;top:7340;width:1438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9746D5" w:rsidRPr="009A7454" w:rsidRDefault="009746D5" w:rsidP="006A0F56">
                        <w:pPr>
                          <w:rPr>
                            <w:sz w:val="22"/>
                          </w:rPr>
                        </w:pPr>
                        <w:r w:rsidRPr="009A7454">
                          <w:rPr>
                            <w:sz w:val="22"/>
                          </w:rPr>
                          <w:t xml:space="preserve">Классификатор </w:t>
                        </w:r>
                        <w:r w:rsidRPr="009A7454">
                          <w:rPr>
                            <w:sz w:val="22"/>
                            <w:lang w:val="en-US"/>
                          </w:rPr>
                          <w:t>2</w:t>
                        </w:r>
                      </w:p>
                    </w:txbxContent>
                  </v:textbox>
                </v:shape>
                <v:shape id="Поле 52" o:spid="_x0000_s1056" type="#_x0000_t202" style="position:absolute;left:25491;top:19239;width:1438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9746D5" w:rsidRPr="009A7454" w:rsidRDefault="009746D5" w:rsidP="006A0F56">
                        <w:pPr>
                          <w:rPr>
                            <w:sz w:val="22"/>
                          </w:rPr>
                        </w:pPr>
                        <w:r w:rsidRPr="009A7454">
                          <w:rPr>
                            <w:sz w:val="22"/>
                          </w:rPr>
                          <w:t xml:space="preserve">Классификатор </w:t>
                        </w:r>
                        <w:r w:rsidRPr="009A7454">
                          <w:rPr>
                            <w:sz w:val="22"/>
                            <w:lang w:val="en-US"/>
                          </w:rPr>
                          <w:t>N</w:t>
                        </w:r>
                      </w:p>
                    </w:txbxContent>
                  </v:textbox>
                </v:shape>
                <v:shape id="Прямая со стрелкой 53" o:spid="_x0000_s1057" type="#_x0000_t32" style="position:absolute;left:38889;top:2514;width:6589;height:8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tlsYAAADbAAAADwAAAGRycy9kb3ducmV2LnhtbESPQWvCQBSE70L/w/IKvZS6UVAkdQ1t&#10;aakIIloP9vbMPpM02bdhd9X4712h4HGYmW+YadaZRpzI+cqygkE/AUGcW11xoWD78/UyAeEDssbG&#10;Mim4kIds9tCbYqrtmdd02oRCRAj7FBWUIbSplD4vyaDv25Y4egfrDIYoXSG1w3OEm0YOk2QsDVYc&#10;F0ps6aOkvN4cjYLnd7+71N9/o/3v59Kv3ILnS8lKPT12b68gAnXhHv5vz7WC4QBuX+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j7ZbGAAAA2wAAAA8AAAAAAAAA&#10;AAAAAAAAoQIAAGRycy9kb3ducmV2LnhtbFBLBQYAAAAABAAEAPkAAACUAwAAAAA=&#10;" strokecolor="black [3213]" strokeweight=".5pt">
                  <v:stroke endarrow="open" joinstyle="miter"/>
                </v:shape>
                <v:shape id="Прямая со стрелкой 54" o:spid="_x0000_s1058" type="#_x0000_t32" style="position:absolute;left:39119;top:8689;width:6359;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z4cUAAADbAAAADwAAAGRycy9kb3ducmV2LnhtbESPQWsCMRSE70L/Q3iFXkSzXVDKahRb&#10;WiqCiNaDvb1unrtbNy9LEnX990YQPA4z8w0znramFidyvrKs4LWfgCDOra64ULD9+eq9gfABWWNt&#10;mRRcyMN08tQZY6btmdd02oRCRAj7DBWUITSZlD4vyaDv24Y4envrDIYoXSG1w3OEm1qmSTKUBiuO&#10;CyU29FFSftgcjYLuu99dDt//g7/fz6VfuQXPl5KVenluZyMQgdrwCN/bc60gTeH2Jf4AO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Fz4cUAAADbAAAADwAAAAAAAAAA&#10;AAAAAAChAgAAZHJzL2Rvd25yZXYueG1sUEsFBgAAAAAEAAQA+QAAAJMDAAAAAA==&#10;" strokecolor="black [3213]" strokeweight=".5pt">
                  <v:stroke endarrow="open" joinstyle="miter"/>
                </v:shape>
                <v:shape id="Прямая со стрелкой 55" o:spid="_x0000_s1059" type="#_x0000_t32" style="position:absolute;left:39880;top:11289;width:5602;height:9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NeMUAAADbAAAADwAAAGRycy9kb3ducmV2LnhtbESP3WrCQBSE7wt9h+UUvCm6UWstqauI&#10;tFiUFPx5gEP2NBuaPRuymxjf3i0UvBxm5htmseptJTpqfOlYwXiUgCDOnS65UHA+fQ7fQPiArLFy&#10;TAqu5GG1fHxYYKrdhQ/UHUMhIoR9igpMCHUqpc8NWfQjVxNH78c1FkOUTSF1g5cIt5WcJMmrtFhy&#10;XDBY08ZQ/ntsrYLddz1vM+PnOrPPL2233X9U071Sg6d+/Q4iUB/u4f/2l1YwmcH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MNeMUAAADbAAAADwAAAAAAAAAA&#10;AAAAAAChAgAAZHJzL2Rvd25yZXYueG1sUEsFBgAAAAAEAAQA+QAAAJMDAAAAAA==&#10;" strokecolor="black [3213]" strokeweight=".5pt">
                  <v:stroke endarrow="open" joinstyle="miter"/>
                </v:shape>
                <v:shape id="Прямая со стрелкой 56" o:spid="_x0000_s1060" type="#_x0000_t32" style="position:absolute;left:38643;top:11290;width:6835;height:2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TD8UAAADbAAAADwAAAGRycy9kb3ducmV2LnhtbESP3WrCQBSE7wu+w3IEb0rd+IOWNBuR&#10;UrEoCrV9gEP2NBuaPRuym5i+fbcgeDnMzDdMthlsLXpqfeVYwWyagCAunK64VPD1uXt6BuEDssba&#10;MSn4JQ+bfPSQYardlT+ov4RSRAj7FBWYEJpUSl8YsuinriGO3rdrLYYo21LqFq8Rbms5T5KVtFhx&#10;XDDY0Kuh4ufSWQWHc7PuTsav9ck+Lrt+f3yrF0elJuNh+wIi0BDu4Vv7XSuYr+D/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GTD8UAAADbAAAADwAAAAAAAAAA&#10;AAAAAAChAgAAZHJzL2Rvd25yZXYueG1sUEsFBgAAAAAEAAQA+QAAAJMDAAAAAA==&#10;" strokecolor="black [3213]" strokeweight=".5pt">
                  <v:stroke endarrow="open" joinstyle="miter"/>
                </v:shape>
                <v:shape id="Поле 57" o:spid="_x0000_s1061" type="#_x0000_t202" style="position:absolute;left:29621;top:12547;width:3819;height:4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B8QA&#10;AADbAAAADwAAAGRycy9kb3ducmV2LnhtbESPQWvCQBSE7wX/w/IEb3VjhDamriKCkIMeGpVeH9nX&#10;JDT7Nu6uGv+9Wyj0OMzMN8xyPZhO3Mj51rKC2TQBQVxZ3XKt4HTcvWYgfEDW2FkmBQ/ysF6NXpaY&#10;a3vnT7qVoRYRwj5HBU0IfS6lrxoy6Ke2J47et3UGQ5SultrhPcJNJ9MkeZMGW44LDfa0baj6Ka9G&#10;wWG7KLMifbivxbzYldllZvfZWanJeNh8gAg0hP/wX7vQCtJ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2wfEAAAA2wAAAA8AAAAAAAAAAAAAAAAAmAIAAGRycy9k&#10;b3ducmV2LnhtbFBLBQYAAAAABAAEAPUAAACJAwAAAAA=&#10;" fillcolor="white [3201]" stroked="f" strokeweight=".5pt">
                  <v:textbox>
                    <w:txbxContent>
                      <w:p w:rsidR="009746D5" w:rsidRPr="009A7454" w:rsidRDefault="009746D5" w:rsidP="006A0F56">
                        <w:r w:rsidRPr="009A7454">
                          <w:rPr>
                            <w:position w:val="-4"/>
                          </w:rPr>
                          <w:object w:dxaOrig="279" w:dyaOrig="160">
                            <v:shape id="_x0000_i1129" type="#_x0000_t75" style="width:14.25pt;height:8.25pt" o:ole="">
                              <v:imagedata r:id="rId97" o:title=""/>
                            </v:shape>
                            <o:OLEObject Type="Embed" ProgID="Equation.DSMT4" ShapeID="_x0000_i1129" DrawAspect="Content" ObjectID="_1649454875" r:id="rId100"/>
                          </w:object>
                        </w:r>
                        <w:r w:rsidRPr="009A7454">
                          <w:t xml:space="preserve"> </w:t>
                        </w:r>
                      </w:p>
                    </w:txbxContent>
                  </v:textbox>
                </v:shape>
                <v:shape id="Прямая со стрелкой 58" o:spid="_x0000_s1062" type="#_x0000_t32" style="position:absolute;left:19808;top:2862;width:469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5sIAAADbAAAADwAAAGRycy9kb3ducmV2LnhtbERP3WrCMBS+F3yHcITdiE3nxpTaKGNs&#10;bEwc+PMAh+bYFJuT0qS1vr25GHj58f3nm8HWoqfWV44VPCcpCOLC6YpLBafj12wJwgdkjbVjUnAj&#10;D5v1eJRjpt2V99QfQiliCPsMFZgQmkxKXxiy6BPXEEfu7FqLIcK2lLrFawy3tZyn6Zu0WHFsMNjQ&#10;h6Hicuisgt+/ZtHtjF/onZ2+dv339rN+2Sr1NBneVyACDeEh/nf/aAXzODZ+iT9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i5sIAAADbAAAADwAAAAAAAAAAAAAA&#10;AAChAgAAZHJzL2Rvd25yZXYueG1sUEsFBgAAAAAEAAQA+QAAAJADAAAAAA==&#10;" strokecolor="black [3213]" strokeweight=".5pt">
                  <v:stroke endarrow="open" joinstyle="miter"/>
                </v:shape>
                <v:shape id="Прямая со стрелкой 59" o:spid="_x0000_s1063" type="#_x0000_t32" style="position:absolute;left:20038;top:8692;width:469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HfcUAAADbAAAADwAAAGRycy9kb3ducmV2LnhtbESP0WrCQBRE34X+w3ILfRHdVKXa1FVK&#10;USpKBG0/4JK9zYZm74bsJsa/7wpCH4eZOcMs172tREeNLx0reB4nIIhzp0suFHx/bUcLED4ga6wc&#10;k4IreVivHgZLTLW78Im6cyhEhLBPUYEJoU6l9Lkhi37sauLo/bjGYoiyKaRu8BLhtpKTJHmRFkuO&#10;CwZr+jCU/55bq2B/rOdtZvxcZ3Y4a7vPw6aaHpR6euzf30AE6sN/+N7eaQWTV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4HfcUAAADbAAAADwAAAAAAAAAA&#10;AAAAAAChAgAAZHJzL2Rvd25yZXYueG1sUEsFBgAAAAAEAAQA+QAAAJMDAAAAAA==&#10;" strokecolor="black [3213]" strokeweight=".5pt">
                  <v:stroke endarrow="open" joinstyle="miter"/>
                </v:shape>
                <v:shape id="Прямая со стрелкой 60" o:spid="_x0000_s1064" type="#_x0000_t32" style="position:absolute;left:20243;top:20909;width:52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4PcEAAADbAAAADwAAAGRycy9kb3ducmV2LnhtbERP3WrCMBS+F/YO4Qy8kZmqQ6Uzioji&#10;mFSY7gEOzVlT1pyUJq317c3FwMuP73+16W0lOmp86VjBZJyAIM6dLrlQ8HM9vC1B+ICssXJMCu7k&#10;YbN+Gaww1e7G39RdQiFiCPsUFZgQ6lRKnxuy6MeuJo7cr2sshgibQuoGbzHcVnKaJHNpseTYYLCm&#10;naH879JaBV/netFmxi90ZkfvbXc87avZSanha7/9ABGoD0/xv/tTK5jF9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Tg9wQAAANsAAAAPAAAAAAAAAAAAAAAA&#10;AKECAABkcnMvZG93bnJldi54bWxQSwUGAAAAAAQABAD5AAAAjwMAAAAA&#10;" strokecolor="black [3213]" strokeweight=".5pt">
                  <v:stroke endarrow="open" joinstyle="miter"/>
                </v:shape>
                <v:shape id="Поле 61" o:spid="_x0000_s1065" type="#_x0000_t202" style="position:absolute;left:45560;top:7871;width:7872;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9746D5" w:rsidRPr="009A7454" w:rsidRDefault="009746D5" w:rsidP="006A0F56">
                        <w:r w:rsidRPr="009A7454">
                          <w:t>Агрегирование выходов</w:t>
                        </w:r>
                      </w:p>
                    </w:txbxContent>
                  </v:textbox>
                </v:shape>
                <v:shape id="Стрелка вправо 62" o:spid="_x0000_s1066" type="#_x0000_t13" style="position:absolute;left:53432;top:9939;width:5252;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u+cIA&#10;AADbAAAADwAAAGRycy9kb3ducmV2LnhtbESPT4vCMBTE7wt+h/AEb2vqHxapRiktwp6E7QpeH82z&#10;LTYvNclq/fZmQfA4zMxvmM1uMJ24kfOtZQWzaQKCuLK65VrB8Xf/uQLhA7LGzjIpeJCH3Xb0scFU&#10;2zv/0K0MtYgQ9ikqaELoUyl91ZBBP7U9cfTO1hkMUbpaaof3CDednCfJlzTYclxosKe8oepS/hkF&#10;RTnDU2Vzl2d4kMW1WO6zw1KpyXjI1iACDeEdfrW/tYLFHP6/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e75wgAAANsAAAAPAAAAAAAAAAAAAAAAAJgCAABkcnMvZG93&#10;bnJldi54bWxQSwUGAAAAAAQABAD1AAAAhwMAAAAA&#10;" adj="18047" fillcolor="white [3201]" strokecolor="black [3213]" strokeweight="1pt">
                  <v:textbox>
                    <w:txbxContent>
                      <w:p w:rsidR="009746D5" w:rsidRPr="009A7454" w:rsidRDefault="009746D5" w:rsidP="006A0F56"/>
                    </w:txbxContent>
                  </v:textbox>
                </v:shape>
                <v:shape id="Поле 63" o:spid="_x0000_s1067" type="#_x0000_t202" style="position:absolute;left:53909;top:5327;width:8111;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9746D5" w:rsidRPr="009A7454" w:rsidRDefault="009746D5" w:rsidP="006A0F56">
                        <w:r w:rsidRPr="009A7454">
                          <w:t>Класс</w:t>
                        </w:r>
                      </w:p>
                      <w:p w:rsidR="009746D5" w:rsidRPr="009A7454" w:rsidRDefault="009746D5" w:rsidP="006A0F56">
                        <w:r w:rsidRPr="009A7454">
                          <w:t>объекта</w:t>
                        </w:r>
                      </w:p>
                    </w:txbxContent>
                  </v:textbox>
                </v:shape>
                <w10:anchorlock/>
              </v:group>
            </w:pict>
          </mc:Fallback>
        </mc:AlternateContent>
      </w:r>
    </w:p>
    <w:p w:rsidR="00A03432" w:rsidRPr="00D33D0D" w:rsidRDefault="00A03432" w:rsidP="00514279">
      <w:pPr>
        <w:spacing w:line="360" w:lineRule="auto"/>
        <w:ind w:firstLine="709"/>
        <w:jc w:val="both"/>
        <w:rPr>
          <w:bCs/>
          <w:color w:val="000000"/>
        </w:rPr>
      </w:pPr>
      <w:r w:rsidRPr="00D33D0D">
        <w:rPr>
          <w:bCs/>
          <w:color w:val="000000"/>
        </w:rPr>
        <w:t xml:space="preserve">Рисунок 4.2 </w:t>
      </w:r>
      <w:r w:rsidRPr="00D33D0D">
        <w:rPr>
          <w:bCs/>
          <w:color w:val="000000"/>
        </w:rPr>
        <w:noBreakHyphen/>
        <w:t xml:space="preserve"> Схема индивидуального классификатора, представленного в виде ансамбля</w:t>
      </w:r>
    </w:p>
    <w:p w:rsidR="00A03432" w:rsidRPr="00D33D0D" w:rsidRDefault="00A03432" w:rsidP="00A03432">
      <w:pPr>
        <w:spacing w:line="360" w:lineRule="auto"/>
        <w:ind w:firstLine="709"/>
        <w:jc w:val="both"/>
        <w:outlineLvl w:val="1"/>
        <w:rPr>
          <w:bCs/>
          <w:color w:val="000000"/>
        </w:rPr>
      </w:pPr>
    </w:p>
    <w:p w:rsidR="00EC490B" w:rsidRPr="00D33D0D" w:rsidRDefault="00EC490B" w:rsidP="00514279">
      <w:pPr>
        <w:spacing w:line="360" w:lineRule="auto"/>
        <w:ind w:firstLine="709"/>
        <w:jc w:val="both"/>
        <w:rPr>
          <w:bCs/>
          <w:color w:val="000000"/>
        </w:rPr>
      </w:pPr>
      <w:r w:rsidRPr="00D33D0D">
        <w:rPr>
          <w:bCs/>
          <w:color w:val="000000"/>
        </w:rPr>
        <w:t>В области машинного обучения исследования в области ансамблей классификаторов имеют достаточно богатую историю и направлены в основном на построение ансамбля на одном наборе данных с целью повышения точности классификации [</w:t>
      </w:r>
      <w:r w:rsidR="004C2C9C" w:rsidRPr="00D33D0D">
        <w:rPr>
          <w:bCs/>
          <w:color w:val="000000"/>
        </w:rPr>
        <w:t>3</w:t>
      </w:r>
      <w:r w:rsidR="00684D3F" w:rsidRPr="00D33D0D">
        <w:rPr>
          <w:bCs/>
          <w:color w:val="000000"/>
        </w:rPr>
        <w:t>7</w:t>
      </w:r>
      <w:r w:rsidRPr="00D33D0D">
        <w:rPr>
          <w:bCs/>
          <w:color w:val="000000"/>
        </w:rPr>
        <w:t xml:space="preserve">]. Теоретическим обоснованием повышения точности классификации с использованием ансамбля является теорема </w:t>
      </w:r>
      <w:proofErr w:type="spellStart"/>
      <w:r w:rsidRPr="00D33D0D">
        <w:rPr>
          <w:bCs/>
          <w:color w:val="000000"/>
        </w:rPr>
        <w:t>Кондорсье</w:t>
      </w:r>
      <w:proofErr w:type="spellEnd"/>
      <w:r w:rsidRPr="00D33D0D">
        <w:rPr>
          <w:bCs/>
          <w:color w:val="000000"/>
        </w:rPr>
        <w:t xml:space="preserve"> [</w:t>
      </w:r>
      <w:r w:rsidR="004C2C9C" w:rsidRPr="00D33D0D">
        <w:rPr>
          <w:bCs/>
          <w:color w:val="000000"/>
        </w:rPr>
        <w:t>3</w:t>
      </w:r>
      <w:r w:rsidR="00684D3F" w:rsidRPr="00D33D0D">
        <w:rPr>
          <w:bCs/>
          <w:color w:val="000000"/>
        </w:rPr>
        <w:t>8</w:t>
      </w:r>
      <w:r w:rsidRPr="00D33D0D">
        <w:rPr>
          <w:bCs/>
          <w:color w:val="000000"/>
        </w:rPr>
        <w:t xml:space="preserve">]. Согласно этой теореме для задачи бинарной классификации </w:t>
      </w:r>
      <w:proofErr w:type="gramStart"/>
      <w:r w:rsidRPr="00D33D0D">
        <w:rPr>
          <w:bCs/>
          <w:color w:val="000000"/>
        </w:rPr>
        <w:t xml:space="preserve">и </w:t>
      </w:r>
      <w:r w:rsidR="004C2C9C" w:rsidRPr="00D33D0D">
        <w:rPr>
          <w:position w:val="-4"/>
        </w:rPr>
        <w:object w:dxaOrig="220" w:dyaOrig="260">
          <v:shape id="_x0000_i1054" type="#_x0000_t75" style="width:11.25pt;height:12.75pt" o:ole="">
            <v:imagedata r:id="rId101" o:title=""/>
          </v:shape>
          <o:OLEObject Type="Embed" ProgID="Equation.DSMT4" ShapeID="_x0000_i1054" DrawAspect="Content" ObjectID="_1649454800" r:id="rId102"/>
        </w:object>
      </w:r>
      <w:r w:rsidRPr="00D33D0D">
        <w:rPr>
          <w:bCs/>
          <w:color w:val="000000"/>
        </w:rPr>
        <w:t xml:space="preserve"> базовых</w:t>
      </w:r>
      <w:proofErr w:type="gramEnd"/>
      <w:r w:rsidRPr="00D33D0D">
        <w:rPr>
          <w:bCs/>
          <w:color w:val="000000"/>
        </w:rPr>
        <w:t xml:space="preserve"> классификаторов, ошибка которых ниже 0.5, ансамбль большинством голосов имеет ошибку ниже, чем отдельный классификатор в том случае, если ошибки отдельных членов ансамбля не коррелированы. Например, если мы имеем 21 классификатор, и вероятность ошибки для каждого базового классификатора </w:t>
      </w:r>
      <w:proofErr w:type="gramStart"/>
      <w:r w:rsidRPr="00D33D0D">
        <w:rPr>
          <w:bCs/>
          <w:color w:val="000000"/>
        </w:rPr>
        <w:t xml:space="preserve">равна </w:t>
      </w:r>
      <w:r w:rsidR="004C2C9C" w:rsidRPr="00D33D0D">
        <w:rPr>
          <w:position w:val="-10"/>
        </w:rPr>
        <w:object w:dxaOrig="760" w:dyaOrig="320">
          <v:shape id="_x0000_i1055" type="#_x0000_t75" style="width:38.25pt;height:15.75pt" o:ole="">
            <v:imagedata r:id="rId103" o:title=""/>
          </v:shape>
          <o:OLEObject Type="Embed" ProgID="Equation.DSMT4" ShapeID="_x0000_i1055" DrawAspect="Content" ObjectID="_1649454801" r:id="rId104"/>
        </w:object>
      </w:r>
      <w:r w:rsidRPr="00D33D0D">
        <w:rPr>
          <w:bCs/>
          <w:color w:val="000000"/>
        </w:rPr>
        <w:t>,</w:t>
      </w:r>
      <w:proofErr w:type="gramEnd"/>
      <w:r w:rsidRPr="00D33D0D">
        <w:rPr>
          <w:bCs/>
          <w:color w:val="000000"/>
        </w:rPr>
        <w:t xml:space="preserve"> причем ошибки являются независимыми, вероятность ошибки </w:t>
      </w:r>
      <w:r w:rsidRPr="00D33D0D">
        <w:rPr>
          <w:bCs/>
          <w:color w:val="000000"/>
        </w:rPr>
        <w:lastRenderedPageBreak/>
        <w:t xml:space="preserve">ансамбля большинством голосов рассчитывается с использованием биномиального распределения, для случая, когда более чем </w:t>
      </w:r>
      <w:r w:rsidR="004C2C9C" w:rsidRPr="00D33D0D">
        <w:rPr>
          <w:position w:val="-10"/>
        </w:rPr>
        <w:object w:dxaOrig="440" w:dyaOrig="340">
          <v:shape id="_x0000_i1056" type="#_x0000_t75" style="width:22.5pt;height:17.25pt" o:ole="">
            <v:imagedata r:id="rId105" o:title=""/>
          </v:shape>
          <o:OLEObject Type="Embed" ProgID="Equation.DSMT4" ShapeID="_x0000_i1056" DrawAspect="Content" ObjectID="_1649454802" r:id="rId106"/>
        </w:object>
      </w:r>
      <w:r w:rsidRPr="00D33D0D">
        <w:rPr>
          <w:bCs/>
          <w:color w:val="000000"/>
        </w:rPr>
        <w:t xml:space="preserve"> классификатор</w:t>
      </w:r>
      <w:r w:rsidR="00D33D0D" w:rsidRPr="00D33D0D">
        <w:rPr>
          <w:bCs/>
          <w:color w:val="000000"/>
        </w:rPr>
        <w:t>ов</w:t>
      </w:r>
      <w:r w:rsidRPr="00D33D0D">
        <w:rPr>
          <w:bCs/>
          <w:color w:val="000000"/>
        </w:rPr>
        <w:t xml:space="preserve"> дали ошибочный результат</w:t>
      </w:r>
    </w:p>
    <w:p w:rsidR="004C2C9C" w:rsidRPr="00D33D0D" w:rsidRDefault="00EF515E" w:rsidP="00514279">
      <w:pPr>
        <w:spacing w:line="360" w:lineRule="auto"/>
        <w:ind w:firstLine="709"/>
        <w:jc w:val="right"/>
        <w:rPr>
          <w:bCs/>
          <w:color w:val="000000"/>
        </w:rPr>
      </w:pPr>
      <m:oMath>
        <m:sSub>
          <m:sSubPr>
            <m:ctrlPr>
              <w:rPr>
                <w:rFonts w:ascii="Cambria Math" w:hAnsi="Cambria Math"/>
                <w:bCs/>
                <w:i/>
                <w:color w:val="000000"/>
              </w:rPr>
            </m:ctrlPr>
          </m:sSubPr>
          <m:e>
            <m:r>
              <w:rPr>
                <w:rFonts w:ascii="Cambria Math" w:hAnsi="Cambria Math"/>
                <w:color w:val="000000"/>
              </w:rPr>
              <m:t>P</m:t>
            </m:r>
          </m:e>
          <m:sub>
            <m:r>
              <w:rPr>
                <w:rFonts w:ascii="Cambria Math" w:hAnsi="Cambria Math"/>
                <w:color w:val="000000"/>
              </w:rPr>
              <m:t>error</m:t>
            </m:r>
          </m:sub>
        </m:sSub>
        <m:r>
          <w:rPr>
            <w:rFonts w:ascii="Cambria Math" w:hAnsi="Cambria Math"/>
            <w:color w:val="000000"/>
          </w:rPr>
          <m:t>=</m:t>
        </m:r>
        <m:nary>
          <m:naryPr>
            <m:chr m:val="∑"/>
            <m:limLoc m:val="undOvr"/>
            <m:ctrlPr>
              <w:rPr>
                <w:rFonts w:ascii="Cambria Math" w:hAnsi="Cambria Math"/>
                <w:bCs/>
                <w:i/>
                <w:color w:val="000000"/>
              </w:rPr>
            </m:ctrlPr>
          </m:naryPr>
          <m:sub>
            <m:r>
              <w:rPr>
                <w:rFonts w:ascii="Cambria Math" w:hAnsi="Cambria Math"/>
                <w:color w:val="000000"/>
              </w:rPr>
              <m:t>(i=[</m:t>
            </m:r>
            <m:f>
              <m:fPr>
                <m:type m:val="lin"/>
                <m:ctrlPr>
                  <w:rPr>
                    <w:rFonts w:ascii="Cambria Math" w:hAnsi="Cambria Math"/>
                    <w:bCs/>
                    <w:i/>
                    <w:color w:val="000000"/>
                  </w:rPr>
                </m:ctrlPr>
              </m:fPr>
              <m:num>
                <m:r>
                  <w:rPr>
                    <w:rFonts w:ascii="Cambria Math" w:hAnsi="Cambria Math"/>
                    <w:color w:val="000000"/>
                  </w:rPr>
                  <m:t>L</m:t>
                </m:r>
              </m:num>
              <m:den>
                <m:r>
                  <w:rPr>
                    <w:rFonts w:ascii="Cambria Math" w:hAnsi="Cambria Math"/>
                    <w:color w:val="000000"/>
                  </w:rPr>
                  <m:t>2]</m:t>
                </m:r>
              </m:den>
            </m:f>
          </m:sub>
          <m:sup>
            <m:r>
              <w:rPr>
                <w:rFonts w:ascii="Cambria Math" w:hAnsi="Cambria Math"/>
                <w:color w:val="000000"/>
              </w:rPr>
              <m:t>L</m:t>
            </m:r>
          </m:sup>
          <m:e>
            <m:d>
              <m:dPr>
                <m:ctrlPr>
                  <w:rPr>
                    <w:rFonts w:ascii="Cambria Math" w:hAnsi="Cambria Math"/>
                    <w:bCs/>
                    <w:i/>
                    <w:color w:val="000000"/>
                  </w:rPr>
                </m:ctrlPr>
              </m:dPr>
              <m:e>
                <m:m>
                  <m:mPr>
                    <m:mcs>
                      <m:mc>
                        <m:mcPr>
                          <m:count m:val="1"/>
                          <m:mcJc m:val="center"/>
                        </m:mcPr>
                      </m:mc>
                    </m:mcs>
                    <m:ctrlPr>
                      <w:rPr>
                        <w:rFonts w:ascii="Cambria Math" w:hAnsi="Cambria Math"/>
                        <w:bCs/>
                        <w:i/>
                        <w:color w:val="000000"/>
                      </w:rPr>
                    </m:ctrlPr>
                  </m:mPr>
                  <m:mr>
                    <m:e>
                      <m:r>
                        <w:rPr>
                          <w:rFonts w:ascii="Cambria Math" w:hAnsi="Cambria Math"/>
                          <w:color w:val="000000"/>
                        </w:rPr>
                        <m:t>L</m:t>
                      </m:r>
                    </m:e>
                  </m:mr>
                  <m:mr>
                    <m:e>
                      <m:r>
                        <w:rPr>
                          <w:rFonts w:ascii="Cambria Math" w:hAnsi="Cambria Math"/>
                          <w:color w:val="000000"/>
                        </w:rPr>
                        <m:t>i</m:t>
                      </m:r>
                    </m:e>
                  </m:mr>
                </m:m>
              </m:e>
            </m:d>
            <m:sSup>
              <m:sSupPr>
                <m:ctrlPr>
                  <w:rPr>
                    <w:rFonts w:ascii="Cambria Math" w:hAnsi="Cambria Math"/>
                    <w:bCs/>
                    <w:i/>
                    <w:color w:val="000000"/>
                  </w:rPr>
                </m:ctrlPr>
              </m:sSupPr>
              <m:e>
                <m:r>
                  <w:rPr>
                    <w:rFonts w:ascii="Cambria Math" w:hAnsi="Cambria Math"/>
                    <w:color w:val="000000"/>
                  </w:rPr>
                  <m:t>p</m:t>
                </m:r>
              </m:e>
              <m:sup>
                <m:r>
                  <w:rPr>
                    <w:rFonts w:ascii="Cambria Math" w:hAnsi="Cambria Math"/>
                    <w:color w:val="000000"/>
                  </w:rPr>
                  <m:t>i</m:t>
                </m:r>
              </m:sup>
            </m:sSup>
            <m:sSup>
              <m:sSupPr>
                <m:ctrlPr>
                  <w:rPr>
                    <w:rFonts w:ascii="Cambria Math" w:hAnsi="Cambria Math"/>
                    <w:bCs/>
                    <w:i/>
                    <w:color w:val="000000"/>
                  </w:rPr>
                </m:ctrlPr>
              </m:sSupPr>
              <m:e>
                <m:d>
                  <m:dPr>
                    <m:ctrlPr>
                      <w:rPr>
                        <w:rFonts w:ascii="Cambria Math" w:hAnsi="Cambria Math"/>
                        <w:bCs/>
                        <w:i/>
                        <w:color w:val="000000"/>
                      </w:rPr>
                    </m:ctrlPr>
                  </m:dPr>
                  <m:e>
                    <m:r>
                      <w:rPr>
                        <w:rFonts w:ascii="Cambria Math" w:hAnsi="Cambria Math"/>
                        <w:color w:val="000000"/>
                      </w:rPr>
                      <m:t>1-</m:t>
                    </m:r>
                    <m:r>
                      <w:rPr>
                        <w:rFonts w:ascii="Cambria Math" w:hAnsi="Cambria Math"/>
                        <w:color w:val="000000"/>
                        <w:lang w:val="en-US"/>
                      </w:rPr>
                      <m:t>p</m:t>
                    </m:r>
                  </m:e>
                </m:d>
              </m:e>
              <m:sup>
                <m:r>
                  <w:rPr>
                    <w:rFonts w:ascii="Cambria Math" w:hAnsi="Cambria Math"/>
                    <w:color w:val="000000"/>
                  </w:rPr>
                  <m:t>L-</m:t>
                </m:r>
                <m:r>
                  <w:rPr>
                    <w:rFonts w:ascii="Cambria Math" w:hAnsi="Cambria Math"/>
                    <w:color w:val="000000"/>
                    <w:lang w:val="en-US"/>
                  </w:rPr>
                  <m:t>i</m:t>
                </m:r>
              </m:sup>
            </m:sSup>
          </m:e>
        </m:nary>
        <m:r>
          <w:rPr>
            <w:rFonts w:ascii="Cambria Math" w:hAnsi="Cambria Math"/>
            <w:bCs/>
            <w:i/>
            <w:color w:val="000000"/>
          </w:rPr>
          <w:sym w:font="Symbol" w:char="F0DE"/>
        </m:r>
        <m:r>
          <w:rPr>
            <w:rFonts w:ascii="Cambria Math" w:hAnsi="Cambria Math"/>
            <w:color w:val="000000"/>
          </w:rPr>
          <m:t xml:space="preserve"> </m:t>
        </m:r>
        <m:sSub>
          <m:sSubPr>
            <m:ctrlPr>
              <w:rPr>
                <w:rFonts w:ascii="Cambria Math" w:hAnsi="Cambria Math"/>
                <w:bCs/>
                <w:i/>
                <w:color w:val="000000"/>
              </w:rPr>
            </m:ctrlPr>
          </m:sSubPr>
          <m:e>
            <m:r>
              <w:rPr>
                <w:rFonts w:ascii="Cambria Math" w:hAnsi="Cambria Math"/>
                <w:color w:val="000000"/>
              </w:rPr>
              <m:t>P</m:t>
            </m:r>
          </m:e>
          <m:sub>
            <m:r>
              <w:rPr>
                <w:rFonts w:ascii="Cambria Math" w:hAnsi="Cambria Math"/>
                <w:color w:val="000000"/>
              </w:rPr>
              <m:t>error</m:t>
            </m:r>
          </m:sub>
        </m:sSub>
        <m:r>
          <w:rPr>
            <w:rFonts w:ascii="Cambria Math" w:hAnsi="Cambria Math"/>
            <w:color w:val="000000"/>
          </w:rPr>
          <m:t>=0.026≪</m:t>
        </m:r>
        <m:r>
          <w:rPr>
            <w:rFonts w:ascii="Cambria Math" w:hAnsi="Cambria Math"/>
            <w:color w:val="000000"/>
            <w:lang w:val="en-US"/>
          </w:rPr>
          <m:t>p</m:t>
        </m:r>
        <m:r>
          <w:rPr>
            <w:rFonts w:ascii="Cambria Math" w:hAnsi="Cambria Math"/>
            <w:color w:val="000000"/>
          </w:rPr>
          <m:t>=0.3</m:t>
        </m:r>
      </m:oMath>
      <w:r w:rsidR="004C2C9C" w:rsidRPr="00D33D0D">
        <w:rPr>
          <w:bCs/>
          <w:color w:val="000000"/>
        </w:rPr>
        <w:tab/>
      </w:r>
      <w:r w:rsidR="004C2C9C" w:rsidRPr="00D33D0D">
        <w:rPr>
          <w:bCs/>
          <w:color w:val="000000"/>
        </w:rPr>
        <w:tab/>
      </w:r>
      <w:r w:rsidR="004C2C9C" w:rsidRPr="00D33D0D">
        <w:rPr>
          <w:bCs/>
          <w:color w:val="000000"/>
        </w:rPr>
        <w:tab/>
      </w:r>
      <w:r w:rsidR="004C2C9C" w:rsidRPr="00D33D0D">
        <w:rPr>
          <w:bCs/>
          <w:color w:val="000000"/>
        </w:rPr>
        <w:tab/>
        <w:t>(4.1)</w:t>
      </w:r>
    </w:p>
    <w:p w:rsidR="0015627E" w:rsidRPr="00D33D0D" w:rsidRDefault="004C2C9C" w:rsidP="00514279">
      <w:pPr>
        <w:spacing w:line="360" w:lineRule="auto"/>
        <w:ind w:firstLine="709"/>
        <w:jc w:val="both"/>
        <w:rPr>
          <w:bCs/>
          <w:color w:val="000000"/>
        </w:rPr>
      </w:pPr>
      <w:r w:rsidRPr="00D33D0D">
        <w:rPr>
          <w:bCs/>
          <w:color w:val="000000"/>
        </w:rPr>
        <w:t>Однако важной составляющей получения такого результата является независимость отдельных базовых классификаторов, иначе нельзя гарантировать повышение точности классификации. Таким образом, важной составляющей построения ансамблей классификаторов является поиск компромисса между точностью и независимостью базовых классификаторов, так как более точные классификаторы, как правило, являются более зависимыми [</w:t>
      </w:r>
      <w:r w:rsidR="008317A2" w:rsidRPr="00D33D0D">
        <w:rPr>
          <w:bCs/>
          <w:color w:val="000000"/>
        </w:rPr>
        <w:t>3</w:t>
      </w:r>
      <w:r w:rsidR="00684D3F" w:rsidRPr="00D33D0D">
        <w:rPr>
          <w:bCs/>
          <w:color w:val="000000"/>
        </w:rPr>
        <w:t>9</w:t>
      </w:r>
      <w:r w:rsidRPr="00D33D0D">
        <w:rPr>
          <w:bCs/>
          <w:color w:val="000000"/>
        </w:rPr>
        <w:t>]. С этой точки зрения ансамбли, построенны</w:t>
      </w:r>
      <w:r w:rsidR="008317A2" w:rsidRPr="00D33D0D">
        <w:rPr>
          <w:bCs/>
          <w:color w:val="000000"/>
        </w:rPr>
        <w:t xml:space="preserve">е </w:t>
      </w:r>
      <w:r w:rsidRPr="00D33D0D">
        <w:rPr>
          <w:bCs/>
          <w:color w:val="000000"/>
        </w:rPr>
        <w:t xml:space="preserve">на разнородных источниках данных, могут достаточно гарантированно повысить точность классификации и </w:t>
      </w:r>
      <w:r w:rsidR="008317A2" w:rsidRPr="00D33D0D">
        <w:rPr>
          <w:bCs/>
          <w:color w:val="000000"/>
        </w:rPr>
        <w:t>прогноза подтипов сложных заболеваний</w:t>
      </w:r>
      <w:r w:rsidRPr="00D33D0D">
        <w:rPr>
          <w:bCs/>
          <w:color w:val="000000"/>
        </w:rPr>
        <w:t>, так как каждый из источников данных описывает изучаем</w:t>
      </w:r>
      <w:r w:rsidR="008317A2" w:rsidRPr="00D33D0D">
        <w:rPr>
          <w:bCs/>
          <w:color w:val="000000"/>
        </w:rPr>
        <w:t>ый</w:t>
      </w:r>
      <w:r w:rsidRPr="00D33D0D">
        <w:rPr>
          <w:bCs/>
          <w:color w:val="000000"/>
        </w:rPr>
        <w:t xml:space="preserve"> организм в различных плоскостях: </w:t>
      </w:r>
      <w:r w:rsidR="008317A2" w:rsidRPr="00D33D0D">
        <w:rPr>
          <w:bCs/>
          <w:color w:val="000000"/>
        </w:rPr>
        <w:t>данные генной экспрессии, РНК-</w:t>
      </w:r>
      <w:proofErr w:type="spellStart"/>
      <w:r w:rsidR="008317A2" w:rsidRPr="00D33D0D">
        <w:rPr>
          <w:bCs/>
          <w:color w:val="000000"/>
        </w:rPr>
        <w:t>секвенирования</w:t>
      </w:r>
      <w:proofErr w:type="spellEnd"/>
      <w:r w:rsidR="008317A2" w:rsidRPr="00D33D0D">
        <w:rPr>
          <w:bCs/>
          <w:color w:val="000000"/>
        </w:rPr>
        <w:t xml:space="preserve">, метаболические данных, данные </w:t>
      </w:r>
      <w:r w:rsidR="0015627E" w:rsidRPr="00D33D0D">
        <w:rPr>
          <w:bCs/>
          <w:color w:val="000000"/>
        </w:rPr>
        <w:t>числа копий генов, а также клинические данные.</w:t>
      </w:r>
    </w:p>
    <w:p w:rsidR="00020400" w:rsidRPr="00D33D0D" w:rsidRDefault="00020400" w:rsidP="004C2C9C">
      <w:pPr>
        <w:spacing w:line="360" w:lineRule="auto"/>
        <w:ind w:firstLine="709"/>
        <w:jc w:val="both"/>
        <w:outlineLvl w:val="1"/>
        <w:rPr>
          <w:bCs/>
          <w:color w:val="000000"/>
        </w:rPr>
      </w:pPr>
    </w:p>
    <w:p w:rsidR="00020400" w:rsidRPr="00D33D0D" w:rsidRDefault="00020400" w:rsidP="009E6E73">
      <w:pPr>
        <w:spacing w:line="360" w:lineRule="auto"/>
        <w:ind w:firstLine="709"/>
        <w:jc w:val="both"/>
        <w:outlineLvl w:val="1"/>
      </w:pPr>
      <w:bookmarkStart w:id="31" w:name="_Toc34757585"/>
      <w:r w:rsidRPr="00D33D0D">
        <w:t>4.1 Разнородные источники биологических данных</w:t>
      </w:r>
      <w:bookmarkEnd w:id="31"/>
    </w:p>
    <w:p w:rsidR="00B418F8" w:rsidRPr="00D33D0D" w:rsidRDefault="000761FB" w:rsidP="009E6E73">
      <w:pPr>
        <w:spacing w:line="360" w:lineRule="auto"/>
        <w:ind w:firstLine="709"/>
        <w:jc w:val="both"/>
        <w:rPr>
          <w:bCs/>
          <w:color w:val="000000"/>
        </w:rPr>
      </w:pPr>
      <w:r w:rsidRPr="00D33D0D">
        <w:rPr>
          <w:bCs/>
          <w:color w:val="000000"/>
        </w:rPr>
        <w:t xml:space="preserve">В качестве сложных заболеваний для исследований, проводимых в рамках проекта были выбраны онкологические заболевания. Описано более 200 форм онкологических заболеваний и каждый тип заболевания имеет отличающийся молекулярный профиль, что в свою очередь требует применения индивидуальных терапевтических мероприятий. Для каждого типа заболевания характерна </w:t>
      </w:r>
      <w:r w:rsidR="00745818" w:rsidRPr="00D33D0D">
        <w:rPr>
          <w:bCs/>
          <w:color w:val="000000"/>
        </w:rPr>
        <w:t>уникальная</w:t>
      </w:r>
      <w:r w:rsidRPr="00D33D0D">
        <w:rPr>
          <w:bCs/>
          <w:color w:val="000000"/>
        </w:rPr>
        <w:t xml:space="preserve"> комбинация соматических мутаций</w:t>
      </w:r>
      <w:r w:rsidR="00745818" w:rsidRPr="00D33D0D">
        <w:rPr>
          <w:bCs/>
          <w:color w:val="000000"/>
        </w:rPr>
        <w:t>, числа копий генов, профилей экспрессии генов, различных эпигенетический вариаций. Таким образом необходимость повышения точности диагностики и лечения напрямую связана с необходимостью понимания генетических изменения в раковых клетках. Последние достижения высокопроизводительных технологий позволили расшифровать геном человека и продвинуть исследования, позволяющие понять источник поломок в организме на клеточном уровне. Наиболее важным проектом, направленным на понимание генетики онкологических заболеваний является Атлас ракового генома (TCGA)  целью которого является систематизация данных о </w:t>
      </w:r>
      <w:hyperlink r:id="rId107" w:tooltip="Мутация" w:history="1">
        <w:r w:rsidR="00745818" w:rsidRPr="00D33D0D">
          <w:rPr>
            <w:bCs/>
            <w:color w:val="000000"/>
          </w:rPr>
          <w:t>генетических мутациях</w:t>
        </w:r>
      </w:hyperlink>
      <w:r w:rsidR="00745818" w:rsidRPr="00D33D0D">
        <w:rPr>
          <w:bCs/>
          <w:color w:val="000000"/>
        </w:rPr>
        <w:t>, приводящих к возникновению </w:t>
      </w:r>
      <w:hyperlink r:id="rId108" w:tooltip="Злокачественная опухоль" w:history="1">
        <w:r w:rsidR="00745818" w:rsidRPr="00D33D0D">
          <w:rPr>
            <w:bCs/>
            <w:color w:val="000000"/>
          </w:rPr>
          <w:t>рака</w:t>
        </w:r>
      </w:hyperlink>
      <w:r w:rsidR="00684D3F" w:rsidRPr="00D33D0D">
        <w:rPr>
          <w:bCs/>
          <w:color w:val="000000"/>
        </w:rPr>
        <w:t xml:space="preserve"> </w:t>
      </w:r>
      <w:hyperlink r:id="rId109" w:anchor="cite_note-1" w:history="1">
        <w:r w:rsidR="00745818" w:rsidRPr="00D33D0D">
          <w:rPr>
            <w:bCs/>
            <w:color w:val="000000"/>
          </w:rPr>
          <w:t>[36]</w:t>
        </w:r>
      </w:hyperlink>
      <w:r w:rsidR="00745818" w:rsidRPr="00D33D0D">
        <w:rPr>
          <w:bCs/>
          <w:color w:val="000000"/>
        </w:rPr>
        <w:t>.</w:t>
      </w:r>
      <w:r w:rsidR="005F5246" w:rsidRPr="00D33D0D">
        <w:rPr>
          <w:bCs/>
          <w:color w:val="000000"/>
        </w:rPr>
        <w:t xml:space="preserve"> Данный проект </w:t>
      </w:r>
      <w:r w:rsidR="00856314" w:rsidRPr="00D33D0D">
        <w:rPr>
          <w:bCs/>
          <w:color w:val="000000"/>
        </w:rPr>
        <w:t xml:space="preserve">на базе открытых </w:t>
      </w:r>
      <w:r w:rsidR="001B41B4" w:rsidRPr="00D33D0D">
        <w:rPr>
          <w:bCs/>
          <w:color w:val="000000"/>
        </w:rPr>
        <w:t>архивов</w:t>
      </w:r>
      <w:r w:rsidR="00856314" w:rsidRPr="00D33D0D">
        <w:rPr>
          <w:bCs/>
          <w:color w:val="000000"/>
        </w:rPr>
        <w:t xml:space="preserve">, как например </w:t>
      </w:r>
      <w:r w:rsidR="00856314" w:rsidRPr="00D33D0D">
        <w:rPr>
          <w:bCs/>
          <w:color w:val="000000"/>
          <w:lang w:val="en-US"/>
        </w:rPr>
        <w:t>TCGA</w:t>
      </w:r>
      <w:r w:rsidR="00856314" w:rsidRPr="00D33D0D">
        <w:rPr>
          <w:bCs/>
          <w:color w:val="000000"/>
        </w:rPr>
        <w:t xml:space="preserve"> портал, </w:t>
      </w:r>
      <w:r w:rsidR="005F5246" w:rsidRPr="00D33D0D">
        <w:rPr>
          <w:bCs/>
          <w:color w:val="000000"/>
        </w:rPr>
        <w:t>предоставляет для открытого доступа данные по более чем 30 онкологическим заболеваниям человека</w:t>
      </w:r>
      <w:r w:rsidR="00270C8E" w:rsidRPr="00D33D0D">
        <w:rPr>
          <w:bCs/>
          <w:color w:val="000000"/>
        </w:rPr>
        <w:t>.</w:t>
      </w:r>
      <w:r w:rsidR="001B41B4" w:rsidRPr="00D33D0D">
        <w:rPr>
          <w:bCs/>
          <w:color w:val="000000"/>
        </w:rPr>
        <w:t xml:space="preserve"> В нашем исследовании используются различные </w:t>
      </w:r>
      <w:r w:rsidR="001B41B4" w:rsidRPr="00D33D0D">
        <w:rPr>
          <w:bCs/>
          <w:color w:val="000000"/>
          <w:lang w:val="en-US"/>
        </w:rPr>
        <w:t>TCGA</w:t>
      </w:r>
      <w:r w:rsidR="001B41B4" w:rsidRPr="00D33D0D">
        <w:rPr>
          <w:bCs/>
          <w:color w:val="000000"/>
        </w:rPr>
        <w:t xml:space="preserve"> данные, а именно</w:t>
      </w:r>
    </w:p>
    <w:p w:rsidR="001B41B4" w:rsidRPr="00D33D0D" w:rsidRDefault="001B41B4"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rPr>
        <w:t>Данные РНК секвенирования (</w:t>
      </w:r>
      <w:r w:rsidRPr="00D33D0D">
        <w:rPr>
          <w:rFonts w:ascii="Times New Roman" w:hAnsi="Times New Roman"/>
          <w:sz w:val="24"/>
          <w:szCs w:val="24"/>
        </w:rPr>
        <w:t>RNAseq)</w:t>
      </w:r>
      <w:r w:rsidRPr="00D33D0D">
        <w:rPr>
          <w:rFonts w:ascii="Times New Roman" w:hAnsi="Times New Roman"/>
          <w:bCs/>
          <w:color w:val="000000"/>
          <w:sz w:val="24"/>
          <w:szCs w:val="24"/>
        </w:rPr>
        <w:t>, которые пред</w:t>
      </w:r>
      <w:r w:rsidR="00E309CE" w:rsidRPr="00D33D0D">
        <w:rPr>
          <w:rFonts w:ascii="Times New Roman" w:hAnsi="Times New Roman"/>
          <w:bCs/>
          <w:color w:val="000000"/>
          <w:sz w:val="24"/>
          <w:szCs w:val="24"/>
          <w:lang w:val="ru-RU"/>
        </w:rPr>
        <w:t>о</w:t>
      </w:r>
      <w:r w:rsidRPr="00D33D0D">
        <w:rPr>
          <w:rFonts w:ascii="Times New Roman" w:hAnsi="Times New Roman"/>
          <w:bCs/>
          <w:color w:val="000000"/>
          <w:sz w:val="24"/>
          <w:szCs w:val="24"/>
        </w:rPr>
        <w:t>ставляют разноплановую биологическую информацию, включая экспрессию генов, информацию о гибридных генах, полученных слиянием двух отдельных ген</w:t>
      </w:r>
      <w:proofErr w:type="spellStart"/>
      <w:r w:rsidR="00976D2E" w:rsidRPr="00D33D0D">
        <w:rPr>
          <w:rFonts w:ascii="Times New Roman" w:hAnsi="Times New Roman"/>
          <w:bCs/>
          <w:color w:val="000000"/>
          <w:sz w:val="24"/>
          <w:szCs w:val="24"/>
          <w:lang w:val="uk-UA"/>
        </w:rPr>
        <w:t>ов</w:t>
      </w:r>
      <w:proofErr w:type="spellEnd"/>
      <w:r w:rsidRPr="00D33D0D">
        <w:rPr>
          <w:rFonts w:ascii="Times New Roman" w:hAnsi="Times New Roman"/>
          <w:bCs/>
          <w:color w:val="000000"/>
          <w:sz w:val="24"/>
          <w:szCs w:val="24"/>
        </w:rPr>
        <w:t xml:space="preserve"> и т.д.</w:t>
      </w:r>
    </w:p>
    <w:p w:rsidR="00E309CE" w:rsidRPr="00D33D0D" w:rsidRDefault="00E309CE"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lastRenderedPageBreak/>
        <w:t xml:space="preserve">Данные </w:t>
      </w:r>
      <w:proofErr w:type="spellStart"/>
      <w:r w:rsidRPr="00D33D0D">
        <w:rPr>
          <w:rFonts w:ascii="Times New Roman" w:hAnsi="Times New Roman"/>
          <w:bCs/>
          <w:color w:val="000000"/>
          <w:sz w:val="24"/>
          <w:szCs w:val="24"/>
          <w:lang w:val="ru-RU"/>
        </w:rPr>
        <w:t>секвенирования</w:t>
      </w:r>
      <w:proofErr w:type="spellEnd"/>
      <w:r w:rsidRPr="00D33D0D">
        <w:rPr>
          <w:rFonts w:ascii="Times New Roman" w:hAnsi="Times New Roman"/>
          <w:bCs/>
          <w:color w:val="000000"/>
          <w:sz w:val="24"/>
          <w:szCs w:val="24"/>
          <w:lang w:val="ru-RU"/>
        </w:rPr>
        <w:t xml:space="preserve"> </w:t>
      </w:r>
      <w:proofErr w:type="spellStart"/>
      <w:r w:rsidRPr="00D33D0D">
        <w:rPr>
          <w:rFonts w:ascii="Times New Roman" w:hAnsi="Times New Roman"/>
          <w:bCs/>
          <w:color w:val="000000"/>
          <w:sz w:val="24"/>
          <w:szCs w:val="24"/>
          <w:lang w:val="ru-RU"/>
        </w:rPr>
        <w:t>экзонов</w:t>
      </w:r>
      <w:proofErr w:type="spellEnd"/>
      <w:r w:rsidRPr="00D33D0D">
        <w:rPr>
          <w:rFonts w:ascii="Times New Roman" w:hAnsi="Times New Roman"/>
          <w:bCs/>
          <w:color w:val="000000"/>
          <w:sz w:val="24"/>
          <w:szCs w:val="24"/>
          <w:lang w:val="ru-RU"/>
        </w:rPr>
        <w:t xml:space="preserve">, представляющие собой данные </w:t>
      </w:r>
      <w:proofErr w:type="spellStart"/>
      <w:r w:rsidRPr="00D33D0D">
        <w:rPr>
          <w:rFonts w:ascii="Times New Roman" w:hAnsi="Times New Roman"/>
          <w:bCs/>
          <w:color w:val="000000"/>
          <w:sz w:val="24"/>
          <w:szCs w:val="24"/>
          <w:lang w:val="ru-RU"/>
        </w:rPr>
        <w:t>экспресии</w:t>
      </w:r>
      <w:proofErr w:type="spellEnd"/>
      <w:r w:rsidRPr="00D33D0D">
        <w:rPr>
          <w:rFonts w:ascii="Times New Roman" w:hAnsi="Times New Roman"/>
          <w:bCs/>
          <w:color w:val="000000"/>
          <w:sz w:val="24"/>
          <w:szCs w:val="24"/>
          <w:lang w:val="ru-RU"/>
        </w:rPr>
        <w:t xml:space="preserve"> кодирующих </w:t>
      </w:r>
      <w:r w:rsidRPr="00D33D0D">
        <w:rPr>
          <w:rFonts w:ascii="Times New Roman" w:hAnsi="Times New Roman"/>
          <w:color w:val="222222"/>
          <w:sz w:val="24"/>
          <w:szCs w:val="24"/>
          <w:shd w:val="clear" w:color="auto" w:fill="FFFFFF"/>
        </w:rPr>
        <w:t>участк</w:t>
      </w:r>
      <w:proofErr w:type="spellStart"/>
      <w:r w:rsidRPr="00D33D0D">
        <w:rPr>
          <w:rFonts w:ascii="Times New Roman" w:hAnsi="Times New Roman"/>
          <w:color w:val="222222"/>
          <w:sz w:val="24"/>
          <w:szCs w:val="24"/>
          <w:shd w:val="clear" w:color="auto" w:fill="FFFFFF"/>
          <w:lang w:val="ru-RU"/>
        </w:rPr>
        <w:t>ов</w:t>
      </w:r>
      <w:proofErr w:type="spellEnd"/>
      <w:r w:rsidRPr="00D33D0D">
        <w:rPr>
          <w:rFonts w:ascii="Times New Roman" w:hAnsi="Times New Roman"/>
          <w:color w:val="222222"/>
          <w:sz w:val="24"/>
          <w:szCs w:val="24"/>
          <w:shd w:val="clear" w:color="auto" w:fill="FFFFFF"/>
        </w:rPr>
        <w:t xml:space="preserve"> ДНК</w:t>
      </w:r>
      <w:r w:rsidRPr="00D33D0D">
        <w:rPr>
          <w:rFonts w:ascii="Times New Roman" w:hAnsi="Times New Roman"/>
          <w:color w:val="222222"/>
          <w:sz w:val="24"/>
          <w:szCs w:val="24"/>
          <w:shd w:val="clear" w:color="auto" w:fill="FFFFFF"/>
          <w:lang w:val="ru-RU"/>
        </w:rPr>
        <w:t>.</w:t>
      </w:r>
    </w:p>
    <w:p w:rsidR="001B41B4" w:rsidRPr="00D33D0D" w:rsidRDefault="001B41B4"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t xml:space="preserve">Данные </w:t>
      </w:r>
      <w:proofErr w:type="spellStart"/>
      <w:r w:rsidRPr="00D33D0D">
        <w:rPr>
          <w:rFonts w:ascii="Times New Roman" w:hAnsi="Times New Roman"/>
          <w:bCs/>
          <w:color w:val="000000"/>
          <w:sz w:val="24"/>
          <w:szCs w:val="24"/>
          <w:lang w:val="ru-RU"/>
        </w:rPr>
        <w:t>микроРНК</w:t>
      </w:r>
      <w:proofErr w:type="spellEnd"/>
      <w:r w:rsidRPr="00D33D0D">
        <w:rPr>
          <w:rFonts w:ascii="Times New Roman" w:hAnsi="Times New Roman"/>
          <w:bCs/>
          <w:color w:val="000000"/>
          <w:sz w:val="24"/>
          <w:szCs w:val="24"/>
          <w:lang w:val="ru-RU"/>
        </w:rPr>
        <w:t xml:space="preserve"> </w:t>
      </w:r>
      <w:proofErr w:type="spellStart"/>
      <w:r w:rsidRPr="00D33D0D">
        <w:rPr>
          <w:rFonts w:ascii="Times New Roman" w:hAnsi="Times New Roman"/>
          <w:bCs/>
          <w:color w:val="000000"/>
          <w:sz w:val="24"/>
          <w:szCs w:val="24"/>
          <w:lang w:val="ru-RU"/>
        </w:rPr>
        <w:t>секвенирования</w:t>
      </w:r>
      <w:proofErr w:type="spellEnd"/>
      <w:r w:rsidR="00E309CE" w:rsidRPr="00D33D0D">
        <w:rPr>
          <w:rFonts w:ascii="Times New Roman" w:hAnsi="Times New Roman"/>
          <w:bCs/>
          <w:color w:val="000000"/>
          <w:sz w:val="24"/>
          <w:szCs w:val="24"/>
          <w:lang w:val="ru-RU"/>
        </w:rPr>
        <w:t xml:space="preserve">. </w:t>
      </w:r>
      <w:proofErr w:type="spellStart"/>
      <w:r w:rsidR="00E309CE" w:rsidRPr="00D33D0D">
        <w:rPr>
          <w:rFonts w:ascii="Times New Roman" w:hAnsi="Times New Roman"/>
          <w:bCs/>
          <w:color w:val="000000"/>
          <w:sz w:val="24"/>
          <w:szCs w:val="24"/>
          <w:lang w:val="ru-RU"/>
        </w:rPr>
        <w:t>МикроРНК</w:t>
      </w:r>
      <w:proofErr w:type="spellEnd"/>
      <w:r w:rsidR="00E309CE" w:rsidRPr="00D33D0D">
        <w:rPr>
          <w:rFonts w:ascii="Times New Roman" w:hAnsi="Times New Roman"/>
          <w:bCs/>
          <w:color w:val="000000"/>
          <w:sz w:val="24"/>
          <w:szCs w:val="24"/>
          <w:lang w:val="ru-RU"/>
        </w:rPr>
        <w:t xml:space="preserve"> являются</w:t>
      </w:r>
      <w:r w:rsidRPr="00D33D0D">
        <w:rPr>
          <w:rFonts w:ascii="Times New Roman" w:hAnsi="Times New Roman"/>
          <w:bCs/>
          <w:color w:val="000000"/>
          <w:sz w:val="24"/>
          <w:szCs w:val="24"/>
          <w:lang w:val="ru-RU"/>
        </w:rPr>
        <w:t xml:space="preserve"> специфически</w:t>
      </w:r>
      <w:r w:rsidR="00E309CE" w:rsidRPr="00D33D0D">
        <w:rPr>
          <w:rFonts w:ascii="Times New Roman" w:hAnsi="Times New Roman"/>
          <w:bCs/>
          <w:color w:val="000000"/>
          <w:sz w:val="24"/>
          <w:szCs w:val="24"/>
          <w:lang w:val="ru-RU"/>
        </w:rPr>
        <w:t>ми</w:t>
      </w:r>
      <w:r w:rsidRPr="00D33D0D">
        <w:rPr>
          <w:rFonts w:ascii="Times New Roman" w:hAnsi="Times New Roman"/>
          <w:bCs/>
          <w:color w:val="000000"/>
          <w:sz w:val="24"/>
          <w:szCs w:val="24"/>
          <w:lang w:val="ru-RU"/>
        </w:rPr>
        <w:t xml:space="preserve"> коротки</w:t>
      </w:r>
      <w:r w:rsidR="00E309CE" w:rsidRPr="00D33D0D">
        <w:rPr>
          <w:rFonts w:ascii="Times New Roman" w:hAnsi="Times New Roman"/>
          <w:bCs/>
          <w:color w:val="000000"/>
          <w:sz w:val="24"/>
          <w:szCs w:val="24"/>
          <w:lang w:val="ru-RU"/>
        </w:rPr>
        <w:t>ми</w:t>
      </w:r>
      <w:r w:rsidRPr="00D33D0D">
        <w:rPr>
          <w:rFonts w:ascii="Times New Roman" w:hAnsi="Times New Roman"/>
          <w:bCs/>
          <w:color w:val="000000"/>
          <w:sz w:val="24"/>
          <w:szCs w:val="24"/>
          <w:lang w:val="ru-RU"/>
        </w:rPr>
        <w:t xml:space="preserve">, </w:t>
      </w:r>
      <w:proofErr w:type="spellStart"/>
      <w:r w:rsidRPr="00D33D0D">
        <w:rPr>
          <w:rFonts w:ascii="Times New Roman" w:hAnsi="Times New Roman"/>
          <w:bCs/>
          <w:color w:val="000000"/>
          <w:sz w:val="24"/>
          <w:szCs w:val="24"/>
          <w:lang w:val="ru-RU"/>
        </w:rPr>
        <w:t>некодирующи</w:t>
      </w:r>
      <w:r w:rsidR="00E309CE" w:rsidRPr="00D33D0D">
        <w:rPr>
          <w:rFonts w:ascii="Times New Roman" w:hAnsi="Times New Roman"/>
          <w:bCs/>
          <w:color w:val="000000"/>
          <w:sz w:val="24"/>
          <w:szCs w:val="24"/>
          <w:lang w:val="ru-RU"/>
        </w:rPr>
        <w:t>ми</w:t>
      </w:r>
      <w:proofErr w:type="spellEnd"/>
      <w:r w:rsidRPr="00D33D0D">
        <w:rPr>
          <w:rFonts w:ascii="Times New Roman" w:hAnsi="Times New Roman"/>
          <w:bCs/>
          <w:color w:val="000000"/>
          <w:sz w:val="24"/>
          <w:szCs w:val="24"/>
          <w:lang w:val="ru-RU"/>
        </w:rPr>
        <w:t xml:space="preserve"> РНК, которые регулируют сотни ген внутри или между разнообразными сигнальными путями. </w:t>
      </w:r>
      <w:proofErr w:type="spellStart"/>
      <w:r w:rsidR="00E309CE" w:rsidRPr="00D33D0D">
        <w:rPr>
          <w:rFonts w:ascii="Times New Roman" w:hAnsi="Times New Roman"/>
          <w:bCs/>
          <w:color w:val="000000"/>
          <w:sz w:val="24"/>
          <w:szCs w:val="24"/>
          <w:lang w:val="ru-RU"/>
        </w:rPr>
        <w:t>М</w:t>
      </w:r>
      <w:r w:rsidRPr="00D33D0D">
        <w:rPr>
          <w:rFonts w:ascii="Times New Roman" w:hAnsi="Times New Roman"/>
          <w:bCs/>
          <w:color w:val="000000"/>
          <w:sz w:val="24"/>
          <w:szCs w:val="24"/>
          <w:lang w:val="ru-RU"/>
        </w:rPr>
        <w:t>икроРНК</w:t>
      </w:r>
      <w:proofErr w:type="spellEnd"/>
      <w:r w:rsidRPr="00D33D0D">
        <w:rPr>
          <w:rFonts w:ascii="Times New Roman" w:hAnsi="Times New Roman"/>
          <w:bCs/>
          <w:color w:val="000000"/>
          <w:sz w:val="24"/>
          <w:szCs w:val="24"/>
          <w:lang w:val="ru-RU"/>
        </w:rPr>
        <w:t xml:space="preserve"> </w:t>
      </w:r>
      <w:proofErr w:type="spellStart"/>
      <w:r w:rsidRPr="00D33D0D">
        <w:rPr>
          <w:rFonts w:ascii="Times New Roman" w:hAnsi="Times New Roman"/>
          <w:bCs/>
          <w:color w:val="000000"/>
          <w:sz w:val="24"/>
          <w:szCs w:val="24"/>
          <w:lang w:val="ru-RU"/>
        </w:rPr>
        <w:t>секвенирование</w:t>
      </w:r>
      <w:proofErr w:type="spellEnd"/>
      <w:r w:rsidRPr="00D33D0D">
        <w:rPr>
          <w:rFonts w:ascii="Times New Roman" w:hAnsi="Times New Roman"/>
          <w:bCs/>
          <w:color w:val="000000"/>
          <w:sz w:val="24"/>
          <w:szCs w:val="24"/>
          <w:lang w:val="ru-RU"/>
        </w:rPr>
        <w:t xml:space="preserve"> определяет соответствующие </w:t>
      </w:r>
      <w:proofErr w:type="spellStart"/>
      <w:r w:rsidR="00E309CE" w:rsidRPr="00D33D0D">
        <w:rPr>
          <w:rFonts w:ascii="Times New Roman" w:hAnsi="Times New Roman"/>
          <w:bCs/>
          <w:color w:val="000000"/>
          <w:sz w:val="24"/>
          <w:szCs w:val="24"/>
          <w:lang w:val="ru-RU"/>
        </w:rPr>
        <w:t>тканеспецифичные</w:t>
      </w:r>
      <w:proofErr w:type="spellEnd"/>
      <w:r w:rsidR="00E309CE" w:rsidRPr="00D33D0D">
        <w:rPr>
          <w:rFonts w:ascii="Times New Roman" w:hAnsi="Times New Roman"/>
          <w:bCs/>
          <w:color w:val="000000"/>
          <w:sz w:val="24"/>
          <w:szCs w:val="24"/>
          <w:lang w:val="ru-RU"/>
        </w:rPr>
        <w:t xml:space="preserve"> </w:t>
      </w:r>
      <w:r w:rsidRPr="00D33D0D">
        <w:rPr>
          <w:rFonts w:ascii="Times New Roman" w:hAnsi="Times New Roman"/>
          <w:bCs/>
          <w:color w:val="000000"/>
          <w:sz w:val="24"/>
          <w:szCs w:val="24"/>
          <w:lang w:val="ru-RU"/>
        </w:rPr>
        <w:t>профили экспрессии</w:t>
      </w:r>
      <w:r w:rsidR="00E309CE" w:rsidRPr="00D33D0D">
        <w:rPr>
          <w:rFonts w:ascii="Times New Roman" w:hAnsi="Times New Roman"/>
          <w:bCs/>
          <w:color w:val="000000"/>
          <w:sz w:val="24"/>
          <w:szCs w:val="24"/>
          <w:lang w:val="ru-RU"/>
        </w:rPr>
        <w:t xml:space="preserve">, </w:t>
      </w:r>
      <w:proofErr w:type="spellStart"/>
      <w:r w:rsidR="00E309CE" w:rsidRPr="00D33D0D">
        <w:rPr>
          <w:rFonts w:ascii="Times New Roman" w:hAnsi="Times New Roman"/>
          <w:bCs/>
          <w:color w:val="000000"/>
          <w:sz w:val="24"/>
          <w:szCs w:val="24"/>
          <w:lang w:val="ru-RU"/>
        </w:rPr>
        <w:t>микроРНК</w:t>
      </w:r>
      <w:proofErr w:type="spellEnd"/>
      <w:r w:rsidR="00E309CE" w:rsidRPr="00D33D0D">
        <w:rPr>
          <w:rFonts w:ascii="Times New Roman" w:hAnsi="Times New Roman"/>
          <w:bCs/>
          <w:color w:val="000000"/>
          <w:sz w:val="24"/>
          <w:szCs w:val="24"/>
          <w:lang w:val="ru-RU"/>
        </w:rPr>
        <w:t xml:space="preserve"> </w:t>
      </w:r>
      <w:proofErr w:type="spellStart"/>
      <w:r w:rsidR="00E309CE" w:rsidRPr="00D33D0D">
        <w:rPr>
          <w:rFonts w:ascii="Times New Roman" w:hAnsi="Times New Roman"/>
          <w:bCs/>
          <w:color w:val="000000"/>
          <w:sz w:val="24"/>
          <w:szCs w:val="24"/>
          <w:lang w:val="ru-RU"/>
        </w:rPr>
        <w:t>изоформы</w:t>
      </w:r>
      <w:proofErr w:type="spellEnd"/>
      <w:r w:rsidR="00E309CE" w:rsidRPr="00D33D0D">
        <w:rPr>
          <w:rFonts w:ascii="Times New Roman" w:hAnsi="Times New Roman"/>
          <w:bCs/>
          <w:color w:val="000000"/>
          <w:sz w:val="24"/>
          <w:szCs w:val="24"/>
          <w:lang w:val="ru-RU"/>
        </w:rPr>
        <w:t>, связанные с заболеванием.</w:t>
      </w:r>
    </w:p>
    <w:p w:rsidR="00E309CE" w:rsidRPr="00D33D0D" w:rsidRDefault="00E309CE"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t xml:space="preserve">Данные ДНК </w:t>
      </w:r>
      <w:proofErr w:type="spellStart"/>
      <w:r w:rsidRPr="00D33D0D">
        <w:rPr>
          <w:rFonts w:ascii="Times New Roman" w:hAnsi="Times New Roman"/>
          <w:bCs/>
          <w:color w:val="000000"/>
          <w:sz w:val="24"/>
          <w:szCs w:val="24"/>
          <w:lang w:val="ru-RU"/>
        </w:rPr>
        <w:t>секвенирования</w:t>
      </w:r>
      <w:proofErr w:type="spellEnd"/>
      <w:r w:rsidRPr="00D33D0D">
        <w:rPr>
          <w:rFonts w:ascii="Times New Roman" w:hAnsi="Times New Roman"/>
          <w:bCs/>
          <w:color w:val="000000"/>
          <w:sz w:val="24"/>
          <w:szCs w:val="24"/>
          <w:lang w:val="ru-RU"/>
        </w:rPr>
        <w:t xml:space="preserve"> описывают вариации на уровне ДНК, включая вставки, </w:t>
      </w:r>
      <w:proofErr w:type="spellStart"/>
      <w:r w:rsidRPr="00D33D0D">
        <w:rPr>
          <w:rFonts w:ascii="Times New Roman" w:hAnsi="Times New Roman"/>
          <w:bCs/>
          <w:color w:val="000000"/>
          <w:sz w:val="24"/>
          <w:szCs w:val="24"/>
          <w:lang w:val="ru-RU"/>
        </w:rPr>
        <w:t>делеции</w:t>
      </w:r>
      <w:proofErr w:type="spellEnd"/>
      <w:r w:rsidRPr="00D33D0D">
        <w:rPr>
          <w:rFonts w:ascii="Times New Roman" w:hAnsi="Times New Roman"/>
          <w:bCs/>
          <w:color w:val="000000"/>
          <w:sz w:val="24"/>
          <w:szCs w:val="24"/>
          <w:lang w:val="ru-RU"/>
        </w:rPr>
        <w:t xml:space="preserve">, полиморфизм </w:t>
      </w:r>
      <w:proofErr w:type="gramStart"/>
      <w:r w:rsidRPr="00D33D0D">
        <w:rPr>
          <w:rFonts w:ascii="Times New Roman" w:hAnsi="Times New Roman"/>
          <w:bCs/>
          <w:color w:val="000000"/>
          <w:sz w:val="24"/>
          <w:szCs w:val="24"/>
          <w:lang w:val="ru-RU"/>
        </w:rPr>
        <w:t>также</w:t>
      </w:r>
      <w:proofErr w:type="gramEnd"/>
      <w:r w:rsidRPr="00D33D0D">
        <w:rPr>
          <w:rFonts w:ascii="Times New Roman" w:hAnsi="Times New Roman"/>
          <w:bCs/>
          <w:color w:val="000000"/>
          <w:sz w:val="24"/>
          <w:szCs w:val="24"/>
          <w:lang w:val="ru-RU"/>
        </w:rPr>
        <w:t xml:space="preserve"> как и вариации числа копий ген, частоту мутаций и т.д. </w:t>
      </w:r>
    </w:p>
    <w:p w:rsidR="00E309CE" w:rsidRPr="00D33D0D" w:rsidRDefault="00E309CE"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t xml:space="preserve">Данные </w:t>
      </w:r>
      <w:proofErr w:type="spellStart"/>
      <w:r w:rsidRPr="00D33D0D">
        <w:rPr>
          <w:rFonts w:ascii="Times New Roman" w:hAnsi="Times New Roman"/>
          <w:bCs/>
          <w:color w:val="000000"/>
          <w:sz w:val="24"/>
          <w:szCs w:val="24"/>
          <w:lang w:val="ru-RU"/>
        </w:rPr>
        <w:t>однонуклеотидных</w:t>
      </w:r>
      <w:proofErr w:type="spellEnd"/>
      <w:r w:rsidRPr="00D33D0D">
        <w:rPr>
          <w:rFonts w:ascii="Times New Roman" w:hAnsi="Times New Roman"/>
          <w:bCs/>
          <w:color w:val="000000"/>
          <w:sz w:val="24"/>
          <w:szCs w:val="24"/>
          <w:lang w:val="ru-RU"/>
        </w:rPr>
        <w:t xml:space="preserve"> мутаций (</w:t>
      </w:r>
      <w:r w:rsidRPr="00D33D0D">
        <w:rPr>
          <w:rFonts w:ascii="Times New Roman" w:hAnsi="Times New Roman"/>
          <w:bCs/>
          <w:color w:val="000000"/>
          <w:sz w:val="24"/>
          <w:szCs w:val="24"/>
          <w:lang w:val="en-US"/>
        </w:rPr>
        <w:t>SNP</w:t>
      </w:r>
      <w:r w:rsidRPr="00D33D0D">
        <w:rPr>
          <w:rFonts w:ascii="Times New Roman" w:hAnsi="Times New Roman"/>
          <w:bCs/>
          <w:color w:val="000000"/>
          <w:sz w:val="24"/>
          <w:szCs w:val="24"/>
          <w:lang w:val="ru-RU"/>
        </w:rPr>
        <w:t>).</w:t>
      </w:r>
    </w:p>
    <w:p w:rsidR="00E309CE" w:rsidRPr="00D33D0D" w:rsidRDefault="00E309CE"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t xml:space="preserve">Данные профилей ДНК </w:t>
      </w:r>
      <w:proofErr w:type="spellStart"/>
      <w:r w:rsidRPr="00D33D0D">
        <w:rPr>
          <w:rFonts w:ascii="Times New Roman" w:hAnsi="Times New Roman"/>
          <w:bCs/>
          <w:color w:val="000000"/>
          <w:sz w:val="24"/>
          <w:szCs w:val="24"/>
          <w:lang w:val="ru-RU"/>
        </w:rPr>
        <w:t>метилирования</w:t>
      </w:r>
      <w:proofErr w:type="spellEnd"/>
      <w:r w:rsidRPr="00D33D0D">
        <w:rPr>
          <w:rFonts w:ascii="Times New Roman" w:hAnsi="Times New Roman"/>
          <w:bCs/>
          <w:color w:val="000000"/>
          <w:sz w:val="24"/>
          <w:szCs w:val="24"/>
          <w:lang w:val="ru-RU"/>
        </w:rPr>
        <w:t>, предоставляющие информацию о эпигенетических изменениях в геноме.</w:t>
      </w:r>
    </w:p>
    <w:p w:rsidR="00E309CE" w:rsidRPr="00D33D0D" w:rsidRDefault="00E309CE" w:rsidP="009E6E73">
      <w:pPr>
        <w:pStyle w:val="af5"/>
        <w:numPr>
          <w:ilvl w:val="0"/>
          <w:numId w:val="21"/>
        </w:numPr>
        <w:spacing w:after="0" w:line="360" w:lineRule="auto"/>
        <w:ind w:left="0" w:firstLine="709"/>
        <w:jc w:val="both"/>
        <w:rPr>
          <w:rFonts w:ascii="Times New Roman" w:hAnsi="Times New Roman"/>
          <w:bCs/>
          <w:color w:val="000000"/>
          <w:sz w:val="24"/>
          <w:szCs w:val="24"/>
        </w:rPr>
      </w:pPr>
      <w:r w:rsidRPr="00D33D0D">
        <w:rPr>
          <w:rFonts w:ascii="Times New Roman" w:hAnsi="Times New Roman"/>
          <w:bCs/>
          <w:color w:val="000000"/>
          <w:sz w:val="24"/>
          <w:szCs w:val="24"/>
          <w:lang w:val="ru-RU"/>
        </w:rPr>
        <w:t xml:space="preserve">Данные широкомасштабных профилей экспрессии белков, содержащие информацию об </w:t>
      </w:r>
      <w:proofErr w:type="spellStart"/>
      <w:r w:rsidRPr="00D33D0D">
        <w:rPr>
          <w:rFonts w:ascii="Times New Roman" w:hAnsi="Times New Roman"/>
          <w:bCs/>
          <w:color w:val="000000"/>
          <w:sz w:val="24"/>
          <w:szCs w:val="24"/>
          <w:lang w:val="ru-RU"/>
        </w:rPr>
        <w:t>экспресии</w:t>
      </w:r>
      <w:proofErr w:type="spellEnd"/>
      <w:r w:rsidRPr="00D33D0D">
        <w:rPr>
          <w:rFonts w:ascii="Times New Roman" w:hAnsi="Times New Roman"/>
          <w:bCs/>
          <w:color w:val="000000"/>
          <w:sz w:val="24"/>
          <w:szCs w:val="24"/>
          <w:lang w:val="ru-RU"/>
        </w:rPr>
        <w:t xml:space="preserve"> и концентрации белков.</w:t>
      </w:r>
    </w:p>
    <w:p w:rsidR="009B1AB1" w:rsidRPr="00D33D0D" w:rsidRDefault="009B1AB1" w:rsidP="009E6E73">
      <w:pPr>
        <w:spacing w:line="360" w:lineRule="auto"/>
        <w:ind w:firstLine="709"/>
        <w:jc w:val="both"/>
        <w:rPr>
          <w:bCs/>
          <w:color w:val="000000"/>
        </w:rPr>
      </w:pPr>
      <w:r w:rsidRPr="00D33D0D">
        <w:rPr>
          <w:bCs/>
          <w:color w:val="000000"/>
        </w:rPr>
        <w:t xml:space="preserve">На рисунке 4.3 представлен пример </w:t>
      </w:r>
      <w:r w:rsidR="006D1ADA" w:rsidRPr="00D33D0D">
        <w:rPr>
          <w:bCs/>
          <w:color w:val="000000"/>
        </w:rPr>
        <w:t>упр</w:t>
      </w:r>
      <w:r w:rsidR="00A33F0C" w:rsidRPr="00D33D0D">
        <w:rPr>
          <w:bCs/>
          <w:color w:val="000000"/>
        </w:rPr>
        <w:t>о</w:t>
      </w:r>
      <w:r w:rsidR="006D1ADA" w:rsidRPr="00D33D0D">
        <w:rPr>
          <w:bCs/>
          <w:color w:val="000000"/>
        </w:rPr>
        <w:t xml:space="preserve">щенной </w:t>
      </w:r>
      <w:r w:rsidRPr="00D33D0D">
        <w:rPr>
          <w:bCs/>
          <w:color w:val="000000"/>
        </w:rPr>
        <w:t>схемы объединения двух источников данных для построения классификационной модели или модели диагностики сложного заболевания.</w:t>
      </w:r>
    </w:p>
    <w:p w:rsidR="009B1AB1" w:rsidRPr="00D33D0D" w:rsidRDefault="00CD01EC" w:rsidP="009E6E73">
      <w:pPr>
        <w:pStyle w:val="af5"/>
        <w:spacing w:after="0" w:line="360" w:lineRule="auto"/>
        <w:ind w:left="0"/>
        <w:jc w:val="both"/>
        <w:rPr>
          <w:rFonts w:ascii="Times New Roman" w:hAnsi="Times New Roman"/>
          <w:bCs/>
          <w:color w:val="000000"/>
          <w:sz w:val="24"/>
          <w:szCs w:val="24"/>
          <w:lang w:val="ru-RU"/>
        </w:rPr>
      </w:pPr>
      <w:r w:rsidRPr="00D33D0D">
        <w:rPr>
          <w:rFonts w:ascii="Times New Roman" w:hAnsi="Times New Roman"/>
          <w:bCs/>
          <w:noProof/>
          <w:color w:val="000000"/>
          <w:sz w:val="24"/>
          <w:szCs w:val="24"/>
          <w:lang w:val="uk-UA" w:eastAsia="uk-UA"/>
        </w:rPr>
        <w:drawing>
          <wp:inline distT="0" distB="0" distL="0" distR="0">
            <wp:extent cx="6480175" cy="4025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80175" cy="4025900"/>
                    </a:xfrm>
                    <a:prstGeom prst="rect">
                      <a:avLst/>
                    </a:prstGeom>
                  </pic:spPr>
                </pic:pic>
              </a:graphicData>
            </a:graphic>
          </wp:inline>
        </w:drawing>
      </w:r>
    </w:p>
    <w:p w:rsidR="00CD01EC" w:rsidRPr="00D33D0D" w:rsidRDefault="00CD01EC" w:rsidP="009E6E73">
      <w:pPr>
        <w:spacing w:line="360" w:lineRule="auto"/>
        <w:ind w:firstLine="709"/>
        <w:jc w:val="both"/>
        <w:rPr>
          <w:bCs/>
          <w:color w:val="000000"/>
        </w:rPr>
      </w:pPr>
      <w:r w:rsidRPr="00D33D0D">
        <w:rPr>
          <w:bCs/>
          <w:color w:val="000000"/>
        </w:rPr>
        <w:t>Рисунок 4.3 – Упрощенная схема объединения двух источников данных в ансамбль</w:t>
      </w:r>
    </w:p>
    <w:p w:rsidR="00CD01EC" w:rsidRPr="00D33D0D" w:rsidRDefault="00CD01EC" w:rsidP="00DF4C83">
      <w:pPr>
        <w:spacing w:line="360" w:lineRule="auto"/>
        <w:ind w:firstLine="709"/>
        <w:jc w:val="both"/>
      </w:pPr>
    </w:p>
    <w:p w:rsidR="00B418F8" w:rsidRPr="00D33D0D" w:rsidRDefault="00B418F8" w:rsidP="009E6E73">
      <w:pPr>
        <w:spacing w:line="360" w:lineRule="auto"/>
        <w:ind w:firstLine="709"/>
        <w:jc w:val="both"/>
        <w:outlineLvl w:val="1"/>
      </w:pPr>
      <w:bookmarkStart w:id="32" w:name="_Toc34757586"/>
      <w:r w:rsidRPr="00D33D0D">
        <w:t>4.2. Различные схемы интеграции разнородных данных</w:t>
      </w:r>
      <w:bookmarkEnd w:id="32"/>
    </w:p>
    <w:p w:rsidR="004C2C9C" w:rsidRPr="00D33D0D" w:rsidRDefault="0015627E" w:rsidP="009E6E73">
      <w:pPr>
        <w:spacing w:line="360" w:lineRule="auto"/>
        <w:ind w:firstLine="709"/>
        <w:jc w:val="both"/>
        <w:rPr>
          <w:bCs/>
          <w:color w:val="000000"/>
        </w:rPr>
      </w:pPr>
      <w:r w:rsidRPr="00D33D0D">
        <w:rPr>
          <w:bCs/>
          <w:color w:val="000000"/>
        </w:rPr>
        <w:lastRenderedPageBreak/>
        <w:t>В нашем исследовании п</w:t>
      </w:r>
      <w:r w:rsidR="004C2C9C" w:rsidRPr="00D33D0D">
        <w:rPr>
          <w:bCs/>
          <w:color w:val="000000"/>
        </w:rPr>
        <w:t>од обучением ансамбля классификаторов понимается процедура обучения конечного набора базовых классификаторов, частные решения которых затем объединяются с целью формирования результирующего классификационного решения на основе агрегированного классификатора. Существуют различные подходы и к правилам объединения частных классификаторов в ансамбль и к стратегиям формирования результирующего классификационного решения.</w:t>
      </w:r>
    </w:p>
    <w:p w:rsidR="004C2C9C" w:rsidRPr="00D33D0D" w:rsidRDefault="004C2C9C" w:rsidP="009E6E73">
      <w:pPr>
        <w:spacing w:line="360" w:lineRule="auto"/>
        <w:ind w:firstLine="709"/>
        <w:jc w:val="both"/>
        <w:rPr>
          <w:bCs/>
          <w:color w:val="000000"/>
        </w:rPr>
      </w:pPr>
      <w:r w:rsidRPr="00D33D0D">
        <w:rPr>
          <w:bCs/>
          <w:color w:val="000000"/>
        </w:rPr>
        <w:t xml:space="preserve">Обоснованием применения ансамбля классификаторов является то, что он предоставляет возможность интеграции информации не на уровне данных, которые имеют разнородное представление, а на уровне принятия решений, объединяя выходы отдельных классификаторов, каждый из которых построен на отдельном источнике данных. Каждый из типов данных содержит отличительные характеристики объекта исследования, которые дополняя друг друга, позволяют повысить качество результатов предсказания. Каждый источник данных используется для обучения базового классификатора. </w:t>
      </w:r>
    </w:p>
    <w:p w:rsidR="004C2C9C" w:rsidRPr="00D33D0D" w:rsidRDefault="004C2C9C" w:rsidP="009E6E73">
      <w:pPr>
        <w:spacing w:line="360" w:lineRule="auto"/>
        <w:ind w:firstLine="709"/>
        <w:jc w:val="both"/>
        <w:rPr>
          <w:bCs/>
          <w:color w:val="000000"/>
        </w:rPr>
      </w:pPr>
      <w:r w:rsidRPr="00D33D0D">
        <w:rPr>
          <w:bCs/>
          <w:color w:val="000000"/>
        </w:rPr>
        <w:t xml:space="preserve">Пусть каждый из типов </w:t>
      </w:r>
      <w:proofErr w:type="spellStart"/>
      <w:r w:rsidRPr="00D33D0D">
        <w:rPr>
          <w:bCs/>
          <w:color w:val="000000"/>
        </w:rPr>
        <w:t>биомолекулярных</w:t>
      </w:r>
      <w:proofErr w:type="spellEnd"/>
      <w:r w:rsidRPr="00D33D0D">
        <w:rPr>
          <w:bCs/>
          <w:color w:val="000000"/>
        </w:rPr>
        <w:t xml:space="preserve"> </w:t>
      </w:r>
      <w:proofErr w:type="gramStart"/>
      <w:r w:rsidRPr="00D33D0D">
        <w:rPr>
          <w:bCs/>
          <w:color w:val="000000"/>
        </w:rPr>
        <w:t xml:space="preserve">данных </w:t>
      </w:r>
      <w:r w:rsidR="00B418F8" w:rsidRPr="00D33D0D">
        <w:rPr>
          <w:position w:val="-12"/>
        </w:rPr>
        <w:object w:dxaOrig="1260" w:dyaOrig="360">
          <v:shape id="_x0000_i1057" type="#_x0000_t75" style="width:63.75pt;height:18pt" o:ole="">
            <v:imagedata r:id="rId111" o:title=""/>
          </v:shape>
          <o:OLEObject Type="Embed" ProgID="Equation.DSMT4" ShapeID="_x0000_i1057" DrawAspect="Content" ObjectID="_1649454803" r:id="rId112"/>
        </w:object>
      </w:r>
      <w:r w:rsidRPr="00D33D0D">
        <w:rPr>
          <w:bCs/>
          <w:color w:val="000000"/>
        </w:rPr>
        <w:t xml:space="preserve"> характеризуются</w:t>
      </w:r>
      <w:proofErr w:type="gramEnd"/>
      <w:r w:rsidRPr="00D33D0D">
        <w:rPr>
          <w:bCs/>
          <w:color w:val="000000"/>
        </w:rPr>
        <w:t xml:space="preserve"> различными признаками </w:t>
      </w:r>
      <w:r w:rsidR="00B418F8" w:rsidRPr="00D33D0D">
        <w:rPr>
          <w:position w:val="-12"/>
        </w:rPr>
        <w:object w:dxaOrig="1200" w:dyaOrig="360">
          <v:shape id="_x0000_i1058" type="#_x0000_t75" style="width:60pt;height:18pt" o:ole="">
            <v:imagedata r:id="rId113" o:title=""/>
          </v:shape>
          <o:OLEObject Type="Embed" ProgID="Equation.DSMT4" ShapeID="_x0000_i1058" DrawAspect="Content" ObjectID="_1649454804" r:id="rId114"/>
        </w:object>
      </w:r>
      <w:r w:rsidRPr="00D33D0D">
        <w:rPr>
          <w:bCs/>
          <w:color w:val="000000"/>
        </w:rPr>
        <w:t xml:space="preserve">, где </w:t>
      </w:r>
      <w:r w:rsidR="00B418F8" w:rsidRPr="00D33D0D">
        <w:rPr>
          <w:position w:val="-4"/>
        </w:rPr>
        <w:object w:dxaOrig="240" w:dyaOrig="260">
          <v:shape id="_x0000_i1059" type="#_x0000_t75" style="width:12pt;height:12.75pt" o:ole="">
            <v:imagedata r:id="rId115" o:title=""/>
          </v:shape>
          <o:OLEObject Type="Embed" ProgID="Equation.DSMT4" ShapeID="_x0000_i1059" DrawAspect="Content" ObjectID="_1649454805" r:id="rId116"/>
        </w:object>
      </w:r>
      <w:r w:rsidRPr="00D33D0D">
        <w:rPr>
          <w:bCs/>
          <w:color w:val="000000"/>
        </w:rPr>
        <w:t xml:space="preserve"> </w:t>
      </w:r>
      <w:r w:rsidRPr="00D33D0D">
        <w:rPr>
          <w:bCs/>
          <w:color w:val="000000"/>
        </w:rPr>
        <w:noBreakHyphen/>
        <w:t xml:space="preserve"> количество имеющихся источников информации. Таким образом, объект </w:t>
      </w:r>
      <w:proofErr w:type="gramStart"/>
      <w:r w:rsidRPr="00D33D0D">
        <w:rPr>
          <w:bCs/>
          <w:color w:val="000000"/>
        </w:rPr>
        <w:t xml:space="preserve">данных </w:t>
      </w:r>
      <w:r w:rsidR="00B418F8" w:rsidRPr="00D33D0D">
        <w:rPr>
          <w:position w:val="-6"/>
        </w:rPr>
        <w:object w:dxaOrig="200" w:dyaOrig="220">
          <v:shape id="_x0000_i1060" type="#_x0000_t75" style="width:10.5pt;height:11.25pt" o:ole="">
            <v:imagedata r:id="rId117" o:title=""/>
          </v:shape>
          <o:OLEObject Type="Embed" ProgID="Equation.DSMT4" ShapeID="_x0000_i1060" DrawAspect="Content" ObjectID="_1649454806" r:id="rId118"/>
        </w:object>
      </w:r>
      <w:r w:rsidRPr="00D33D0D">
        <w:rPr>
          <w:bCs/>
          <w:color w:val="000000"/>
        </w:rPr>
        <w:t xml:space="preserve"> характеризуется</w:t>
      </w:r>
      <w:proofErr w:type="gramEnd"/>
      <w:r w:rsidRPr="00D33D0D">
        <w:rPr>
          <w:bCs/>
          <w:color w:val="000000"/>
        </w:rPr>
        <w:t xml:space="preserve"> различными множествами признаков</w:t>
      </w:r>
    </w:p>
    <w:p w:rsidR="004C2C9C" w:rsidRPr="00D33D0D" w:rsidRDefault="00B418F8" w:rsidP="009E6E73">
      <w:pPr>
        <w:tabs>
          <w:tab w:val="left" w:pos="993"/>
        </w:tabs>
        <w:jc w:val="right"/>
      </w:pPr>
      <w:r w:rsidRPr="00D33D0D">
        <w:rPr>
          <w:position w:val="-16"/>
        </w:rPr>
        <w:object w:dxaOrig="1960" w:dyaOrig="440">
          <v:shape id="_x0000_i1061" type="#_x0000_t75" style="width:98.3pt;height:22.5pt" o:ole="">
            <v:imagedata r:id="rId119" o:title=""/>
          </v:shape>
          <o:OLEObject Type="Embed" ProgID="Equation.DSMT4" ShapeID="_x0000_i1061" DrawAspect="Content" ObjectID="_1649454807" r:id="rId120"/>
        </w:object>
      </w:r>
      <w:r w:rsidR="004C2C9C" w:rsidRPr="00D33D0D">
        <w:t>,</w:t>
      </w:r>
      <w:r w:rsidR="004C2C9C" w:rsidRPr="00D33D0D">
        <w:tab/>
      </w:r>
      <w:r w:rsidR="004C2C9C" w:rsidRPr="00D33D0D">
        <w:tab/>
      </w:r>
      <w:r w:rsidR="004C2C9C" w:rsidRPr="00D33D0D">
        <w:tab/>
      </w:r>
      <w:r w:rsidR="004C2C9C" w:rsidRPr="00D33D0D">
        <w:tab/>
      </w:r>
      <w:r w:rsidR="004C2C9C" w:rsidRPr="00D33D0D">
        <w:tab/>
      </w:r>
      <w:r w:rsidR="004C2C9C" w:rsidRPr="00D33D0D">
        <w:tab/>
        <w:t>(</w:t>
      </w:r>
      <w:r w:rsidR="0080228F" w:rsidRPr="00D33D0D">
        <w:t>4</w:t>
      </w:r>
      <w:r w:rsidR="004C2C9C" w:rsidRPr="00D33D0D">
        <w:t>.</w:t>
      </w:r>
      <w:r w:rsidR="0080228F" w:rsidRPr="00D33D0D">
        <w:t>2</w:t>
      </w:r>
      <w:r w:rsidR="004C2C9C" w:rsidRPr="00D33D0D">
        <w:t>)</w:t>
      </w:r>
    </w:p>
    <w:p w:rsidR="004C2C9C" w:rsidRPr="00D33D0D" w:rsidRDefault="004C2C9C" w:rsidP="009E6E73">
      <w:pPr>
        <w:spacing w:line="360" w:lineRule="auto"/>
        <w:jc w:val="both"/>
        <w:rPr>
          <w:bCs/>
          <w:color w:val="000000"/>
        </w:rPr>
      </w:pPr>
      <w:proofErr w:type="gramStart"/>
      <w:r w:rsidRPr="00D33D0D">
        <w:t xml:space="preserve">где </w:t>
      </w:r>
      <w:r w:rsidR="00B418F8" w:rsidRPr="00D33D0D">
        <w:rPr>
          <w:position w:val="-14"/>
        </w:rPr>
        <w:object w:dxaOrig="320" w:dyaOrig="380">
          <v:shape id="_x0000_i1062" type="#_x0000_t75" style="width:15.75pt;height:19.5pt" o:ole="">
            <v:imagedata r:id="rId121" o:title=""/>
          </v:shape>
          <o:OLEObject Type="Embed" ProgID="Equation.DSMT4" ShapeID="_x0000_i1062" DrawAspect="Content" ObjectID="_1649454808" r:id="rId122"/>
        </w:object>
      </w:r>
      <w:r w:rsidRPr="00D33D0D">
        <w:t xml:space="preserve"> представляет</w:t>
      </w:r>
      <w:proofErr w:type="gramEnd"/>
      <w:r w:rsidRPr="00D33D0D">
        <w:t xml:space="preserve"> собой данные, соответствующие признакам </w:t>
      </w:r>
      <w:r w:rsidR="00B418F8" w:rsidRPr="00D33D0D">
        <w:rPr>
          <w:position w:val="-12"/>
        </w:rPr>
        <w:object w:dxaOrig="240" w:dyaOrig="360">
          <v:shape id="_x0000_i1063" type="#_x0000_t75" style="width:12pt;height:18pt" o:ole="">
            <v:imagedata r:id="rId123" o:title=""/>
          </v:shape>
          <o:OLEObject Type="Embed" ProgID="Equation.DSMT4" ShapeID="_x0000_i1063" DrawAspect="Content" ObjectID="_1649454809" r:id="rId124"/>
        </w:object>
      </w:r>
      <w:r w:rsidRPr="00D33D0D">
        <w:t xml:space="preserve"> специфического набора данных </w:t>
      </w:r>
      <w:r w:rsidR="00B418F8" w:rsidRPr="00D33D0D">
        <w:rPr>
          <w:position w:val="-12"/>
        </w:rPr>
        <w:object w:dxaOrig="800" w:dyaOrig="360">
          <v:shape id="_x0000_i1064" type="#_x0000_t75" style="width:39.75pt;height:18pt" o:ole="">
            <v:imagedata r:id="rId125" o:title=""/>
          </v:shape>
          <o:OLEObject Type="Embed" ProgID="Equation.DSMT4" ShapeID="_x0000_i1064" DrawAspect="Content" ObjectID="_1649454810" r:id="rId126"/>
        </w:object>
      </w:r>
      <w:r w:rsidRPr="00D33D0D">
        <w:t xml:space="preserve">. Классификатор обучается на </w:t>
      </w:r>
      <w:proofErr w:type="gramStart"/>
      <w:r w:rsidRPr="00D33D0D">
        <w:t xml:space="preserve">данных </w:t>
      </w:r>
      <w:r w:rsidR="00B418F8" w:rsidRPr="00D33D0D">
        <w:rPr>
          <w:position w:val="-12"/>
        </w:rPr>
        <w:object w:dxaOrig="260" w:dyaOrig="360">
          <v:shape id="_x0000_i1065" type="#_x0000_t75" style="width:12.75pt;height:18pt" o:ole="">
            <v:imagedata r:id="rId127" o:title=""/>
          </v:shape>
          <o:OLEObject Type="Embed" ProgID="Equation.DSMT4" ShapeID="_x0000_i1065" DrawAspect="Content" ObjectID="_1649454811" r:id="rId128"/>
        </w:object>
      </w:r>
      <w:r w:rsidRPr="00D33D0D">
        <w:t xml:space="preserve"> с</w:t>
      </w:r>
      <w:proofErr w:type="gramEnd"/>
      <w:r w:rsidRPr="00D33D0D">
        <w:t xml:space="preserve"> целью построения функции </w:t>
      </w:r>
      <w:r w:rsidR="00B418F8" w:rsidRPr="00D33D0D">
        <w:rPr>
          <w:position w:val="-14"/>
        </w:rPr>
        <w:object w:dxaOrig="1540" w:dyaOrig="380">
          <v:shape id="_x0000_i1066" type="#_x0000_t75" style="width:77.25pt;height:19.5pt" o:ole="">
            <v:imagedata r:id="rId129" o:title=""/>
          </v:shape>
          <o:OLEObject Type="Embed" ProgID="Equation.DSMT4" ShapeID="_x0000_i1066" DrawAspect="Content" ObjectID="_1649454812" r:id="rId130"/>
        </w:object>
      </w:r>
      <w:r w:rsidRPr="00D33D0D">
        <w:t xml:space="preserve">, которая оценивает степень «поддержки» того, что данный объект </w:t>
      </w:r>
      <w:r w:rsidR="00B418F8" w:rsidRPr="00D33D0D">
        <w:rPr>
          <w:position w:val="-6"/>
        </w:rPr>
        <w:object w:dxaOrig="200" w:dyaOrig="220">
          <v:shape id="_x0000_i1067" type="#_x0000_t75" style="width:10.5pt;height:11.25pt" o:ole="">
            <v:imagedata r:id="rId131" o:title=""/>
          </v:shape>
          <o:OLEObject Type="Embed" ProgID="Equation.DSMT4" ShapeID="_x0000_i1067" DrawAspect="Content" ObjectID="_1649454813" r:id="rId132"/>
        </w:object>
      </w:r>
      <w:r w:rsidRPr="00D33D0D">
        <w:t xml:space="preserve"> относится к классу </w:t>
      </w:r>
      <w:r w:rsidR="00B418F8" w:rsidRPr="00D33D0D">
        <w:rPr>
          <w:position w:val="-14"/>
        </w:rPr>
        <w:object w:dxaOrig="200" w:dyaOrig="380">
          <v:shape id="_x0000_i1068" type="#_x0000_t75" style="width:10.5pt;height:19.5pt" o:ole="">
            <v:imagedata r:id="rId133" o:title=""/>
          </v:shape>
          <o:OLEObject Type="Embed" ProgID="Equation.DSMT4" ShapeID="_x0000_i1068" DrawAspect="Content" ObjectID="_1649454814" r:id="rId134"/>
        </w:object>
      </w:r>
      <w:r w:rsidRPr="00D33D0D">
        <w:t xml:space="preserve">. Выход классификатора представляет собой </w:t>
      </w:r>
      <w:r w:rsidR="00B418F8" w:rsidRPr="00D33D0D">
        <w:rPr>
          <w:position w:val="-6"/>
        </w:rPr>
        <w:object w:dxaOrig="180" w:dyaOrig="220">
          <v:shape id="_x0000_i1069" type="#_x0000_t75" style="width:9pt;height:11.25pt" o:ole="">
            <v:imagedata r:id="rId135" o:title=""/>
          </v:shape>
          <o:OLEObject Type="Embed" ProgID="Equation.DSMT4" ShapeID="_x0000_i1069" DrawAspect="Content" ObjectID="_1649454815" r:id="rId136"/>
        </w:object>
      </w:r>
      <w:r w:rsidRPr="00D33D0D">
        <w:noBreakHyphen/>
        <w:t xml:space="preserve">мерный </w:t>
      </w:r>
      <w:proofErr w:type="gramStart"/>
      <w:r w:rsidRPr="00D33D0D">
        <w:t xml:space="preserve">вектор </w:t>
      </w:r>
      <w:r w:rsidR="00B418F8" w:rsidRPr="00D33D0D">
        <w:rPr>
          <w:position w:val="-16"/>
        </w:rPr>
        <w:object w:dxaOrig="2760" w:dyaOrig="480">
          <v:shape id="_x0000_i1070" type="#_x0000_t75" style="width:138pt;height:24pt" o:ole="">
            <v:imagedata r:id="rId137" o:title=""/>
          </v:shape>
          <o:OLEObject Type="Embed" ProgID="Equation.DSMT4" ShapeID="_x0000_i1070" DrawAspect="Content" ObjectID="_1649454816" r:id="rId138"/>
        </w:object>
      </w:r>
      <w:r w:rsidRPr="00D33D0D">
        <w:t>,</w:t>
      </w:r>
      <w:proofErr w:type="gramEnd"/>
      <w:r w:rsidRPr="00D33D0D">
        <w:t xml:space="preserve"> где </w:t>
      </w:r>
      <w:r w:rsidR="00B418F8" w:rsidRPr="00D33D0D">
        <w:rPr>
          <w:position w:val="-6"/>
        </w:rPr>
        <w:object w:dxaOrig="180" w:dyaOrig="220">
          <v:shape id="_x0000_i1071" type="#_x0000_t75" style="width:9pt;height:11.25pt" o:ole="">
            <v:imagedata r:id="rId139" o:title=""/>
          </v:shape>
          <o:OLEObject Type="Embed" ProgID="Equation.DSMT4" ShapeID="_x0000_i1071" DrawAspect="Content" ObjectID="_1649454817" r:id="rId140"/>
        </w:object>
      </w:r>
      <w:r w:rsidRPr="00D33D0D">
        <w:t xml:space="preserve"> </w:t>
      </w:r>
      <w:r w:rsidRPr="00D33D0D">
        <w:noBreakHyphen/>
        <w:t xml:space="preserve"> количество классов. В большинстве </w:t>
      </w:r>
      <w:proofErr w:type="gramStart"/>
      <w:r w:rsidRPr="00D33D0D">
        <w:t xml:space="preserve">классификаторов </w:t>
      </w:r>
      <w:r w:rsidR="00B418F8" w:rsidRPr="00D33D0D">
        <w:rPr>
          <w:position w:val="-14"/>
        </w:rPr>
        <w:object w:dxaOrig="380" w:dyaOrig="380">
          <v:shape id="_x0000_i1072" type="#_x0000_t75" style="width:19.5pt;height:19.5pt" o:ole="">
            <v:imagedata r:id="rId141" o:title=""/>
          </v:shape>
          <o:OLEObject Type="Embed" ProgID="Equation.DSMT4" ShapeID="_x0000_i1072" DrawAspect="Content" ObjectID="_1649454818" r:id="rId142"/>
        </w:object>
      </w:r>
      <w:r w:rsidRPr="00D33D0D">
        <w:t xml:space="preserve"> является</w:t>
      </w:r>
      <w:proofErr w:type="gramEnd"/>
      <w:r w:rsidRPr="00D33D0D">
        <w:t xml:space="preserve"> оценкой апостериорной </w:t>
      </w:r>
      <w:r w:rsidRPr="00D33D0D">
        <w:rPr>
          <w:bCs/>
          <w:color w:val="000000"/>
        </w:rPr>
        <w:t xml:space="preserve">вероятности </w:t>
      </w:r>
      <w:r w:rsidR="00B418F8" w:rsidRPr="00D33D0D">
        <w:rPr>
          <w:position w:val="-14"/>
        </w:rPr>
        <w:object w:dxaOrig="840" w:dyaOrig="380">
          <v:shape id="_x0000_i1073" type="#_x0000_t75" style="width:42pt;height:19.5pt" o:ole="">
            <v:imagedata r:id="rId143" o:title=""/>
          </v:shape>
          <o:OLEObject Type="Embed" ProgID="Equation.DSMT4" ShapeID="_x0000_i1073" DrawAspect="Content" ObjectID="_1649454819" r:id="rId144"/>
        </w:object>
      </w:r>
      <w:r w:rsidRPr="00D33D0D">
        <w:rPr>
          <w:bCs/>
          <w:color w:val="000000"/>
        </w:rPr>
        <w:t xml:space="preserve">. Комбинация классификаторов заключается в </w:t>
      </w:r>
      <w:proofErr w:type="gramStart"/>
      <w:r w:rsidRPr="00D33D0D">
        <w:rPr>
          <w:bCs/>
          <w:color w:val="000000"/>
        </w:rPr>
        <w:t>комбинировании  выходов</w:t>
      </w:r>
      <w:proofErr w:type="gramEnd"/>
      <w:r w:rsidRPr="00D33D0D">
        <w:rPr>
          <w:bCs/>
          <w:color w:val="000000"/>
        </w:rPr>
        <w:t xml:space="preserve"> </w:t>
      </w:r>
      <w:r w:rsidR="00B418F8" w:rsidRPr="00D33D0D">
        <w:rPr>
          <w:position w:val="-4"/>
        </w:rPr>
        <w:object w:dxaOrig="240" w:dyaOrig="260">
          <v:shape id="_x0000_i1074" type="#_x0000_t75" style="width:12pt;height:12.75pt" o:ole="">
            <v:imagedata r:id="rId145" o:title=""/>
          </v:shape>
          <o:OLEObject Type="Embed" ProgID="Equation.DSMT4" ShapeID="_x0000_i1074" DrawAspect="Content" ObjectID="_1649454820" r:id="rId146"/>
        </w:object>
      </w:r>
      <w:r w:rsidRPr="00D33D0D">
        <w:rPr>
          <w:bCs/>
          <w:color w:val="000000"/>
        </w:rPr>
        <w:t xml:space="preserve"> классификаторов </w:t>
      </w:r>
      <w:r w:rsidR="00B418F8" w:rsidRPr="00D33D0D">
        <w:rPr>
          <w:position w:val="-12"/>
        </w:rPr>
        <w:object w:dxaOrig="1600" w:dyaOrig="360">
          <v:shape id="_x0000_i1075" type="#_x0000_t75" style="width:79.5pt;height:18pt" o:ole="">
            <v:imagedata r:id="rId147" o:title=""/>
          </v:shape>
          <o:OLEObject Type="Embed" ProgID="Equation.DSMT4" ShapeID="_x0000_i1075" DrawAspect="Content" ObjectID="_1649454821" r:id="rId148"/>
        </w:object>
      </w:r>
      <w:r w:rsidRPr="00D33D0D">
        <w:rPr>
          <w:bCs/>
          <w:color w:val="000000"/>
        </w:rPr>
        <w:t xml:space="preserve"> для получения “мягкой” метки класса </w:t>
      </w:r>
      <w:r w:rsidR="00B418F8" w:rsidRPr="00D33D0D">
        <w:rPr>
          <w:position w:val="-14"/>
        </w:rPr>
        <w:object w:dxaOrig="2480" w:dyaOrig="440">
          <v:shape id="_x0000_i1076" type="#_x0000_t75" style="width:123.75pt;height:22.5pt" o:ole="">
            <v:imagedata r:id="rId149" o:title=""/>
          </v:shape>
          <o:OLEObject Type="Embed" ProgID="Equation.DSMT4" ShapeID="_x0000_i1076" DrawAspect="Content" ObjectID="_1649454822" r:id="rId150"/>
        </w:object>
      </w:r>
      <w:r w:rsidRPr="00D33D0D">
        <w:rPr>
          <w:bCs/>
          <w:color w:val="000000"/>
        </w:rPr>
        <w:t xml:space="preserve">для </w:t>
      </w:r>
      <w:r w:rsidR="00B418F8" w:rsidRPr="00D33D0D">
        <w:rPr>
          <w:position w:val="-6"/>
        </w:rPr>
        <w:object w:dxaOrig="200" w:dyaOrig="220">
          <v:shape id="_x0000_i1077" type="#_x0000_t75" style="width:10.5pt;height:11.25pt" o:ole="">
            <v:imagedata r:id="rId151" o:title=""/>
          </v:shape>
          <o:OLEObject Type="Embed" ProgID="Equation.DSMT4" ShapeID="_x0000_i1077" DrawAspect="Content" ObjectID="_1649454823" r:id="rId152"/>
        </w:object>
      </w:r>
      <w:r w:rsidRPr="00D33D0D">
        <w:rPr>
          <w:bCs/>
          <w:color w:val="000000"/>
        </w:rPr>
        <w:t xml:space="preserve">. В случае, когда для </w:t>
      </w:r>
      <w:proofErr w:type="gramStart"/>
      <w:r w:rsidRPr="00D33D0D">
        <w:rPr>
          <w:bCs/>
          <w:color w:val="000000"/>
        </w:rPr>
        <w:t xml:space="preserve">объекта </w:t>
      </w:r>
      <w:r w:rsidR="00B418F8" w:rsidRPr="00D33D0D">
        <w:rPr>
          <w:position w:val="-6"/>
        </w:rPr>
        <w:object w:dxaOrig="200" w:dyaOrig="220">
          <v:shape id="_x0000_i1078" type="#_x0000_t75" style="width:10.5pt;height:11.25pt" o:ole="">
            <v:imagedata r:id="rId153" o:title=""/>
          </v:shape>
          <o:OLEObject Type="Embed" ProgID="Equation.DSMT4" ShapeID="_x0000_i1078" DrawAspect="Content" ObjectID="_1649454824" r:id="rId154"/>
        </w:object>
      </w:r>
      <w:r w:rsidRPr="00D33D0D">
        <w:rPr>
          <w:bCs/>
          <w:color w:val="000000"/>
        </w:rPr>
        <w:t xml:space="preserve"> требуется</w:t>
      </w:r>
      <w:proofErr w:type="gramEnd"/>
      <w:r w:rsidRPr="00D33D0D">
        <w:rPr>
          <w:bCs/>
          <w:color w:val="000000"/>
        </w:rPr>
        <w:t xml:space="preserve"> точная метка</w:t>
      </w:r>
      <w:r w:rsidR="00654E85" w:rsidRPr="00D33D0D">
        <w:rPr>
          <w:bCs/>
          <w:color w:val="000000"/>
        </w:rPr>
        <w:t>,</w:t>
      </w:r>
      <w:r w:rsidRPr="00D33D0D">
        <w:rPr>
          <w:bCs/>
          <w:color w:val="000000"/>
        </w:rPr>
        <w:t xml:space="preserve"> используется правило максимума принадлежности: присвоить объекту </w:t>
      </w:r>
      <w:r w:rsidR="00B418F8" w:rsidRPr="00D33D0D">
        <w:rPr>
          <w:position w:val="-6"/>
        </w:rPr>
        <w:object w:dxaOrig="200" w:dyaOrig="220">
          <v:shape id="_x0000_i1079" type="#_x0000_t75" style="width:10.5pt;height:11.25pt" o:ole="">
            <v:imagedata r:id="rId155" o:title=""/>
          </v:shape>
          <o:OLEObject Type="Embed" ProgID="Equation.DSMT4" ShapeID="_x0000_i1079" DrawAspect="Content" ObjectID="_1649454825" r:id="rId156"/>
        </w:object>
      </w:r>
      <w:r w:rsidRPr="00D33D0D">
        <w:rPr>
          <w:bCs/>
          <w:color w:val="000000"/>
        </w:rPr>
        <w:t xml:space="preserve"> класс </w:t>
      </w:r>
      <w:r w:rsidR="00B418F8" w:rsidRPr="00D33D0D">
        <w:rPr>
          <w:position w:val="-12"/>
        </w:rPr>
        <w:object w:dxaOrig="200" w:dyaOrig="360">
          <v:shape id="_x0000_i1080" type="#_x0000_t75" style="width:10.5pt;height:18pt" o:ole="">
            <v:imagedata r:id="rId157" o:title=""/>
          </v:shape>
          <o:OLEObject Type="Embed" ProgID="Equation.DSMT4" ShapeID="_x0000_i1080" DrawAspect="Content" ObjectID="_1649454826" r:id="rId158"/>
        </w:object>
      </w:r>
      <w:r w:rsidRPr="00D33D0D">
        <w:rPr>
          <w:bCs/>
          <w:color w:val="000000"/>
        </w:rPr>
        <w:t xml:space="preserve"> если</w:t>
      </w:r>
    </w:p>
    <w:p w:rsidR="004C2C9C" w:rsidRPr="00D33D0D" w:rsidRDefault="0080228F" w:rsidP="009E6E73">
      <w:pPr>
        <w:spacing w:line="360" w:lineRule="auto"/>
        <w:jc w:val="right"/>
        <w:rPr>
          <w:bCs/>
          <w:color w:val="000000"/>
        </w:rPr>
      </w:pPr>
      <w:r w:rsidRPr="00D33D0D">
        <w:rPr>
          <w:position w:val="-32"/>
        </w:rPr>
        <w:object w:dxaOrig="6680" w:dyaOrig="760">
          <v:shape id="_x0000_i1081" type="#_x0000_t75" style="width:333.65pt;height:38.25pt" o:ole="">
            <v:imagedata r:id="rId159" o:title=""/>
          </v:shape>
          <o:OLEObject Type="Embed" ProgID="Equation.DSMT4" ShapeID="_x0000_i1081" DrawAspect="Content" ObjectID="_1649454827" r:id="rId160"/>
        </w:object>
      </w:r>
      <w:r w:rsidRPr="00D33D0D">
        <w:tab/>
      </w:r>
      <w:r w:rsidRPr="00D33D0D">
        <w:tab/>
        <w:t xml:space="preserve"> (4.3)</w:t>
      </w:r>
    </w:p>
    <w:p w:rsidR="004C2C9C" w:rsidRPr="00D33D0D" w:rsidRDefault="004C2C9C" w:rsidP="009E6E73">
      <w:pPr>
        <w:spacing w:line="360" w:lineRule="auto"/>
        <w:ind w:firstLine="709"/>
        <w:jc w:val="both"/>
        <w:rPr>
          <w:bCs/>
          <w:color w:val="000000"/>
        </w:rPr>
      </w:pPr>
      <w:proofErr w:type="gramStart"/>
      <w:r w:rsidRPr="00D33D0D">
        <w:rPr>
          <w:bCs/>
          <w:color w:val="000000"/>
        </w:rPr>
        <w:t xml:space="preserve">Выходы </w:t>
      </w:r>
      <w:r w:rsidR="00B418F8" w:rsidRPr="00D33D0D">
        <w:rPr>
          <w:position w:val="-4"/>
        </w:rPr>
        <w:object w:dxaOrig="240" w:dyaOrig="260">
          <v:shape id="_x0000_i1082" type="#_x0000_t75" style="width:12pt;height:12.75pt" o:ole="">
            <v:imagedata r:id="rId161" o:title=""/>
          </v:shape>
          <o:OLEObject Type="Embed" ProgID="Equation.DSMT4" ShapeID="_x0000_i1082" DrawAspect="Content" ObjectID="_1649454828" r:id="rId162"/>
        </w:object>
      </w:r>
      <w:r w:rsidRPr="00D33D0D">
        <w:rPr>
          <w:bCs/>
          <w:color w:val="000000"/>
        </w:rPr>
        <w:t xml:space="preserve"> базовых</w:t>
      </w:r>
      <w:proofErr w:type="gramEnd"/>
      <w:r w:rsidRPr="00D33D0D">
        <w:rPr>
          <w:bCs/>
          <w:color w:val="000000"/>
        </w:rPr>
        <w:t xml:space="preserve"> классификаторов, каждый из которых обучен на отдельном источнике данных, комбинируются с использованием некоторой функции </w:t>
      </w:r>
      <w:r w:rsidR="00B418F8" w:rsidRPr="00D33D0D">
        <w:rPr>
          <w:position w:val="-10"/>
        </w:rPr>
        <w:object w:dxaOrig="220" w:dyaOrig="260">
          <v:shape id="_x0000_i1083" type="#_x0000_t75" style="width:11.25pt;height:12.75pt" o:ole="">
            <v:imagedata r:id="rId163" o:title=""/>
          </v:shape>
          <o:OLEObject Type="Embed" ProgID="Equation.DSMT4" ShapeID="_x0000_i1083" DrawAspect="Content" ObjectID="_1649454829" r:id="rId164"/>
        </w:object>
      </w:r>
      <w:r w:rsidRPr="00D33D0D">
        <w:rPr>
          <w:bCs/>
          <w:color w:val="000000"/>
        </w:rPr>
        <w:t xml:space="preserve"> для получения общей величины «поддержки» </w:t>
      </w:r>
      <w:r w:rsidR="00B418F8" w:rsidRPr="00D33D0D">
        <w:rPr>
          <w:position w:val="-14"/>
        </w:rPr>
        <w:object w:dxaOrig="300" w:dyaOrig="380">
          <v:shape id="_x0000_i1084" type="#_x0000_t75" style="width:15pt;height:19.5pt" o:ole="">
            <v:imagedata r:id="rId165" o:title=""/>
          </v:shape>
          <o:OLEObject Type="Embed" ProgID="Equation.DSMT4" ShapeID="_x0000_i1084" DrawAspect="Content" ObjectID="_1649454830" r:id="rId166"/>
        </w:object>
      </w:r>
      <w:r w:rsidRPr="00D33D0D">
        <w:rPr>
          <w:bCs/>
          <w:color w:val="000000"/>
        </w:rPr>
        <w:t xml:space="preserve"> (вероятности) для класса </w:t>
      </w:r>
      <w:r w:rsidR="00B418F8" w:rsidRPr="00D33D0D">
        <w:rPr>
          <w:position w:val="-14"/>
        </w:rPr>
        <w:object w:dxaOrig="200" w:dyaOrig="380">
          <v:shape id="_x0000_i1085" type="#_x0000_t75" style="width:10.5pt;height:19.5pt" o:ole="">
            <v:imagedata r:id="rId167" o:title=""/>
          </v:shape>
          <o:OLEObject Type="Embed" ProgID="Equation.DSMT4" ShapeID="_x0000_i1085" DrawAspect="Content" ObjectID="_1649454831" r:id="rId168"/>
        </w:object>
      </w:r>
      <w:r w:rsidRPr="00D33D0D">
        <w:rPr>
          <w:bCs/>
          <w:color w:val="000000"/>
        </w:rPr>
        <w:t>:</w:t>
      </w:r>
    </w:p>
    <w:p w:rsidR="004C2C9C" w:rsidRPr="00D33D0D" w:rsidRDefault="00B418F8" w:rsidP="009E6E73">
      <w:pPr>
        <w:spacing w:line="360" w:lineRule="auto"/>
        <w:ind w:firstLine="709"/>
        <w:jc w:val="right"/>
        <w:rPr>
          <w:bCs/>
          <w:color w:val="000000"/>
        </w:rPr>
      </w:pPr>
      <w:r w:rsidRPr="00D33D0D">
        <w:rPr>
          <w:position w:val="-16"/>
        </w:rPr>
        <w:object w:dxaOrig="3800" w:dyaOrig="440">
          <v:shape id="_x0000_i1086" type="#_x0000_t75" style="width:190.55pt;height:22.5pt" o:ole="">
            <v:imagedata r:id="rId169" o:title=""/>
          </v:shape>
          <o:OLEObject Type="Embed" ProgID="Equation.DSMT4" ShapeID="_x0000_i1086" DrawAspect="Content" ObjectID="_1649454832" r:id="rId170"/>
        </w:object>
      </w:r>
      <w:r w:rsidR="004C2C9C" w:rsidRPr="00D33D0D">
        <w:rPr>
          <w:bCs/>
          <w:color w:val="000000"/>
        </w:rPr>
        <w:t>.</w:t>
      </w:r>
      <w:r w:rsidR="0080228F" w:rsidRPr="00D33D0D">
        <w:rPr>
          <w:bCs/>
          <w:color w:val="000000"/>
        </w:rPr>
        <w:tab/>
      </w:r>
      <w:r w:rsidR="0080228F" w:rsidRPr="00D33D0D">
        <w:rPr>
          <w:bCs/>
          <w:color w:val="000000"/>
        </w:rPr>
        <w:tab/>
      </w:r>
      <w:r w:rsidR="0080228F" w:rsidRPr="00D33D0D">
        <w:rPr>
          <w:bCs/>
          <w:color w:val="000000"/>
        </w:rPr>
        <w:tab/>
        <w:t>(4.4)</w:t>
      </w:r>
    </w:p>
    <w:p w:rsidR="004C2C9C" w:rsidRPr="00D33D0D" w:rsidRDefault="004C2C9C" w:rsidP="009E6E73">
      <w:pPr>
        <w:spacing w:line="360" w:lineRule="auto"/>
        <w:ind w:firstLine="709"/>
        <w:jc w:val="both"/>
        <w:rPr>
          <w:bCs/>
          <w:color w:val="000000"/>
        </w:rPr>
      </w:pPr>
      <w:r w:rsidRPr="00D33D0D">
        <w:rPr>
          <w:bCs/>
          <w:color w:val="000000"/>
        </w:rPr>
        <w:t xml:space="preserve">В качестве </w:t>
      </w:r>
      <w:proofErr w:type="gramStart"/>
      <w:r w:rsidRPr="00D33D0D">
        <w:rPr>
          <w:bCs/>
          <w:color w:val="000000"/>
        </w:rPr>
        <w:t xml:space="preserve">функции </w:t>
      </w:r>
      <w:r w:rsidR="00B418F8" w:rsidRPr="00D33D0D">
        <w:rPr>
          <w:position w:val="-10"/>
        </w:rPr>
        <w:object w:dxaOrig="220" w:dyaOrig="260">
          <v:shape id="_x0000_i1087" type="#_x0000_t75" style="width:11.25pt;height:12.75pt" o:ole="">
            <v:imagedata r:id="rId171" o:title=""/>
          </v:shape>
          <o:OLEObject Type="Embed" ProgID="Equation.DSMT4" ShapeID="_x0000_i1087" DrawAspect="Content" ObjectID="_1649454833" r:id="rId172"/>
        </w:object>
      </w:r>
      <w:r w:rsidRPr="00D33D0D">
        <w:rPr>
          <w:bCs/>
          <w:color w:val="000000"/>
        </w:rPr>
        <w:t xml:space="preserve"> может</w:t>
      </w:r>
      <w:proofErr w:type="gramEnd"/>
      <w:r w:rsidRPr="00D33D0D">
        <w:rPr>
          <w:bCs/>
          <w:color w:val="000000"/>
        </w:rPr>
        <w:t xml:space="preserve"> быть использованы функции максимума, минимума, среднего значения, взвешенного среднего значения, произведения.</w:t>
      </w:r>
    </w:p>
    <w:p w:rsidR="004C2C9C" w:rsidRPr="00D33D0D" w:rsidRDefault="004C2C9C" w:rsidP="009E6E73">
      <w:pPr>
        <w:spacing w:line="360" w:lineRule="auto"/>
        <w:ind w:firstLine="709"/>
        <w:jc w:val="both"/>
        <w:rPr>
          <w:bCs/>
          <w:color w:val="000000"/>
        </w:rPr>
      </w:pPr>
      <w:r w:rsidRPr="00D33D0D">
        <w:rPr>
          <w:bCs/>
          <w:color w:val="000000"/>
        </w:rPr>
        <w:t xml:space="preserve">Для метода большинством голосов метка класса для </w:t>
      </w:r>
      <w:proofErr w:type="gramStart"/>
      <w:r w:rsidRPr="00D33D0D">
        <w:rPr>
          <w:bCs/>
          <w:color w:val="000000"/>
        </w:rPr>
        <w:t xml:space="preserve">объекта </w:t>
      </w:r>
      <w:r w:rsidR="00B418F8" w:rsidRPr="00D33D0D">
        <w:rPr>
          <w:position w:val="-6"/>
        </w:rPr>
        <w:object w:dxaOrig="200" w:dyaOrig="220">
          <v:shape id="_x0000_i1088" type="#_x0000_t75" style="width:10.5pt;height:11.25pt" o:ole="">
            <v:imagedata r:id="rId173" o:title=""/>
          </v:shape>
          <o:OLEObject Type="Embed" ProgID="Equation.DSMT4" ShapeID="_x0000_i1088" DrawAspect="Content" ObjectID="_1649454834" r:id="rId174"/>
        </w:object>
      </w:r>
      <w:r w:rsidRPr="00D33D0D">
        <w:rPr>
          <w:bCs/>
          <w:color w:val="000000"/>
        </w:rPr>
        <w:t xml:space="preserve"> соответствует</w:t>
      </w:r>
      <w:proofErr w:type="gramEnd"/>
      <w:r w:rsidRPr="00D33D0D">
        <w:rPr>
          <w:bCs/>
          <w:color w:val="000000"/>
        </w:rPr>
        <w:t xml:space="preserve"> классу, который представлен большинством точных меток класса, полученных согласно выходам </w:t>
      </w:r>
      <w:r w:rsidR="00B418F8" w:rsidRPr="00D33D0D">
        <w:rPr>
          <w:position w:val="-12"/>
        </w:rPr>
        <w:object w:dxaOrig="1600" w:dyaOrig="360">
          <v:shape id="_x0000_i1089" type="#_x0000_t75" style="width:79.5pt;height:18pt" o:ole="">
            <v:imagedata r:id="rId175" o:title=""/>
          </v:shape>
          <o:OLEObject Type="Embed" ProgID="Equation.DSMT4" ShapeID="_x0000_i1089" DrawAspect="Content" ObjectID="_1649454835" r:id="rId176"/>
        </w:object>
      </w:r>
      <w:r w:rsidRPr="00D33D0D">
        <w:rPr>
          <w:bCs/>
          <w:color w:val="000000"/>
        </w:rPr>
        <w:t xml:space="preserve"> </w:t>
      </w:r>
      <w:r w:rsidR="00B418F8" w:rsidRPr="00D33D0D">
        <w:rPr>
          <w:position w:val="-4"/>
        </w:rPr>
        <w:object w:dxaOrig="240" w:dyaOrig="260">
          <v:shape id="_x0000_i1090" type="#_x0000_t75" style="width:12pt;height:12.75pt" o:ole="">
            <v:imagedata r:id="rId177" o:title=""/>
          </v:shape>
          <o:OLEObject Type="Embed" ProgID="Equation.DSMT4" ShapeID="_x0000_i1090" DrawAspect="Content" ObjectID="_1649454836" r:id="rId178"/>
        </w:object>
      </w:r>
      <w:r w:rsidRPr="00D33D0D">
        <w:rPr>
          <w:bCs/>
          <w:color w:val="000000"/>
        </w:rPr>
        <w:t xml:space="preserve"> классификаторов.</w:t>
      </w:r>
    </w:p>
    <w:p w:rsidR="004C2C9C" w:rsidRPr="00D33D0D" w:rsidRDefault="0080228F" w:rsidP="009E6E73">
      <w:pPr>
        <w:spacing w:line="360" w:lineRule="auto"/>
        <w:ind w:firstLine="709"/>
        <w:jc w:val="both"/>
        <w:rPr>
          <w:bCs/>
          <w:color w:val="000000"/>
        </w:rPr>
      </w:pPr>
      <w:r w:rsidRPr="00D33D0D">
        <w:rPr>
          <w:bCs/>
          <w:color w:val="000000"/>
        </w:rPr>
        <w:t>При использовании правила взвешенного среднего в</w:t>
      </w:r>
      <w:r w:rsidR="004C2C9C" w:rsidRPr="00D33D0D">
        <w:rPr>
          <w:bCs/>
          <w:color w:val="000000"/>
        </w:rPr>
        <w:t xml:space="preserve">ыражение для расчета </w:t>
      </w:r>
      <w:proofErr w:type="gramStart"/>
      <w:r w:rsidR="004C2C9C" w:rsidRPr="00D33D0D">
        <w:rPr>
          <w:bCs/>
          <w:color w:val="000000"/>
        </w:rPr>
        <w:t xml:space="preserve">значения </w:t>
      </w:r>
      <w:r w:rsidR="00B418F8" w:rsidRPr="00D33D0D">
        <w:rPr>
          <w:position w:val="-14"/>
        </w:rPr>
        <w:object w:dxaOrig="300" w:dyaOrig="380">
          <v:shape id="_x0000_i1091" type="#_x0000_t75" style="width:15pt;height:19.5pt" o:ole="">
            <v:imagedata r:id="rId179" o:title=""/>
          </v:shape>
          <o:OLEObject Type="Embed" ProgID="Equation.DSMT4" ShapeID="_x0000_i1091" DrawAspect="Content" ObjectID="_1649454837" r:id="rId180"/>
        </w:object>
      </w:r>
      <w:r w:rsidR="004C2C9C" w:rsidRPr="00D33D0D">
        <w:rPr>
          <w:bCs/>
          <w:color w:val="000000"/>
        </w:rPr>
        <w:t xml:space="preserve"> класса</w:t>
      </w:r>
      <w:proofErr w:type="gramEnd"/>
      <w:r w:rsidR="004C2C9C" w:rsidRPr="00D33D0D">
        <w:rPr>
          <w:bCs/>
          <w:color w:val="000000"/>
        </w:rPr>
        <w:t xml:space="preserve"> </w:t>
      </w:r>
      <w:r w:rsidR="00B418F8" w:rsidRPr="00D33D0D">
        <w:rPr>
          <w:position w:val="-14"/>
        </w:rPr>
        <w:object w:dxaOrig="200" w:dyaOrig="380">
          <v:shape id="_x0000_i1092" type="#_x0000_t75" style="width:10.5pt;height:19.5pt" o:ole="">
            <v:imagedata r:id="rId181" o:title=""/>
          </v:shape>
          <o:OLEObject Type="Embed" ProgID="Equation.DSMT4" ShapeID="_x0000_i1092" DrawAspect="Content" ObjectID="_1649454838" r:id="rId182"/>
        </w:object>
      </w:r>
      <w:r w:rsidR="004C2C9C" w:rsidRPr="00D33D0D">
        <w:rPr>
          <w:bCs/>
          <w:color w:val="000000"/>
        </w:rPr>
        <w:t xml:space="preserve"> для объекта </w:t>
      </w:r>
      <w:r w:rsidR="00B418F8" w:rsidRPr="00D33D0D">
        <w:rPr>
          <w:position w:val="-6"/>
        </w:rPr>
        <w:object w:dxaOrig="200" w:dyaOrig="220">
          <v:shape id="_x0000_i1093" type="#_x0000_t75" style="width:10.5pt;height:11.25pt" o:ole="">
            <v:imagedata r:id="rId183" o:title=""/>
          </v:shape>
          <o:OLEObject Type="Embed" ProgID="Equation.DSMT4" ShapeID="_x0000_i1093" DrawAspect="Content" ObjectID="_1649454839" r:id="rId184"/>
        </w:object>
      </w:r>
      <w:r w:rsidR="004C2C9C" w:rsidRPr="00D33D0D">
        <w:rPr>
          <w:bCs/>
          <w:color w:val="000000"/>
        </w:rPr>
        <w:t xml:space="preserve"> следующее</w:t>
      </w:r>
    </w:p>
    <w:p w:rsidR="004C2C9C" w:rsidRPr="00D33D0D" w:rsidRDefault="00B418F8" w:rsidP="009E6E73">
      <w:pPr>
        <w:spacing w:line="360" w:lineRule="auto"/>
        <w:ind w:firstLine="709"/>
        <w:jc w:val="right"/>
        <w:rPr>
          <w:bCs/>
          <w:color w:val="000000"/>
        </w:rPr>
      </w:pPr>
      <w:r w:rsidRPr="00D33D0D">
        <w:rPr>
          <w:position w:val="-28"/>
        </w:rPr>
        <w:object w:dxaOrig="2100" w:dyaOrig="680">
          <v:shape id="_x0000_i1094" type="#_x0000_t75" style="width:105pt;height:34.5pt" o:ole="">
            <v:imagedata r:id="rId185" o:title=""/>
          </v:shape>
          <o:OLEObject Type="Embed" ProgID="Equation.DSMT4" ShapeID="_x0000_i1094" DrawAspect="Content" ObjectID="_1649454840" r:id="rId186"/>
        </w:object>
      </w:r>
      <w:r w:rsidR="004C2C9C" w:rsidRPr="00D33D0D">
        <w:rPr>
          <w:bCs/>
          <w:color w:val="000000"/>
        </w:rPr>
        <w:t>.</w:t>
      </w:r>
      <w:r w:rsidR="004C2C9C" w:rsidRPr="00D33D0D">
        <w:rPr>
          <w:bCs/>
          <w:color w:val="000000"/>
        </w:rPr>
        <w:tab/>
      </w:r>
      <w:r w:rsidR="004C2C9C" w:rsidRPr="00D33D0D">
        <w:rPr>
          <w:bCs/>
          <w:color w:val="000000"/>
        </w:rPr>
        <w:tab/>
      </w:r>
      <w:r w:rsidR="004C2C9C" w:rsidRPr="00D33D0D">
        <w:rPr>
          <w:bCs/>
          <w:color w:val="000000"/>
        </w:rPr>
        <w:tab/>
      </w:r>
      <w:r w:rsidR="004C2C9C" w:rsidRPr="00D33D0D">
        <w:rPr>
          <w:bCs/>
          <w:color w:val="000000"/>
        </w:rPr>
        <w:tab/>
        <w:t>(</w:t>
      </w:r>
      <w:r w:rsidR="0080228F" w:rsidRPr="00D33D0D">
        <w:rPr>
          <w:bCs/>
          <w:color w:val="000000"/>
        </w:rPr>
        <w:t>4.5</w:t>
      </w:r>
      <w:r w:rsidR="004C2C9C" w:rsidRPr="00D33D0D">
        <w:rPr>
          <w:bCs/>
          <w:color w:val="000000"/>
        </w:rPr>
        <w:t>)</w:t>
      </w:r>
    </w:p>
    <w:p w:rsidR="004C2C9C" w:rsidRPr="00D33D0D" w:rsidRDefault="004C2C9C" w:rsidP="009E6E73">
      <w:pPr>
        <w:spacing w:line="360" w:lineRule="auto"/>
        <w:ind w:firstLine="709"/>
        <w:jc w:val="both"/>
        <w:rPr>
          <w:bCs/>
          <w:color w:val="000000"/>
        </w:rPr>
      </w:pPr>
      <w:r w:rsidRPr="00D33D0D">
        <w:rPr>
          <w:bCs/>
          <w:color w:val="000000"/>
        </w:rPr>
        <w:t xml:space="preserve">Весовые коэффициенты </w:t>
      </w:r>
      <w:r w:rsidR="008E7EDF" w:rsidRPr="00D33D0D">
        <w:rPr>
          <w:bCs/>
          <w:color w:val="000000"/>
        </w:rPr>
        <w:t xml:space="preserve">при этом могут быть рассчитаны следующими двумя </w:t>
      </w:r>
      <w:r w:rsidRPr="00D33D0D">
        <w:rPr>
          <w:bCs/>
          <w:color w:val="000000"/>
        </w:rPr>
        <w:t>способами:</w:t>
      </w:r>
    </w:p>
    <w:p w:rsidR="004C2C9C" w:rsidRPr="00D33D0D" w:rsidRDefault="00B418F8" w:rsidP="009E6E73">
      <w:pPr>
        <w:spacing w:line="360" w:lineRule="auto"/>
        <w:ind w:firstLine="709"/>
        <w:jc w:val="right"/>
        <w:rPr>
          <w:bCs/>
          <w:color w:val="000000"/>
        </w:rPr>
      </w:pPr>
      <w:r w:rsidRPr="00D33D0D">
        <w:rPr>
          <w:position w:val="-38"/>
        </w:rPr>
        <w:object w:dxaOrig="3000" w:dyaOrig="760">
          <v:shape id="_x0000_i1095" type="#_x0000_t75" style="width:150.75pt;height:38.25pt" o:ole="">
            <v:imagedata r:id="rId187" o:title=""/>
          </v:shape>
          <o:OLEObject Type="Embed" ProgID="Equation.DSMT4" ShapeID="_x0000_i1095" DrawAspect="Content" ObjectID="_1649454841" r:id="rId188"/>
        </w:object>
      </w:r>
      <w:r w:rsidR="004C2C9C" w:rsidRPr="00D33D0D">
        <w:rPr>
          <w:bCs/>
          <w:color w:val="000000"/>
        </w:rPr>
        <w:t>.</w:t>
      </w:r>
      <w:r w:rsidR="008E7EDF" w:rsidRPr="00D33D0D">
        <w:rPr>
          <w:bCs/>
          <w:color w:val="000000"/>
        </w:rPr>
        <w:tab/>
      </w:r>
      <w:r w:rsidR="008E7EDF" w:rsidRPr="00D33D0D">
        <w:rPr>
          <w:bCs/>
          <w:color w:val="000000"/>
        </w:rPr>
        <w:tab/>
      </w:r>
      <w:r w:rsidR="008E7EDF" w:rsidRPr="00D33D0D">
        <w:rPr>
          <w:bCs/>
          <w:color w:val="000000"/>
        </w:rPr>
        <w:tab/>
      </w:r>
      <w:r w:rsidR="008E7EDF" w:rsidRPr="00D33D0D">
        <w:rPr>
          <w:bCs/>
          <w:color w:val="000000"/>
        </w:rPr>
        <w:tab/>
        <w:t>(4.6)</w:t>
      </w:r>
    </w:p>
    <w:p w:rsidR="004C2C9C" w:rsidRPr="00D33D0D" w:rsidRDefault="004C2C9C" w:rsidP="009E6E73">
      <w:pPr>
        <w:spacing w:line="360" w:lineRule="auto"/>
        <w:ind w:firstLine="709"/>
        <w:jc w:val="both"/>
        <w:rPr>
          <w:bCs/>
          <w:color w:val="000000"/>
        </w:rPr>
      </w:pPr>
      <w:r w:rsidRPr="00D33D0D">
        <w:rPr>
          <w:bCs/>
          <w:color w:val="000000"/>
        </w:rPr>
        <w:t xml:space="preserve">В обоих случаях для оценки весовых </w:t>
      </w:r>
      <w:proofErr w:type="gramStart"/>
      <w:r w:rsidRPr="00D33D0D">
        <w:rPr>
          <w:bCs/>
          <w:color w:val="000000"/>
        </w:rPr>
        <w:t xml:space="preserve">коэффициентов </w:t>
      </w:r>
      <w:r w:rsidR="00B418F8" w:rsidRPr="00D33D0D">
        <w:rPr>
          <w:position w:val="-12"/>
        </w:rPr>
        <w:object w:dxaOrig="279" w:dyaOrig="360">
          <v:shape id="_x0000_i1096" type="#_x0000_t75" style="width:14.25pt;height:18pt" o:ole="">
            <v:imagedata r:id="rId189" o:title=""/>
          </v:shape>
          <o:OLEObject Type="Embed" ProgID="Equation.DSMT4" ShapeID="_x0000_i1096" DrawAspect="Content" ObjectID="_1649454842" r:id="rId190"/>
        </w:object>
      </w:r>
      <w:r w:rsidRPr="00D33D0D">
        <w:rPr>
          <w:bCs/>
          <w:color w:val="000000"/>
        </w:rPr>
        <w:t xml:space="preserve"> использ</w:t>
      </w:r>
      <w:r w:rsidR="00721A40" w:rsidRPr="00D33D0D">
        <w:rPr>
          <w:bCs/>
          <w:color w:val="000000"/>
        </w:rPr>
        <w:t>уется</w:t>
      </w:r>
      <w:proofErr w:type="gramEnd"/>
      <w:r w:rsidRPr="00D33D0D">
        <w:rPr>
          <w:bCs/>
          <w:color w:val="000000"/>
        </w:rPr>
        <w:t xml:space="preserve"> </w:t>
      </w:r>
      <w:r w:rsidRPr="00D33D0D">
        <w:rPr>
          <w:bCs/>
          <w:i/>
          <w:color w:val="000000"/>
        </w:rPr>
        <w:t>F</w:t>
      </w:r>
      <w:r w:rsidRPr="00D33D0D">
        <w:rPr>
          <w:bCs/>
          <w:color w:val="000000"/>
        </w:rPr>
        <w:t xml:space="preserve">-мера </w:t>
      </w:r>
      <w:r w:rsidR="00B418F8" w:rsidRPr="00D33D0D">
        <w:rPr>
          <w:position w:val="-12"/>
        </w:rPr>
        <w:object w:dxaOrig="260" w:dyaOrig="360">
          <v:shape id="_x0000_i1097" type="#_x0000_t75" style="width:12.75pt;height:18pt" o:ole="">
            <v:imagedata r:id="rId191" o:title=""/>
          </v:shape>
          <o:OLEObject Type="Embed" ProgID="Equation.DSMT4" ShapeID="_x0000_i1097" DrawAspect="Content" ObjectID="_1649454843" r:id="rId192"/>
        </w:object>
      </w:r>
      <w:r w:rsidRPr="00D33D0D">
        <w:rPr>
          <w:bCs/>
          <w:color w:val="000000"/>
        </w:rPr>
        <w:t xml:space="preserve">, которая является гармоническим средним между точностью и чувствительностью результатов классификации. В отличие от классической точности классификатора данная мера позволяет учесть дисбаланс между </w:t>
      </w:r>
      <w:r w:rsidR="00721A40" w:rsidRPr="00D33D0D">
        <w:rPr>
          <w:bCs/>
          <w:color w:val="000000"/>
        </w:rPr>
        <w:t>подтипами заболеваний или вариантом случай/контроль</w:t>
      </w:r>
      <w:r w:rsidRPr="00D33D0D">
        <w:rPr>
          <w:bCs/>
          <w:color w:val="000000"/>
        </w:rPr>
        <w:t xml:space="preserve">. </w:t>
      </w:r>
      <w:proofErr w:type="gramStart"/>
      <w:r w:rsidRPr="00D33D0D">
        <w:rPr>
          <w:bCs/>
          <w:color w:val="000000"/>
        </w:rPr>
        <w:t xml:space="preserve">Значение </w:t>
      </w:r>
      <w:r w:rsidR="00B418F8" w:rsidRPr="00D33D0D">
        <w:rPr>
          <w:position w:val="-12"/>
        </w:rPr>
        <w:object w:dxaOrig="260" w:dyaOrig="360">
          <v:shape id="_x0000_i1098" type="#_x0000_t75" style="width:12.75pt;height:18pt" o:ole="">
            <v:imagedata r:id="rId193" o:title=""/>
          </v:shape>
          <o:OLEObject Type="Embed" ProgID="Equation.DSMT4" ShapeID="_x0000_i1098" DrawAspect="Content" ObjectID="_1649454844" r:id="rId194"/>
        </w:object>
      </w:r>
      <w:r w:rsidRPr="00D33D0D">
        <w:rPr>
          <w:bCs/>
          <w:color w:val="000000"/>
        </w:rPr>
        <w:t xml:space="preserve"> оценивается</w:t>
      </w:r>
      <w:proofErr w:type="gramEnd"/>
      <w:r w:rsidRPr="00D33D0D">
        <w:rPr>
          <w:bCs/>
          <w:color w:val="000000"/>
        </w:rPr>
        <w:t xml:space="preserve"> для каждого базового классификатора с использованием процедуры «внутренней» перекрестной проверки на обучающей выборке. Результирующая метка </w:t>
      </w:r>
      <w:proofErr w:type="gramStart"/>
      <w:r w:rsidRPr="00D33D0D">
        <w:rPr>
          <w:bCs/>
          <w:color w:val="000000"/>
        </w:rPr>
        <w:t xml:space="preserve">класса </w:t>
      </w:r>
      <w:r w:rsidR="00B418F8" w:rsidRPr="00D33D0D">
        <w:rPr>
          <w:position w:val="-14"/>
        </w:rPr>
        <w:object w:dxaOrig="200" w:dyaOrig="380">
          <v:shape id="_x0000_i1099" type="#_x0000_t75" style="width:10.5pt;height:19.5pt" o:ole="">
            <v:imagedata r:id="rId195" o:title=""/>
          </v:shape>
          <o:OLEObject Type="Embed" ProgID="Equation.DSMT4" ShapeID="_x0000_i1099" DrawAspect="Content" ObjectID="_1649454845" r:id="rId196"/>
        </w:object>
      </w:r>
      <w:r w:rsidRPr="00D33D0D">
        <w:rPr>
          <w:bCs/>
          <w:color w:val="000000"/>
        </w:rPr>
        <w:t xml:space="preserve"> выбирается</w:t>
      </w:r>
      <w:proofErr w:type="gramEnd"/>
      <w:r w:rsidRPr="00D33D0D">
        <w:rPr>
          <w:bCs/>
          <w:color w:val="000000"/>
        </w:rPr>
        <w:t xml:space="preserve"> согласно оценке вероятности </w:t>
      </w:r>
      <w:r w:rsidR="00B418F8" w:rsidRPr="00D33D0D">
        <w:rPr>
          <w:position w:val="-14"/>
        </w:rPr>
        <w:object w:dxaOrig="300" w:dyaOrig="380">
          <v:shape id="_x0000_i1100" type="#_x0000_t75" style="width:15pt;height:19.5pt" o:ole="">
            <v:imagedata r:id="rId197" o:title=""/>
          </v:shape>
          <o:OLEObject Type="Embed" ProgID="Equation.DSMT4" ShapeID="_x0000_i1100" DrawAspect="Content" ObjectID="_1649454846" r:id="rId198"/>
        </w:object>
      </w:r>
      <w:r w:rsidRPr="00D33D0D">
        <w:rPr>
          <w:bCs/>
          <w:color w:val="000000"/>
        </w:rPr>
        <w:t xml:space="preserve"> в (</w:t>
      </w:r>
      <w:r w:rsidR="00721A40" w:rsidRPr="00D33D0D">
        <w:rPr>
          <w:bCs/>
          <w:color w:val="000000"/>
        </w:rPr>
        <w:t>4</w:t>
      </w:r>
      <w:r w:rsidRPr="00D33D0D">
        <w:rPr>
          <w:bCs/>
          <w:color w:val="000000"/>
        </w:rPr>
        <w:t>.</w:t>
      </w:r>
      <w:r w:rsidR="00721A40" w:rsidRPr="00D33D0D">
        <w:rPr>
          <w:bCs/>
          <w:color w:val="000000"/>
        </w:rPr>
        <w:t>3</w:t>
      </w:r>
      <w:r w:rsidRPr="00D33D0D">
        <w:rPr>
          <w:bCs/>
          <w:color w:val="000000"/>
        </w:rPr>
        <w:t>) следующим образом</w:t>
      </w:r>
    </w:p>
    <w:p w:rsidR="004C2C9C" w:rsidRPr="00D33D0D" w:rsidRDefault="00B418F8" w:rsidP="009E6E73">
      <w:pPr>
        <w:spacing w:line="360" w:lineRule="auto"/>
        <w:ind w:firstLine="709"/>
        <w:jc w:val="right"/>
        <w:rPr>
          <w:bCs/>
          <w:color w:val="000000"/>
        </w:rPr>
      </w:pPr>
      <w:r w:rsidRPr="00D33D0D">
        <w:rPr>
          <w:position w:val="-30"/>
        </w:rPr>
        <w:object w:dxaOrig="3300" w:dyaOrig="720">
          <v:shape id="_x0000_i1101" type="#_x0000_t75" style="width:165pt;height:36.75pt" o:ole="">
            <v:imagedata r:id="rId199" o:title=""/>
          </v:shape>
          <o:OLEObject Type="Embed" ProgID="Equation.DSMT4" ShapeID="_x0000_i1101" DrawAspect="Content" ObjectID="_1649454847" r:id="rId200"/>
        </w:object>
      </w:r>
      <w:r w:rsidR="004C2C9C" w:rsidRPr="00D33D0D">
        <w:rPr>
          <w:bCs/>
          <w:color w:val="000000"/>
        </w:rPr>
        <w:t>,</w:t>
      </w:r>
      <w:r w:rsidR="00721A40" w:rsidRPr="00D33D0D">
        <w:rPr>
          <w:bCs/>
          <w:color w:val="000000"/>
        </w:rPr>
        <w:tab/>
      </w:r>
      <w:r w:rsidR="00721A40" w:rsidRPr="00D33D0D">
        <w:rPr>
          <w:bCs/>
          <w:color w:val="000000"/>
        </w:rPr>
        <w:tab/>
      </w:r>
      <w:r w:rsidR="00547DFE" w:rsidRPr="00D33D0D">
        <w:rPr>
          <w:bCs/>
          <w:color w:val="000000"/>
        </w:rPr>
        <w:tab/>
      </w:r>
      <w:r w:rsidR="00721A40" w:rsidRPr="00D33D0D">
        <w:rPr>
          <w:bCs/>
          <w:color w:val="000000"/>
        </w:rPr>
        <w:tab/>
      </w:r>
      <w:r w:rsidR="00721A40" w:rsidRPr="00D33D0D">
        <w:rPr>
          <w:bCs/>
          <w:color w:val="000000"/>
        </w:rPr>
        <w:tab/>
        <w:t>(4.7)</w:t>
      </w:r>
    </w:p>
    <w:p w:rsidR="004C2C9C" w:rsidRPr="00D33D0D" w:rsidRDefault="004C2C9C" w:rsidP="009E6E73">
      <w:pPr>
        <w:spacing w:line="360" w:lineRule="auto"/>
        <w:jc w:val="both"/>
        <w:rPr>
          <w:bCs/>
          <w:color w:val="000000"/>
        </w:rPr>
      </w:pPr>
      <w:proofErr w:type="gramStart"/>
      <w:r w:rsidRPr="00D33D0D">
        <w:rPr>
          <w:bCs/>
          <w:color w:val="000000"/>
        </w:rPr>
        <w:t>где  значение</w:t>
      </w:r>
      <w:proofErr w:type="gramEnd"/>
      <w:r w:rsidRPr="00D33D0D">
        <w:rPr>
          <w:bCs/>
          <w:color w:val="000000"/>
        </w:rPr>
        <w:t xml:space="preserve"> 1 соответствует положительному предсказанию для класса </w:t>
      </w:r>
      <w:r w:rsidR="00B418F8" w:rsidRPr="00D33D0D">
        <w:rPr>
          <w:position w:val="-10"/>
        </w:rPr>
        <w:object w:dxaOrig="200" w:dyaOrig="300">
          <v:shape id="_x0000_i1102" type="#_x0000_t75" style="width:10.5pt;height:15pt" o:ole="">
            <v:imagedata r:id="rId201" o:title=""/>
          </v:shape>
          <o:OLEObject Type="Embed" ProgID="Equation.DSMT4" ShapeID="_x0000_i1102" DrawAspect="Content" ObjectID="_1649454848" r:id="rId202"/>
        </w:object>
      </w:r>
      <w:r w:rsidRPr="00D33D0D">
        <w:rPr>
          <w:bCs/>
          <w:color w:val="000000"/>
        </w:rPr>
        <w:t xml:space="preserve">, а 0 – отрицательному. В качестве </w:t>
      </w:r>
      <w:proofErr w:type="gramStart"/>
      <w:r w:rsidRPr="00D33D0D">
        <w:rPr>
          <w:bCs/>
          <w:color w:val="000000"/>
        </w:rPr>
        <w:t xml:space="preserve">порога </w:t>
      </w:r>
      <w:r w:rsidR="00B418F8" w:rsidRPr="00D33D0D">
        <w:rPr>
          <w:position w:val="-6"/>
        </w:rPr>
        <w:object w:dxaOrig="200" w:dyaOrig="279">
          <v:shape id="_x0000_i1103" type="#_x0000_t75" style="width:10.5pt;height:14.25pt" o:ole="">
            <v:imagedata r:id="rId203" o:title=""/>
          </v:shape>
          <o:OLEObject Type="Embed" ProgID="Equation.DSMT4" ShapeID="_x0000_i1103" DrawAspect="Content" ObjectID="_1649454849" r:id="rId204"/>
        </w:object>
      </w:r>
      <w:r w:rsidRPr="00D33D0D">
        <w:rPr>
          <w:bCs/>
          <w:color w:val="000000"/>
        </w:rPr>
        <w:t xml:space="preserve"> значения</w:t>
      </w:r>
      <w:proofErr w:type="gramEnd"/>
      <w:r w:rsidRPr="00D33D0D">
        <w:rPr>
          <w:bCs/>
          <w:color w:val="000000"/>
        </w:rPr>
        <w:t xml:space="preserve"> обычно выбирается значение 0.5 (если </w:t>
      </w:r>
      <w:r w:rsidR="00B418F8" w:rsidRPr="00D33D0D">
        <w:rPr>
          <w:position w:val="-14"/>
        </w:rPr>
        <w:object w:dxaOrig="300" w:dyaOrig="380">
          <v:shape id="_x0000_i1104" type="#_x0000_t75" style="width:15pt;height:19.5pt" o:ole="">
            <v:imagedata r:id="rId205" o:title=""/>
          </v:shape>
          <o:OLEObject Type="Embed" ProgID="Equation.DSMT4" ShapeID="_x0000_i1104" DrawAspect="Content" ObjectID="_1649454850" r:id="rId206"/>
        </w:object>
      </w:r>
      <w:r w:rsidRPr="00D33D0D">
        <w:rPr>
          <w:bCs/>
          <w:color w:val="000000"/>
        </w:rPr>
        <w:t xml:space="preserve"> является оценкой вероятности). Таким образом, в такой постановке </w:t>
      </w:r>
      <w:proofErr w:type="gramStart"/>
      <w:r w:rsidRPr="00D33D0D">
        <w:rPr>
          <w:bCs/>
          <w:color w:val="000000"/>
        </w:rPr>
        <w:t xml:space="preserve">объект </w:t>
      </w:r>
      <w:r w:rsidR="00B418F8" w:rsidRPr="00D33D0D">
        <w:rPr>
          <w:position w:val="-6"/>
        </w:rPr>
        <w:object w:dxaOrig="200" w:dyaOrig="220">
          <v:shape id="_x0000_i1105" type="#_x0000_t75" style="width:10.5pt;height:11.25pt" o:ole="">
            <v:imagedata r:id="rId207" o:title=""/>
          </v:shape>
          <o:OLEObject Type="Embed" ProgID="Equation.DSMT4" ShapeID="_x0000_i1105" DrawAspect="Content" ObjectID="_1649454851" r:id="rId208"/>
        </w:object>
      </w:r>
      <w:r w:rsidRPr="00D33D0D">
        <w:rPr>
          <w:bCs/>
          <w:color w:val="000000"/>
        </w:rPr>
        <w:t xml:space="preserve"> может</w:t>
      </w:r>
      <w:proofErr w:type="gramEnd"/>
      <w:r w:rsidRPr="00D33D0D">
        <w:rPr>
          <w:bCs/>
          <w:color w:val="000000"/>
        </w:rPr>
        <w:t xml:space="preserve"> быть отнесен более чем к одному классу, что позволит в наших дальнейших исследованиях рассматривать задачу предсказания </w:t>
      </w:r>
      <w:r w:rsidR="00547DFE" w:rsidRPr="00D33D0D">
        <w:rPr>
          <w:bCs/>
          <w:color w:val="000000"/>
        </w:rPr>
        <w:t>подтипа заболевания</w:t>
      </w:r>
      <w:r w:rsidRPr="00D33D0D">
        <w:rPr>
          <w:bCs/>
          <w:color w:val="000000"/>
        </w:rPr>
        <w:t xml:space="preserve"> как задачу </w:t>
      </w:r>
      <w:proofErr w:type="spellStart"/>
      <w:r w:rsidRPr="00D33D0D">
        <w:rPr>
          <w:bCs/>
          <w:color w:val="000000"/>
        </w:rPr>
        <w:t>многоклассовой</w:t>
      </w:r>
      <w:proofErr w:type="spellEnd"/>
      <w:r w:rsidRPr="00D33D0D">
        <w:rPr>
          <w:bCs/>
          <w:color w:val="000000"/>
        </w:rPr>
        <w:t xml:space="preserve"> классификации.</w:t>
      </w:r>
    </w:p>
    <w:p w:rsidR="004C2C9C" w:rsidRPr="00D33D0D" w:rsidRDefault="004C2C9C" w:rsidP="009E6E73">
      <w:pPr>
        <w:spacing w:line="360" w:lineRule="auto"/>
        <w:ind w:firstLine="709"/>
        <w:jc w:val="both"/>
        <w:rPr>
          <w:bCs/>
          <w:color w:val="000000"/>
        </w:rPr>
      </w:pPr>
      <w:r w:rsidRPr="00D33D0D">
        <w:rPr>
          <w:bCs/>
          <w:color w:val="000000"/>
        </w:rPr>
        <w:t>Неверные предсказания класса</w:t>
      </w:r>
      <w:r w:rsidR="00547DFE" w:rsidRPr="00D33D0D">
        <w:rPr>
          <w:bCs/>
          <w:color w:val="000000"/>
        </w:rPr>
        <w:t xml:space="preserve"> (подтипа) заболевания</w:t>
      </w:r>
      <w:r w:rsidRPr="00D33D0D">
        <w:rPr>
          <w:bCs/>
          <w:color w:val="000000"/>
        </w:rPr>
        <w:t xml:space="preserve"> для ряда объектов данных, полученные с использованием базовых классификаторов могут быть причиной того, что некоторые типы </w:t>
      </w:r>
      <w:proofErr w:type="spellStart"/>
      <w:r w:rsidRPr="00D33D0D">
        <w:rPr>
          <w:bCs/>
          <w:color w:val="000000"/>
        </w:rPr>
        <w:t>биомолекулярных</w:t>
      </w:r>
      <w:proofErr w:type="spellEnd"/>
      <w:r w:rsidRPr="00D33D0D">
        <w:rPr>
          <w:bCs/>
          <w:color w:val="000000"/>
        </w:rPr>
        <w:t xml:space="preserve"> данных могут быть более информативны для определенных классов и совершенно неинформативны для других классов. Для того, чтобы принять во внимание систематические неверные предсказания определенных базовых классификаторов для их </w:t>
      </w:r>
      <w:r w:rsidRPr="00D33D0D">
        <w:rPr>
          <w:bCs/>
          <w:color w:val="000000"/>
        </w:rPr>
        <w:lastRenderedPageBreak/>
        <w:t>комбинации предлагается использовать метод решающих шаблонов [</w:t>
      </w:r>
      <w:r w:rsidR="00684D3F" w:rsidRPr="00D33D0D">
        <w:rPr>
          <w:bCs/>
          <w:color w:val="000000"/>
        </w:rPr>
        <w:t>40</w:t>
      </w:r>
      <w:r w:rsidRPr="00D33D0D">
        <w:rPr>
          <w:bCs/>
          <w:color w:val="000000"/>
        </w:rPr>
        <w:t xml:space="preserve">]. В этом методе решающий </w:t>
      </w:r>
      <w:proofErr w:type="gramStart"/>
      <w:r w:rsidRPr="00D33D0D">
        <w:rPr>
          <w:bCs/>
          <w:color w:val="000000"/>
        </w:rPr>
        <w:t xml:space="preserve">профиль </w:t>
      </w:r>
      <w:r w:rsidR="00B418F8" w:rsidRPr="00D33D0D">
        <w:rPr>
          <w:position w:val="-10"/>
        </w:rPr>
        <w:object w:dxaOrig="700" w:dyaOrig="320">
          <v:shape id="_x0000_i1106" type="#_x0000_t75" style="width:34.5pt;height:15.75pt" o:ole="">
            <v:imagedata r:id="rId209" o:title=""/>
          </v:shape>
          <o:OLEObject Type="Embed" ProgID="Equation.DSMT4" ShapeID="_x0000_i1106" DrawAspect="Content" ObjectID="_1649454852" r:id="rId210"/>
        </w:object>
      </w:r>
      <w:r w:rsidRPr="00D33D0D">
        <w:rPr>
          <w:bCs/>
          <w:color w:val="000000"/>
        </w:rPr>
        <w:t xml:space="preserve"> для</w:t>
      </w:r>
      <w:proofErr w:type="gramEnd"/>
      <w:r w:rsidRPr="00D33D0D">
        <w:rPr>
          <w:bCs/>
          <w:color w:val="000000"/>
        </w:rPr>
        <w:t xml:space="preserve"> объекта </w:t>
      </w:r>
      <w:r w:rsidR="00B418F8" w:rsidRPr="00D33D0D">
        <w:rPr>
          <w:position w:val="-6"/>
        </w:rPr>
        <w:object w:dxaOrig="200" w:dyaOrig="220">
          <v:shape id="_x0000_i1107" type="#_x0000_t75" style="width:10.5pt;height:11.25pt" o:ole="">
            <v:imagedata r:id="rId211" o:title=""/>
          </v:shape>
          <o:OLEObject Type="Embed" ProgID="Equation.DSMT4" ShapeID="_x0000_i1107" DrawAspect="Content" ObjectID="_1649454853" r:id="rId212"/>
        </w:object>
      </w:r>
      <w:r w:rsidRPr="00D33D0D">
        <w:rPr>
          <w:bCs/>
          <w:color w:val="000000"/>
        </w:rPr>
        <w:t xml:space="preserve"> представляет собой матрицу, состоящую из элементов </w:t>
      </w:r>
      <w:r w:rsidR="00B418F8" w:rsidRPr="00D33D0D">
        <w:rPr>
          <w:position w:val="-14"/>
        </w:rPr>
        <w:object w:dxaOrig="1040" w:dyaOrig="380">
          <v:shape id="_x0000_i1108" type="#_x0000_t75" style="width:51pt;height:19.5pt" o:ole="">
            <v:imagedata r:id="rId213" o:title=""/>
          </v:shape>
          <o:OLEObject Type="Embed" ProgID="Equation.DSMT4" ShapeID="_x0000_i1108" DrawAspect="Content" ObjectID="_1649454854" r:id="rId214"/>
        </w:object>
      </w:r>
      <w:r w:rsidRPr="00D33D0D">
        <w:rPr>
          <w:bCs/>
          <w:color w:val="000000"/>
        </w:rPr>
        <w:t xml:space="preserve">, которые определяют уровень «поддержки» </w:t>
      </w:r>
      <w:r w:rsidR="00B418F8" w:rsidRPr="00D33D0D">
        <w:rPr>
          <w:position w:val="-6"/>
        </w:rPr>
        <w:object w:dxaOrig="139" w:dyaOrig="240">
          <v:shape id="_x0000_i1109" type="#_x0000_t75" style="width:6.75pt;height:12pt" o:ole="">
            <v:imagedata r:id="rId215" o:title=""/>
          </v:shape>
          <o:OLEObject Type="Embed" ProgID="Equation.DSMT4" ShapeID="_x0000_i1109" DrawAspect="Content" ObjectID="_1649454855" r:id="rId216"/>
        </w:object>
      </w:r>
      <w:r w:rsidRPr="00D33D0D">
        <w:rPr>
          <w:bCs/>
          <w:color w:val="000000"/>
        </w:rPr>
        <w:noBreakHyphen/>
      </w:r>
      <w:proofErr w:type="spellStart"/>
      <w:r w:rsidRPr="00D33D0D">
        <w:rPr>
          <w:bCs/>
          <w:color w:val="000000"/>
        </w:rPr>
        <w:t>ым</w:t>
      </w:r>
      <w:proofErr w:type="spellEnd"/>
      <w:r w:rsidRPr="00D33D0D">
        <w:rPr>
          <w:bCs/>
          <w:color w:val="000000"/>
        </w:rPr>
        <w:t xml:space="preserve"> классификатором класса </w:t>
      </w:r>
      <w:r w:rsidR="00B418F8" w:rsidRPr="00D33D0D">
        <w:rPr>
          <w:position w:val="-14"/>
        </w:rPr>
        <w:object w:dxaOrig="200" w:dyaOrig="380">
          <v:shape id="_x0000_i1110" type="#_x0000_t75" style="width:10.5pt;height:19.5pt" o:ole="">
            <v:imagedata r:id="rId217" o:title=""/>
          </v:shape>
          <o:OLEObject Type="Embed" ProgID="Equation.DSMT4" ShapeID="_x0000_i1110" DrawAspect="Content" ObjectID="_1649454856" r:id="rId218"/>
        </w:object>
      </w:r>
      <w:r w:rsidRPr="00D33D0D">
        <w:rPr>
          <w:bCs/>
          <w:color w:val="000000"/>
        </w:rPr>
        <w:t xml:space="preserve">. Решающие </w:t>
      </w:r>
      <w:proofErr w:type="gramStart"/>
      <w:r w:rsidRPr="00D33D0D">
        <w:rPr>
          <w:bCs/>
          <w:color w:val="000000"/>
        </w:rPr>
        <w:t xml:space="preserve">шаблоны </w:t>
      </w:r>
      <w:r w:rsidR="00B418F8" w:rsidRPr="00D33D0D">
        <w:rPr>
          <w:position w:val="-14"/>
        </w:rPr>
        <w:object w:dxaOrig="460" w:dyaOrig="380">
          <v:shape id="_x0000_i1111" type="#_x0000_t75" style="width:23.25pt;height:19.5pt" o:ole="">
            <v:imagedata r:id="rId219" o:title=""/>
          </v:shape>
          <o:OLEObject Type="Embed" ProgID="Equation.DSMT4" ShapeID="_x0000_i1111" DrawAspect="Content" ObjectID="_1649454857" r:id="rId220"/>
        </w:object>
      </w:r>
      <w:r w:rsidRPr="00D33D0D">
        <w:rPr>
          <w:bCs/>
          <w:color w:val="000000"/>
        </w:rPr>
        <w:t xml:space="preserve"> представляют</w:t>
      </w:r>
      <w:proofErr w:type="gramEnd"/>
      <w:r w:rsidRPr="00D33D0D">
        <w:rPr>
          <w:bCs/>
          <w:color w:val="000000"/>
        </w:rPr>
        <w:t xml:space="preserve"> собой усредненные решающие профили, полученные с использованием множества обучающих данных</w:t>
      </w:r>
      <w:r w:rsidR="00B418F8" w:rsidRPr="00D33D0D">
        <w:rPr>
          <w:position w:val="-14"/>
        </w:rPr>
        <w:object w:dxaOrig="340" w:dyaOrig="380">
          <v:shape id="_x0000_i1112" type="#_x0000_t75" style="width:17.25pt;height:19.5pt" o:ole="">
            <v:imagedata r:id="rId221" o:title=""/>
          </v:shape>
          <o:OLEObject Type="Embed" ProgID="Equation.DSMT4" ShapeID="_x0000_i1112" DrawAspect="Content" ObjectID="_1649454858" r:id="rId222"/>
        </w:object>
      </w:r>
      <w:r w:rsidRPr="00D33D0D">
        <w:rPr>
          <w:bCs/>
          <w:color w:val="000000"/>
        </w:rPr>
        <w:t xml:space="preserve">, относящихся к классу </w:t>
      </w:r>
      <w:r w:rsidR="00B418F8" w:rsidRPr="00D33D0D">
        <w:rPr>
          <w:position w:val="-14"/>
        </w:rPr>
        <w:object w:dxaOrig="200" w:dyaOrig="380">
          <v:shape id="_x0000_i1113" type="#_x0000_t75" style="width:10.5pt;height:19.5pt" o:ole="">
            <v:imagedata r:id="rId223" o:title=""/>
          </v:shape>
          <o:OLEObject Type="Embed" ProgID="Equation.DSMT4" ShapeID="_x0000_i1113" DrawAspect="Content" ObjectID="_1649454859" r:id="rId224"/>
        </w:object>
      </w:r>
      <w:r w:rsidRPr="00D33D0D">
        <w:rPr>
          <w:bCs/>
          <w:color w:val="000000"/>
        </w:rPr>
        <w:t>:</w:t>
      </w:r>
    </w:p>
    <w:p w:rsidR="004C2C9C" w:rsidRPr="00D33D0D" w:rsidRDefault="00B418F8" w:rsidP="009E6E73">
      <w:pPr>
        <w:spacing w:line="360" w:lineRule="auto"/>
        <w:ind w:firstLine="709"/>
        <w:jc w:val="right"/>
        <w:rPr>
          <w:bCs/>
          <w:color w:val="000000"/>
        </w:rPr>
      </w:pPr>
      <w:r w:rsidRPr="00D33D0D">
        <w:rPr>
          <w:position w:val="-36"/>
        </w:rPr>
        <w:object w:dxaOrig="2140" w:dyaOrig="740">
          <v:shape id="_x0000_i1114" type="#_x0000_t75" style="width:106.45pt;height:37.5pt" o:ole="">
            <v:imagedata r:id="rId225" o:title=""/>
          </v:shape>
          <o:OLEObject Type="Embed" ProgID="Equation.DSMT4" ShapeID="_x0000_i1114" DrawAspect="Content" ObjectID="_1649454860" r:id="rId226"/>
        </w:object>
      </w:r>
      <w:r w:rsidR="004C2C9C" w:rsidRPr="00D33D0D">
        <w:rPr>
          <w:bCs/>
          <w:color w:val="000000"/>
        </w:rPr>
        <w:t>.</w:t>
      </w:r>
      <w:r w:rsidR="004C2C9C" w:rsidRPr="00D33D0D">
        <w:rPr>
          <w:bCs/>
          <w:color w:val="000000"/>
        </w:rPr>
        <w:tab/>
      </w:r>
      <w:r w:rsidR="004C2C9C" w:rsidRPr="00D33D0D">
        <w:rPr>
          <w:bCs/>
          <w:color w:val="000000"/>
        </w:rPr>
        <w:tab/>
      </w:r>
      <w:r w:rsidR="004C2C9C" w:rsidRPr="00D33D0D">
        <w:rPr>
          <w:bCs/>
          <w:color w:val="000000"/>
        </w:rPr>
        <w:tab/>
      </w:r>
      <w:r w:rsidR="004C2C9C" w:rsidRPr="00D33D0D">
        <w:rPr>
          <w:bCs/>
          <w:color w:val="000000"/>
        </w:rPr>
        <w:tab/>
      </w:r>
      <w:r w:rsidR="004C2C9C" w:rsidRPr="00D33D0D">
        <w:rPr>
          <w:bCs/>
          <w:color w:val="000000"/>
        </w:rPr>
        <w:tab/>
        <w:t>(</w:t>
      </w:r>
      <w:r w:rsidR="00BE583F" w:rsidRPr="00D33D0D">
        <w:rPr>
          <w:bCs/>
          <w:color w:val="000000"/>
        </w:rPr>
        <w:t>4</w:t>
      </w:r>
      <w:r w:rsidR="004C2C9C" w:rsidRPr="00D33D0D">
        <w:rPr>
          <w:bCs/>
          <w:color w:val="000000"/>
        </w:rPr>
        <w:t>.</w:t>
      </w:r>
      <w:r w:rsidR="00BE583F" w:rsidRPr="00D33D0D">
        <w:rPr>
          <w:bCs/>
          <w:color w:val="000000"/>
        </w:rPr>
        <w:t>8</w:t>
      </w:r>
      <w:r w:rsidR="004C2C9C" w:rsidRPr="00D33D0D">
        <w:rPr>
          <w:bCs/>
          <w:color w:val="000000"/>
        </w:rPr>
        <w:t>)</w:t>
      </w:r>
    </w:p>
    <w:p w:rsidR="004C2C9C" w:rsidRPr="00D33D0D" w:rsidRDefault="004C2C9C" w:rsidP="009E6E73">
      <w:pPr>
        <w:spacing w:line="360" w:lineRule="auto"/>
        <w:ind w:firstLine="709"/>
        <w:jc w:val="both"/>
        <w:rPr>
          <w:bCs/>
          <w:color w:val="000000"/>
        </w:rPr>
      </w:pPr>
      <w:r w:rsidRPr="00D33D0D">
        <w:rPr>
          <w:bCs/>
          <w:color w:val="000000"/>
        </w:rPr>
        <w:t xml:space="preserve">Мера </w:t>
      </w:r>
      <w:proofErr w:type="gramStart"/>
      <w:r w:rsidRPr="00D33D0D">
        <w:rPr>
          <w:bCs/>
          <w:color w:val="000000"/>
        </w:rPr>
        <w:t xml:space="preserve">сходства </w:t>
      </w:r>
      <w:r w:rsidR="00B418F8" w:rsidRPr="00D33D0D">
        <w:rPr>
          <w:position w:val="-6"/>
        </w:rPr>
        <w:object w:dxaOrig="220" w:dyaOrig="279">
          <v:shape id="_x0000_i1115" type="#_x0000_t75" style="width:11.25pt;height:14.25pt" o:ole="">
            <v:imagedata r:id="rId227" o:title=""/>
          </v:shape>
          <o:OLEObject Type="Embed" ProgID="Equation.DSMT4" ShapeID="_x0000_i1115" DrawAspect="Content" ObjectID="_1649454861" r:id="rId228"/>
        </w:object>
      </w:r>
      <w:r w:rsidRPr="00D33D0D">
        <w:rPr>
          <w:bCs/>
          <w:color w:val="000000"/>
        </w:rPr>
        <w:t xml:space="preserve"> между</w:t>
      </w:r>
      <w:proofErr w:type="gramEnd"/>
      <w:r w:rsidRPr="00D33D0D">
        <w:rPr>
          <w:bCs/>
          <w:color w:val="000000"/>
        </w:rPr>
        <w:t xml:space="preserve"> решающим шаблоном </w:t>
      </w:r>
      <w:r w:rsidR="00B418F8" w:rsidRPr="00D33D0D">
        <w:rPr>
          <w:position w:val="-14"/>
        </w:rPr>
        <w:object w:dxaOrig="460" w:dyaOrig="380">
          <v:shape id="_x0000_i1116" type="#_x0000_t75" style="width:23.25pt;height:19.5pt" o:ole="">
            <v:imagedata r:id="rId229" o:title=""/>
          </v:shape>
          <o:OLEObject Type="Embed" ProgID="Equation.DSMT4" ShapeID="_x0000_i1116" DrawAspect="Content" ObjectID="_1649454862" r:id="rId230"/>
        </w:object>
      </w:r>
      <w:r w:rsidRPr="00D33D0D">
        <w:rPr>
          <w:bCs/>
          <w:color w:val="000000"/>
        </w:rPr>
        <w:t xml:space="preserve"> для класса </w:t>
      </w:r>
      <w:r w:rsidR="00B418F8" w:rsidRPr="00D33D0D">
        <w:rPr>
          <w:position w:val="-14"/>
        </w:rPr>
        <w:object w:dxaOrig="200" w:dyaOrig="380">
          <v:shape id="_x0000_i1117" type="#_x0000_t75" style="width:10.5pt;height:19.5pt" o:ole="">
            <v:imagedata r:id="rId231" o:title=""/>
          </v:shape>
          <o:OLEObject Type="Embed" ProgID="Equation.DSMT4" ShapeID="_x0000_i1117" DrawAspect="Content" ObjectID="_1649454863" r:id="rId232"/>
        </w:object>
      </w:r>
      <w:r w:rsidRPr="00D33D0D">
        <w:rPr>
          <w:bCs/>
          <w:color w:val="000000"/>
        </w:rPr>
        <w:t xml:space="preserve">, </w:t>
      </w:r>
      <w:r w:rsidR="00B418F8" w:rsidRPr="00D33D0D">
        <w:rPr>
          <w:position w:val="-10"/>
        </w:rPr>
        <w:object w:dxaOrig="859" w:dyaOrig="320">
          <v:shape id="_x0000_i1118" type="#_x0000_t75" style="width:43.5pt;height:15.75pt" o:ole="">
            <v:imagedata r:id="rId233" o:title=""/>
          </v:shape>
          <o:OLEObject Type="Embed" ProgID="Equation.DSMT4" ShapeID="_x0000_i1118" DrawAspect="Content" ObjectID="_1649454864" r:id="rId234"/>
        </w:object>
      </w:r>
      <w:r w:rsidRPr="00D33D0D">
        <w:rPr>
          <w:bCs/>
          <w:color w:val="000000"/>
        </w:rPr>
        <w:t xml:space="preserve"> и решающим профилем для тестового объекта </w:t>
      </w:r>
      <w:r w:rsidR="00B418F8" w:rsidRPr="00D33D0D">
        <w:rPr>
          <w:position w:val="-6"/>
        </w:rPr>
        <w:object w:dxaOrig="200" w:dyaOrig="220">
          <v:shape id="_x0000_i1119" type="#_x0000_t75" style="width:10.5pt;height:11.25pt" o:ole="">
            <v:imagedata r:id="rId235" o:title=""/>
          </v:shape>
          <o:OLEObject Type="Embed" ProgID="Equation.DSMT4" ShapeID="_x0000_i1119" DrawAspect="Content" ObjectID="_1649454865" r:id="rId236"/>
        </w:object>
      </w:r>
      <w:r w:rsidRPr="00D33D0D">
        <w:rPr>
          <w:bCs/>
          <w:color w:val="000000"/>
        </w:rPr>
        <w:t xml:space="preserve"> рассчитывается как</w:t>
      </w:r>
    </w:p>
    <w:p w:rsidR="004C2C9C" w:rsidRPr="00D33D0D" w:rsidRDefault="00B418F8" w:rsidP="009E6E73">
      <w:pPr>
        <w:spacing w:line="360" w:lineRule="auto"/>
        <w:ind w:firstLine="709"/>
        <w:jc w:val="right"/>
        <w:rPr>
          <w:bCs/>
          <w:color w:val="000000"/>
        </w:rPr>
      </w:pPr>
      <w:r w:rsidRPr="00D33D0D">
        <w:rPr>
          <w:position w:val="-28"/>
        </w:rPr>
        <w:object w:dxaOrig="4260" w:dyaOrig="680">
          <v:shape id="_x0000_i1120" type="#_x0000_t75" style="width:213.85pt;height:34.5pt" o:ole="">
            <v:imagedata r:id="rId237" o:title=""/>
          </v:shape>
          <o:OLEObject Type="Embed" ProgID="Equation.DSMT4" ShapeID="_x0000_i1120" DrawAspect="Content" ObjectID="_1649454866" r:id="rId238"/>
        </w:object>
      </w:r>
      <w:r w:rsidR="004C2C9C" w:rsidRPr="00D33D0D">
        <w:rPr>
          <w:bCs/>
          <w:color w:val="000000"/>
        </w:rPr>
        <w:t xml:space="preserve"> </w:t>
      </w:r>
      <w:r w:rsidR="004C2C9C" w:rsidRPr="00D33D0D">
        <w:rPr>
          <w:bCs/>
          <w:color w:val="000000"/>
        </w:rPr>
        <w:tab/>
      </w:r>
      <w:r w:rsidR="004C2C9C" w:rsidRPr="00D33D0D">
        <w:rPr>
          <w:bCs/>
          <w:color w:val="000000"/>
        </w:rPr>
        <w:tab/>
      </w:r>
      <w:r w:rsidR="004C2C9C" w:rsidRPr="00D33D0D">
        <w:rPr>
          <w:bCs/>
          <w:color w:val="000000"/>
        </w:rPr>
        <w:tab/>
        <w:t>(</w:t>
      </w:r>
      <w:r w:rsidR="00BE583F" w:rsidRPr="00D33D0D">
        <w:rPr>
          <w:bCs/>
          <w:color w:val="000000"/>
        </w:rPr>
        <w:t>4</w:t>
      </w:r>
      <w:r w:rsidR="004C2C9C" w:rsidRPr="00D33D0D">
        <w:rPr>
          <w:bCs/>
          <w:color w:val="000000"/>
        </w:rPr>
        <w:t>.</w:t>
      </w:r>
      <w:r w:rsidR="00BE583F" w:rsidRPr="00D33D0D">
        <w:rPr>
          <w:bCs/>
          <w:color w:val="000000"/>
        </w:rPr>
        <w:t>9</w:t>
      </w:r>
      <w:r w:rsidR="004C2C9C" w:rsidRPr="00D33D0D">
        <w:rPr>
          <w:bCs/>
          <w:color w:val="000000"/>
        </w:rPr>
        <w:t>)</w:t>
      </w:r>
    </w:p>
    <w:p w:rsidR="004C2C9C" w:rsidRPr="00D33D0D" w:rsidRDefault="004C2C9C" w:rsidP="00654E85">
      <w:pPr>
        <w:spacing w:line="360" w:lineRule="auto"/>
        <w:jc w:val="both"/>
        <w:rPr>
          <w:bCs/>
          <w:color w:val="000000"/>
        </w:rPr>
      </w:pPr>
      <w:r w:rsidRPr="00D33D0D">
        <w:rPr>
          <w:bCs/>
          <w:color w:val="000000"/>
        </w:rPr>
        <w:t>и окончательное решение ансамбля принимается согласно максимуму значений меры сходства:</w:t>
      </w:r>
    </w:p>
    <w:p w:rsidR="004C2C9C" w:rsidRPr="00D33D0D" w:rsidRDefault="00B418F8" w:rsidP="009E6E73">
      <w:pPr>
        <w:spacing w:line="360" w:lineRule="auto"/>
        <w:ind w:firstLine="709"/>
        <w:jc w:val="right"/>
        <w:rPr>
          <w:bCs/>
          <w:color w:val="000000"/>
        </w:rPr>
      </w:pPr>
      <w:r w:rsidRPr="00D33D0D">
        <w:rPr>
          <w:position w:val="-28"/>
        </w:rPr>
        <w:object w:dxaOrig="2100" w:dyaOrig="520">
          <v:shape id="_x0000_i1121" type="#_x0000_t75" style="width:105pt;height:26.25pt" o:ole="">
            <v:imagedata r:id="rId239" o:title=""/>
          </v:shape>
          <o:OLEObject Type="Embed" ProgID="Equation.DSMT4" ShapeID="_x0000_i1121" DrawAspect="Content" ObjectID="_1649454867" r:id="rId240"/>
        </w:object>
      </w:r>
      <w:r w:rsidR="004C2C9C" w:rsidRPr="00D33D0D">
        <w:rPr>
          <w:bCs/>
          <w:color w:val="000000"/>
        </w:rPr>
        <w:t>.</w:t>
      </w:r>
      <w:r w:rsidR="004C2C9C" w:rsidRPr="00D33D0D">
        <w:rPr>
          <w:bCs/>
          <w:color w:val="000000"/>
        </w:rPr>
        <w:tab/>
      </w:r>
      <w:r w:rsidR="004C2C9C" w:rsidRPr="00D33D0D">
        <w:rPr>
          <w:bCs/>
          <w:color w:val="000000"/>
        </w:rPr>
        <w:tab/>
      </w:r>
      <w:r w:rsidR="004C2C9C" w:rsidRPr="00D33D0D">
        <w:rPr>
          <w:bCs/>
          <w:color w:val="000000"/>
        </w:rPr>
        <w:tab/>
      </w:r>
      <w:r w:rsidR="004C2C9C" w:rsidRPr="00D33D0D">
        <w:rPr>
          <w:bCs/>
          <w:color w:val="000000"/>
        </w:rPr>
        <w:tab/>
        <w:t>(</w:t>
      </w:r>
      <w:r w:rsidR="00BE583F" w:rsidRPr="00D33D0D">
        <w:rPr>
          <w:bCs/>
          <w:color w:val="000000"/>
        </w:rPr>
        <w:t>4</w:t>
      </w:r>
      <w:r w:rsidR="004C2C9C" w:rsidRPr="00D33D0D">
        <w:rPr>
          <w:bCs/>
          <w:color w:val="000000"/>
        </w:rPr>
        <w:t>.</w:t>
      </w:r>
      <w:r w:rsidR="00BE583F" w:rsidRPr="00D33D0D">
        <w:rPr>
          <w:bCs/>
          <w:color w:val="000000"/>
        </w:rPr>
        <w:t>10</w:t>
      </w:r>
      <w:r w:rsidR="004C2C9C" w:rsidRPr="00D33D0D">
        <w:rPr>
          <w:bCs/>
          <w:color w:val="000000"/>
        </w:rPr>
        <w:t>)</w:t>
      </w:r>
    </w:p>
    <w:p w:rsidR="004C2C9C" w:rsidRPr="00D33D0D" w:rsidRDefault="00DA32DA" w:rsidP="009E6E73">
      <w:pPr>
        <w:spacing w:line="360" w:lineRule="auto"/>
        <w:ind w:firstLine="709"/>
        <w:jc w:val="both"/>
        <w:rPr>
          <w:bCs/>
          <w:color w:val="000000"/>
        </w:rPr>
      </w:pPr>
      <w:r w:rsidRPr="00D33D0D">
        <w:rPr>
          <w:bCs/>
          <w:color w:val="000000"/>
        </w:rPr>
        <w:t>Для предсказаний типа случай/контроль или прогноза течения заболевания, отклика на лечение</w:t>
      </w:r>
      <w:r w:rsidR="004C2C9C" w:rsidRPr="00D33D0D">
        <w:rPr>
          <w:bCs/>
          <w:color w:val="000000"/>
        </w:rPr>
        <w:t xml:space="preserve"> мы рассматриваем задачу бинарной классификации. Положительному классу присваивается значение 1, отрицательному – значение -1. Используя следующую </w:t>
      </w:r>
      <w:proofErr w:type="gramStart"/>
      <w:r w:rsidR="004C2C9C" w:rsidRPr="00D33D0D">
        <w:rPr>
          <w:bCs/>
          <w:color w:val="000000"/>
        </w:rPr>
        <w:t xml:space="preserve">зависимость </w:t>
      </w:r>
      <w:r w:rsidR="00B418F8" w:rsidRPr="00D33D0D">
        <w:rPr>
          <w:position w:val="-14"/>
        </w:rPr>
        <w:object w:dxaOrig="1800" w:dyaOrig="380">
          <v:shape id="_x0000_i1122" type="#_x0000_t75" style="width:90pt;height:19.5pt" o:ole="">
            <v:imagedata r:id="rId241" o:title=""/>
          </v:shape>
          <o:OLEObject Type="Embed" ProgID="Equation.DSMT4" ShapeID="_x0000_i1122" DrawAspect="Content" ObjectID="_1649454868" r:id="rId242"/>
        </w:object>
      </w:r>
      <w:r w:rsidR="004C2C9C" w:rsidRPr="00D33D0D">
        <w:rPr>
          <w:bCs/>
          <w:color w:val="000000"/>
        </w:rPr>
        <w:t xml:space="preserve"> мера</w:t>
      </w:r>
      <w:proofErr w:type="gramEnd"/>
      <w:r w:rsidR="004C2C9C" w:rsidRPr="00D33D0D">
        <w:rPr>
          <w:bCs/>
          <w:color w:val="000000"/>
        </w:rPr>
        <w:t xml:space="preserve"> сходства </w:t>
      </w:r>
      <w:r w:rsidR="00B418F8" w:rsidRPr="00D33D0D">
        <w:rPr>
          <w:position w:val="-6"/>
        </w:rPr>
        <w:object w:dxaOrig="220" w:dyaOrig="279">
          <v:shape id="_x0000_i1123" type="#_x0000_t75" style="width:11.25pt;height:14.25pt" o:ole="">
            <v:imagedata r:id="rId243" o:title=""/>
          </v:shape>
          <o:OLEObject Type="Embed" ProgID="Equation.DSMT4" ShapeID="_x0000_i1123" DrawAspect="Content" ObjectID="_1649454869" r:id="rId244"/>
        </w:object>
      </w:r>
      <w:r w:rsidR="004C2C9C" w:rsidRPr="00D33D0D">
        <w:rPr>
          <w:bCs/>
          <w:color w:val="000000"/>
        </w:rPr>
        <w:t xml:space="preserve"> для положительного и отрицательного класса записывается как</w:t>
      </w:r>
    </w:p>
    <w:p w:rsidR="004C2C9C" w:rsidRPr="00D33D0D" w:rsidRDefault="00B418F8" w:rsidP="009E6E73">
      <w:pPr>
        <w:jc w:val="right"/>
      </w:pPr>
      <w:r w:rsidRPr="00D33D0D">
        <w:rPr>
          <w:position w:val="-62"/>
        </w:rPr>
        <w:object w:dxaOrig="3540" w:dyaOrig="1359">
          <v:shape id="_x0000_i1124" type="#_x0000_t75" style="width:177pt;height:67.45pt" o:ole="">
            <v:imagedata r:id="rId245" o:title=""/>
          </v:shape>
          <o:OLEObject Type="Embed" ProgID="Equation.DSMT4" ShapeID="_x0000_i1124" DrawAspect="Content" ObjectID="_1649454870" r:id="rId246"/>
        </w:object>
      </w:r>
      <w:r w:rsidR="004C2C9C" w:rsidRPr="00D33D0D">
        <w:t>,</w:t>
      </w:r>
      <w:r w:rsidR="004C2C9C" w:rsidRPr="00D33D0D">
        <w:tab/>
      </w:r>
      <w:r w:rsidR="004C2C9C" w:rsidRPr="00D33D0D">
        <w:tab/>
      </w:r>
      <w:r w:rsidR="004C2C9C" w:rsidRPr="00D33D0D">
        <w:tab/>
        <w:t>(</w:t>
      </w:r>
      <w:r w:rsidR="00BE583F" w:rsidRPr="00D33D0D">
        <w:t>4</w:t>
      </w:r>
      <w:r w:rsidR="004C2C9C" w:rsidRPr="00D33D0D">
        <w:t>.</w:t>
      </w:r>
      <w:r w:rsidR="00BE583F" w:rsidRPr="00D33D0D">
        <w:t>11</w:t>
      </w:r>
      <w:r w:rsidR="004C2C9C" w:rsidRPr="00D33D0D">
        <w:t>)</w:t>
      </w:r>
    </w:p>
    <w:p w:rsidR="004C2C9C" w:rsidRPr="00D33D0D" w:rsidRDefault="004C2C9C" w:rsidP="009E6E73">
      <w:r w:rsidRPr="00D33D0D">
        <w:t>и окончательное решение ансамбля следующее</w:t>
      </w:r>
    </w:p>
    <w:p w:rsidR="004C2C9C" w:rsidRPr="00D33D0D" w:rsidRDefault="00B418F8" w:rsidP="009E6E73">
      <w:pPr>
        <w:jc w:val="right"/>
      </w:pPr>
      <w:r w:rsidRPr="00D33D0D">
        <w:rPr>
          <w:position w:val="-14"/>
        </w:rPr>
        <w:object w:dxaOrig="2860" w:dyaOrig="400">
          <v:shape id="_x0000_i1125" type="#_x0000_t75" style="width:143.3pt;height:21pt" o:ole="">
            <v:imagedata r:id="rId247" o:title=""/>
          </v:shape>
          <o:OLEObject Type="Embed" ProgID="Equation.DSMT4" ShapeID="_x0000_i1125" DrawAspect="Content" ObjectID="_1649454871" r:id="rId248"/>
        </w:object>
      </w:r>
      <w:r w:rsidR="00DA32DA" w:rsidRPr="00D33D0D">
        <w:tab/>
      </w:r>
      <w:r w:rsidR="00DA32DA" w:rsidRPr="00D33D0D">
        <w:tab/>
      </w:r>
      <w:r w:rsidR="00DA32DA" w:rsidRPr="00D33D0D">
        <w:tab/>
      </w:r>
      <w:r w:rsidR="00DA32DA" w:rsidRPr="00D33D0D">
        <w:tab/>
        <w:t>(4.12)</w:t>
      </w:r>
    </w:p>
    <w:p w:rsidR="006D70BC" w:rsidRPr="00D33D0D" w:rsidRDefault="001D2828" w:rsidP="00152068">
      <w:pPr>
        <w:pStyle w:val="a"/>
        <w:numPr>
          <w:ilvl w:val="0"/>
          <w:numId w:val="0"/>
        </w:numPr>
        <w:spacing w:line="360" w:lineRule="auto"/>
        <w:ind w:firstLine="709"/>
        <w:jc w:val="both"/>
      </w:pPr>
      <w:r w:rsidRPr="00D33D0D">
        <w:br w:type="column"/>
      </w:r>
      <w:r w:rsidR="006D70BC" w:rsidRPr="00D33D0D">
        <w:lastRenderedPageBreak/>
        <w:t>Заключение</w:t>
      </w:r>
    </w:p>
    <w:p w:rsidR="006D70BC" w:rsidRPr="00D33D0D" w:rsidRDefault="00471D42" w:rsidP="0049549D">
      <w:pPr>
        <w:pStyle w:val="a6"/>
        <w:spacing w:line="360" w:lineRule="auto"/>
      </w:pPr>
      <w:r w:rsidRPr="00D33D0D">
        <w:t xml:space="preserve">В течении </w:t>
      </w:r>
      <w:r w:rsidR="00E615DF" w:rsidRPr="00D33D0D">
        <w:t>трех этапов реализации проекта</w:t>
      </w:r>
      <w:r w:rsidRPr="00D33D0D">
        <w:t xml:space="preserve"> № Ф19УКРГ-005</w:t>
      </w:r>
      <w:r w:rsidR="006D70BC" w:rsidRPr="00D33D0D">
        <w:t xml:space="preserve"> «</w:t>
      </w:r>
      <w:r w:rsidRPr="00D33D0D">
        <w:t>Разработка методов, алгоритмов и интеллектуальной аналитической системы для обработки и анализа разнородных клинических и биомедицинских данных с целью совершенствования диагностики сложных заболеваний</w:t>
      </w:r>
      <w:r w:rsidR="006D70BC" w:rsidRPr="00D33D0D">
        <w:t>» авторами проанализированы различные подходы к предварительной обработке данных генной экспрессии, РНК-</w:t>
      </w:r>
      <w:proofErr w:type="spellStart"/>
      <w:r w:rsidR="006D70BC" w:rsidRPr="00D33D0D">
        <w:t>секвенирования</w:t>
      </w:r>
      <w:proofErr w:type="spellEnd"/>
      <w:r w:rsidR="006D70BC" w:rsidRPr="00D33D0D">
        <w:t xml:space="preserve">, используемых в качестве источников биологической информации для выделения информативных маркеров сложных заболеваний. Разработаны </w:t>
      </w:r>
      <w:r w:rsidRPr="00D33D0D">
        <w:t xml:space="preserve">ряд </w:t>
      </w:r>
      <w:r w:rsidR="006D70BC" w:rsidRPr="00D33D0D">
        <w:t>алгоритм</w:t>
      </w:r>
      <w:r w:rsidRPr="00D33D0D">
        <w:t>ов</w:t>
      </w:r>
      <w:r w:rsidR="006D70BC" w:rsidRPr="00D33D0D">
        <w:t xml:space="preserve"> выделения </w:t>
      </w:r>
      <w:r w:rsidRPr="00D33D0D">
        <w:t xml:space="preserve">информативных признаков и кластеризации </w:t>
      </w:r>
      <w:r w:rsidR="006D70BC" w:rsidRPr="00D33D0D">
        <w:t>биомедицинских данных</w:t>
      </w:r>
      <w:r w:rsidRPr="00D33D0D">
        <w:t xml:space="preserve"> и выполнена их программная реализация. Основные результаты выполнения проекта следующие:</w:t>
      </w:r>
    </w:p>
    <w:p w:rsidR="006D70BC" w:rsidRPr="00D33D0D" w:rsidRDefault="006D70BC" w:rsidP="0049549D">
      <w:pPr>
        <w:pStyle w:val="a6"/>
        <w:numPr>
          <w:ilvl w:val="0"/>
          <w:numId w:val="12"/>
        </w:numPr>
        <w:spacing w:line="360" w:lineRule="auto"/>
        <w:ind w:left="0" w:firstLine="709"/>
      </w:pPr>
      <w:r w:rsidRPr="00D33D0D">
        <w:t>алгоритм предобработки клинических и биомедицинских данных, который позволяет ранжировать признаки по их информативности относительно классов (фенотипов заболевания или групп «случай-контроль»);</w:t>
      </w:r>
    </w:p>
    <w:p w:rsidR="006D70BC" w:rsidRPr="00D33D0D" w:rsidRDefault="006D70BC" w:rsidP="0049549D">
      <w:pPr>
        <w:pStyle w:val="a6"/>
        <w:numPr>
          <w:ilvl w:val="0"/>
          <w:numId w:val="12"/>
        </w:numPr>
        <w:spacing w:line="360" w:lineRule="auto"/>
        <w:ind w:left="0" w:firstLine="709"/>
      </w:pPr>
      <w:r w:rsidRPr="00D33D0D">
        <w:t xml:space="preserve">алгоритмы выделения комбинаций </w:t>
      </w:r>
      <w:proofErr w:type="spellStart"/>
      <w:r w:rsidRPr="00D33D0D">
        <w:t>биомаркеров</w:t>
      </w:r>
      <w:proofErr w:type="spellEnd"/>
      <w:r w:rsidRPr="00D33D0D">
        <w:t xml:space="preserve"> на одном источнике данных, учитывающий коррелированность признаков и позволяющий исключить их влияние. В рамках алгоритма задача отбора информативных признаков формулируется как двухкритериальная оптимизационная задача, где первый критерий соответствует функции релевантности набора признаков по отношению к классу, второй критерий </w:t>
      </w:r>
      <w:r w:rsidRPr="00D33D0D">
        <w:noBreakHyphen/>
        <w:t xml:space="preserve"> </w:t>
      </w:r>
      <w:proofErr w:type="spellStart"/>
      <w:r w:rsidRPr="00D33D0D">
        <w:t>критерий</w:t>
      </w:r>
      <w:proofErr w:type="spellEnd"/>
      <w:r w:rsidRPr="00D33D0D">
        <w:t xml:space="preserve"> избыточности определяет общую релевантность всех отобранных признаков. Предложенный эвристический метод позволяет учесть взаимное влияние отдельных признаков и определить близкое к оптимальному решение оптимизационной задачи, точное решении которой требует выполнения количества вычислений </w:t>
      </w:r>
      <w:proofErr w:type="gramStart"/>
      <w:r w:rsidRPr="00D33D0D">
        <w:t xml:space="preserve">равное </w:t>
      </w:r>
      <m:oMath>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n</m:t>
                </m:r>
              </m:e>
              <m:sup>
                <m:d>
                  <m:dPr>
                    <m:begChr m:val="|"/>
                    <m:endChr m:val="|"/>
                    <m:ctrlPr>
                      <w:rPr>
                        <w:rFonts w:ascii="Cambria Math" w:hAnsi="Cambria Math"/>
                      </w:rPr>
                    </m:ctrlPr>
                  </m:dPr>
                  <m:e>
                    <m:r>
                      <w:rPr>
                        <w:rFonts w:ascii="Cambria Math" w:hAnsi="Cambria Math"/>
                      </w:rPr>
                      <m:t>S</m:t>
                    </m:r>
                  </m:e>
                </m:d>
              </m:sup>
            </m:sSup>
          </m:e>
        </m:d>
      </m:oMath>
      <w:r w:rsidRPr="00D33D0D">
        <w:t xml:space="preserve"> и</w:t>
      </w:r>
      <w:proofErr w:type="gramEnd"/>
      <w:r w:rsidRPr="00D33D0D">
        <w:t xml:space="preserve"> является сложным в вычислительном плане;</w:t>
      </w:r>
    </w:p>
    <w:p w:rsidR="004F7FCC" w:rsidRPr="00D33D0D" w:rsidRDefault="006D70BC" w:rsidP="0049549D">
      <w:pPr>
        <w:pStyle w:val="a6"/>
        <w:numPr>
          <w:ilvl w:val="0"/>
          <w:numId w:val="12"/>
        </w:numPr>
        <w:spacing w:line="360" w:lineRule="auto"/>
        <w:ind w:left="0" w:firstLine="709"/>
      </w:pPr>
      <w:r w:rsidRPr="00D33D0D">
        <w:t xml:space="preserve">алгоритм выделения комбинаций </w:t>
      </w:r>
      <w:proofErr w:type="spellStart"/>
      <w:r w:rsidRPr="00D33D0D">
        <w:t>биомаркеров</w:t>
      </w:r>
      <w:proofErr w:type="spellEnd"/>
      <w:r w:rsidRPr="00D33D0D">
        <w:t xml:space="preserve"> на интегрированных источниках данных, позволяющего интегрировать данные </w:t>
      </w:r>
      <w:proofErr w:type="spellStart"/>
      <w:r w:rsidRPr="00D33D0D">
        <w:t>интерактома</w:t>
      </w:r>
      <w:proofErr w:type="spellEnd"/>
      <w:r w:rsidRPr="00D33D0D">
        <w:t xml:space="preserve"> и </w:t>
      </w:r>
      <w:proofErr w:type="spellStart"/>
      <w:r w:rsidRPr="00D33D0D">
        <w:t>транскрипторные</w:t>
      </w:r>
      <w:proofErr w:type="spellEnd"/>
      <w:r w:rsidRPr="00D33D0D">
        <w:t xml:space="preserve"> данные для определения функциональных подсетей, связанных с заболеванием. Результатом является минимальная подсеть или комбинация подсетей взаимодействующих генов, для которых нарушена регуляция в множестве случаев заболевания, однако в каждом отдельном случае могут быть </w:t>
      </w:r>
      <w:proofErr w:type="spellStart"/>
      <w:r w:rsidRPr="00D33D0D">
        <w:t>дисрегулированы</w:t>
      </w:r>
      <w:proofErr w:type="spellEnd"/>
      <w:r w:rsidRPr="00D33D0D">
        <w:t xml:space="preserve"> различные подмножества генов. Данный подход позволяет учесть индивидуальные различия генетических факторов при сложных заболеваниях и путем выделения функциональных модулей на сети объяснить появление схожих фенотипов несмотря на различные генетические причины, что является результатом нарушения функциональности одно и того же компонента клеточной системы</w:t>
      </w:r>
      <w:r w:rsidR="004F7FCC" w:rsidRPr="00D33D0D">
        <w:t>;</w:t>
      </w:r>
    </w:p>
    <w:p w:rsidR="00EB6237" w:rsidRPr="00D33D0D" w:rsidRDefault="00EB6237" w:rsidP="00C20D13">
      <w:pPr>
        <w:pStyle w:val="a6"/>
        <w:numPr>
          <w:ilvl w:val="0"/>
          <w:numId w:val="12"/>
        </w:numPr>
        <w:spacing w:line="360" w:lineRule="auto"/>
        <w:ind w:left="0" w:firstLine="709"/>
      </w:pPr>
      <w:r w:rsidRPr="00D33D0D">
        <w:t xml:space="preserve">алгоритм </w:t>
      </w:r>
      <w:r w:rsidRPr="00D33D0D">
        <w:rPr>
          <w:rStyle w:val="fontstyle01"/>
          <w:rFonts w:ascii="Times New Roman" w:hAnsi="Times New Roman"/>
          <w:sz w:val="24"/>
          <w:szCs w:val="24"/>
        </w:rPr>
        <w:t>кластеризации биомедицинских данных высокой размерности, на основе методов спектрального анализа, диффузионных карт и сетей</w:t>
      </w:r>
      <w:r w:rsidRPr="00D33D0D">
        <w:t xml:space="preserve">. </w:t>
      </w:r>
      <w:r w:rsidRPr="00D33D0D">
        <w:rPr>
          <w:rStyle w:val="fontstyle01"/>
          <w:rFonts w:ascii="Times New Roman" w:hAnsi="Times New Roman"/>
          <w:sz w:val="24"/>
          <w:szCs w:val="24"/>
        </w:rPr>
        <w:t xml:space="preserve">Алгоритм позволяет получать гладкое представление данных и устойчив к шуму и выбросам. Согласно алгоритму, исходное множество </w:t>
      </w:r>
      <w:r w:rsidRPr="00D33D0D">
        <w:rPr>
          <w:rStyle w:val="fontstyle01"/>
          <w:rFonts w:ascii="Times New Roman" w:hAnsi="Times New Roman"/>
          <w:sz w:val="24"/>
          <w:szCs w:val="24"/>
        </w:rPr>
        <w:lastRenderedPageBreak/>
        <w:t>данных представляется в виде низко размерной структуры, что позволяет сократить размерность многомерных данных с одновременным выделением кластеров, характеризующий клинические показатели.</w:t>
      </w:r>
    </w:p>
    <w:p w:rsidR="006D70BC" w:rsidRPr="00D33D0D" w:rsidRDefault="004F7FCC" w:rsidP="0049549D">
      <w:pPr>
        <w:pStyle w:val="a6"/>
        <w:numPr>
          <w:ilvl w:val="0"/>
          <w:numId w:val="12"/>
        </w:numPr>
        <w:spacing w:line="360" w:lineRule="auto"/>
        <w:ind w:left="0" w:firstLine="709"/>
      </w:pPr>
      <w:r w:rsidRPr="00D33D0D">
        <w:t xml:space="preserve">программный модуль, </w:t>
      </w:r>
      <w:r w:rsidR="00EB6237" w:rsidRPr="00D33D0D">
        <w:t>объединяющий</w:t>
      </w:r>
      <w:r w:rsidRPr="00D33D0D">
        <w:t xml:space="preserve"> алгоритмы предобработки и выделения признаков реализован как набор функций в среде </w:t>
      </w:r>
      <w:proofErr w:type="spellStart"/>
      <w:r w:rsidRPr="00D33D0D">
        <w:t>RStudio</w:t>
      </w:r>
      <w:proofErr w:type="spellEnd"/>
      <w:r w:rsidRPr="00D33D0D">
        <w:t xml:space="preserve"> на языке программирования R. </w:t>
      </w:r>
      <w:proofErr w:type="gramStart"/>
      <w:r w:rsidR="00EC6F25" w:rsidRPr="00D33D0D">
        <w:t>Программный модуль</w:t>
      </w:r>
      <w:proofErr w:type="gramEnd"/>
      <w:r w:rsidRPr="00D33D0D">
        <w:t xml:space="preserve"> включает функции для ранжирования признаков, выделения подмножеств информативных признаков, а также ряд функций для выполнения классификации и оценки отобранных комбинаций признаков с использованием моделей классификации;</w:t>
      </w:r>
    </w:p>
    <w:p w:rsidR="004F7FCC" w:rsidRPr="00D33D0D" w:rsidRDefault="0049549D" w:rsidP="0049549D">
      <w:pPr>
        <w:pStyle w:val="a6"/>
        <w:numPr>
          <w:ilvl w:val="0"/>
          <w:numId w:val="12"/>
        </w:numPr>
        <w:spacing w:line="360" w:lineRule="auto"/>
        <w:ind w:left="0" w:firstLine="709"/>
      </w:pPr>
      <w:r w:rsidRPr="00D33D0D">
        <w:t xml:space="preserve">программная реализация алгоритма представляет собой консольное приложение </w:t>
      </w:r>
      <w:r w:rsidRPr="00D33D0D">
        <w:rPr>
          <w:lang w:val="en-US"/>
        </w:rPr>
        <w:t>IFM</w:t>
      </w:r>
      <w:r w:rsidRPr="00D33D0D">
        <w:t xml:space="preserve">, написанное на языке </w:t>
      </w:r>
      <w:proofErr w:type="spellStart"/>
      <w:r w:rsidRPr="00D33D0D">
        <w:t>Java</w:t>
      </w:r>
      <w:proofErr w:type="spellEnd"/>
      <w:r w:rsidRPr="00D33D0D">
        <w:t xml:space="preserve"> в программной среде разработки </w:t>
      </w:r>
      <w:proofErr w:type="spellStart"/>
      <w:r w:rsidRPr="00D33D0D">
        <w:t>IntelliJ</w:t>
      </w:r>
      <w:proofErr w:type="spellEnd"/>
      <w:r w:rsidRPr="00D33D0D">
        <w:t xml:space="preserve"> IDEA 2019.2. Данное приложени</w:t>
      </w:r>
      <w:r w:rsidR="00752428" w:rsidRPr="00D33D0D">
        <w:t>е</w:t>
      </w:r>
      <w:r w:rsidRPr="00D33D0D">
        <w:t xml:space="preserve"> позволяет извлекать информативные функциональные модули или подмножества ген</w:t>
      </w:r>
      <w:r w:rsidR="00654E85" w:rsidRPr="00D33D0D">
        <w:t>ов</w:t>
      </w:r>
      <w:r w:rsidRPr="00D33D0D">
        <w:t xml:space="preserve"> из биологической подсети и набора данных генной экспрессии, характеризующего подтипы заболеваний или данные типа «случай-контроль».</w:t>
      </w:r>
    </w:p>
    <w:p w:rsidR="00EB6237" w:rsidRPr="00D33D0D" w:rsidRDefault="00EB6237" w:rsidP="00EB6237">
      <w:pPr>
        <w:pStyle w:val="a6"/>
        <w:numPr>
          <w:ilvl w:val="0"/>
          <w:numId w:val="12"/>
        </w:numPr>
        <w:spacing w:line="360" w:lineRule="auto"/>
        <w:ind w:left="0" w:firstLine="709"/>
      </w:pPr>
      <w:r w:rsidRPr="00D33D0D">
        <w:t xml:space="preserve">программный модуль, реализующий алгоритм спектральной кластеризации представляет собой набор функций в среде </w:t>
      </w:r>
      <w:proofErr w:type="spellStart"/>
      <w:r w:rsidRPr="00D33D0D">
        <w:t>RStudio</w:t>
      </w:r>
      <w:proofErr w:type="spellEnd"/>
      <w:r w:rsidRPr="00D33D0D">
        <w:t xml:space="preserve"> на языке программирования R. Программный модуль включает функции для выполнения фильтрации генов с низкой вариабельностью относительно случаев, расчета </w:t>
      </w:r>
      <w:r w:rsidR="004132C7" w:rsidRPr="00D33D0D">
        <w:t>значений различных</w:t>
      </w:r>
      <w:r w:rsidRPr="00D33D0D">
        <w:t xml:space="preserve"> вариантов ядерных функций, определяющих близость объектов данных, расчет собственных значений матрицы Лапласиана, выполнение кластеризации;</w:t>
      </w:r>
    </w:p>
    <w:p w:rsidR="00C20D13" w:rsidRPr="00D33D0D" w:rsidRDefault="00C20D13" w:rsidP="00C20D13">
      <w:pPr>
        <w:pStyle w:val="a6"/>
        <w:numPr>
          <w:ilvl w:val="0"/>
          <w:numId w:val="12"/>
        </w:numPr>
        <w:spacing w:line="360" w:lineRule="auto"/>
        <w:ind w:left="0" w:firstLine="709"/>
      </w:pPr>
      <w:r w:rsidRPr="00D33D0D">
        <w:t>гибридн</w:t>
      </w:r>
      <w:r w:rsidR="004132C7" w:rsidRPr="00D33D0D">
        <w:t>ая</w:t>
      </w:r>
      <w:r w:rsidRPr="00D33D0D">
        <w:t xml:space="preserve"> модел</w:t>
      </w:r>
      <w:r w:rsidR="004132C7" w:rsidRPr="00D33D0D">
        <w:t>ь</w:t>
      </w:r>
      <w:r w:rsidRPr="00D33D0D">
        <w:t xml:space="preserve"> классификации на основе ансамбля классификаторов и различных схем интеграции разнородных данных, которая позволяет учитывать особенности биомедицинских данных, а также большой объем и несбалансированность обучающей выборки</w:t>
      </w:r>
      <w:r w:rsidR="004132C7" w:rsidRPr="00D33D0D">
        <w:t>.</w:t>
      </w:r>
    </w:p>
    <w:p w:rsidR="004B7442" w:rsidRPr="00D33D0D" w:rsidRDefault="004B7442" w:rsidP="004B7442">
      <w:pPr>
        <w:pStyle w:val="a6"/>
        <w:spacing w:line="360" w:lineRule="auto"/>
      </w:pPr>
    </w:p>
    <w:p w:rsidR="004B7442" w:rsidRPr="00D33D0D" w:rsidRDefault="004B7442" w:rsidP="00C3594F">
      <w:pPr>
        <w:pStyle w:val="a6"/>
        <w:spacing w:line="360" w:lineRule="auto"/>
        <w:outlineLvl w:val="0"/>
        <w:rPr>
          <w:color w:val="000000" w:themeColor="text1"/>
        </w:rPr>
      </w:pPr>
      <w:bookmarkStart w:id="33" w:name="_Toc34757587"/>
      <w:r w:rsidRPr="00D33D0D">
        <w:rPr>
          <w:color w:val="000000" w:themeColor="text1"/>
        </w:rPr>
        <w:t>Список использованных источников</w:t>
      </w:r>
      <w:bookmarkEnd w:id="33"/>
    </w:p>
    <w:p w:rsidR="005E68B9" w:rsidRPr="00D33D0D" w:rsidRDefault="005E68B9"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Cook</w:t>
      </w:r>
      <w:r w:rsidR="00C20D13"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N. R. Statistical evaluation of prognostic versus diagnostic models: beyond the ROC curve</w:t>
      </w:r>
      <w:r w:rsidR="00C20D13"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 </w:t>
      </w:r>
      <w:r w:rsidR="00C20D13" w:rsidRPr="00D33D0D">
        <w:rPr>
          <w:rFonts w:ascii="Times New Roman" w:hAnsi="Times New Roman"/>
          <w:color w:val="222222"/>
          <w:sz w:val="24"/>
          <w:szCs w:val="24"/>
          <w:shd w:val="clear" w:color="auto" w:fill="FFFFFF"/>
          <w:lang w:val="en-US"/>
        </w:rPr>
        <w:t xml:space="preserve">N.R. Cook </w:t>
      </w:r>
      <w:r w:rsidRPr="00D33D0D">
        <w:rPr>
          <w:rFonts w:ascii="Times New Roman" w:hAnsi="Times New Roman"/>
          <w:color w:val="222222"/>
          <w:sz w:val="24"/>
          <w:szCs w:val="24"/>
          <w:shd w:val="clear" w:color="auto" w:fill="FFFFFF"/>
        </w:rPr>
        <w:t>//</w:t>
      </w:r>
      <w:r w:rsidR="00C20D13"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Clinical chemistry. – 2008. – </w:t>
      </w:r>
      <w:proofErr w:type="spellStart"/>
      <w:r w:rsidR="00C20D13"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54</w:t>
      </w:r>
      <w:r w:rsidR="00C20D13"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 – </w:t>
      </w:r>
      <w:r w:rsidR="00C20D13"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17-23.</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Hand</w:t>
      </w:r>
      <w:r w:rsidR="00C20D13"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D.J. A simple generalisation of the area under the ROC curve for multiple class classification problems</w:t>
      </w:r>
      <w:r w:rsidR="00C20D13" w:rsidRPr="00D33D0D">
        <w:rPr>
          <w:rFonts w:ascii="Times New Roman" w:hAnsi="Times New Roman"/>
          <w:color w:val="222222"/>
          <w:sz w:val="24"/>
          <w:szCs w:val="24"/>
          <w:shd w:val="clear" w:color="auto" w:fill="FFFFFF"/>
        </w:rPr>
        <w:t xml:space="preserve"> / D.J.Hand,.R.J.Till</w:t>
      </w:r>
      <w:r w:rsidRPr="00D33D0D">
        <w:rPr>
          <w:rFonts w:ascii="Times New Roman" w:hAnsi="Times New Roman"/>
          <w:color w:val="222222"/>
          <w:sz w:val="24"/>
          <w:szCs w:val="24"/>
          <w:shd w:val="clear" w:color="auto" w:fill="FFFFFF"/>
        </w:rPr>
        <w:t xml:space="preserve"> //Machine learning. – 2001. – </w:t>
      </w:r>
      <w:r w:rsidR="00C20D13" w:rsidRPr="00D33D0D">
        <w:rPr>
          <w:rFonts w:ascii="Times New Roman" w:hAnsi="Times New Roman"/>
          <w:color w:val="222222"/>
          <w:sz w:val="24"/>
          <w:szCs w:val="24"/>
          <w:shd w:val="clear" w:color="auto" w:fill="FFFFFF"/>
        </w:rPr>
        <w:t>Vol</w:t>
      </w:r>
      <w:r w:rsidRPr="00D33D0D">
        <w:rPr>
          <w:rFonts w:ascii="Times New Roman" w:hAnsi="Times New Roman"/>
          <w:color w:val="222222"/>
          <w:sz w:val="24"/>
          <w:szCs w:val="24"/>
          <w:shd w:val="clear" w:color="auto" w:fill="FFFFFF"/>
        </w:rPr>
        <w:t>. 45</w:t>
      </w:r>
      <w:r w:rsidR="00C20D13" w:rsidRPr="00D33D0D">
        <w:rPr>
          <w:rFonts w:ascii="Times New Roman" w:hAnsi="Times New Roman"/>
          <w:color w:val="222222"/>
          <w:sz w:val="24"/>
          <w:szCs w:val="24"/>
          <w:shd w:val="clear" w:color="auto" w:fill="FFFFFF"/>
        </w:rPr>
        <w:t xml:space="preserve">, No. </w:t>
      </w:r>
      <w:r w:rsidRPr="00D33D0D">
        <w:rPr>
          <w:rFonts w:ascii="Times New Roman" w:hAnsi="Times New Roman"/>
          <w:color w:val="222222"/>
          <w:sz w:val="24"/>
          <w:szCs w:val="24"/>
          <w:shd w:val="clear" w:color="auto" w:fill="FFFFFF"/>
        </w:rPr>
        <w:t xml:space="preserve">2. – </w:t>
      </w:r>
      <w:r w:rsidR="00C20D13" w:rsidRPr="00D33D0D">
        <w:rPr>
          <w:rFonts w:ascii="Times New Roman" w:hAnsi="Times New Roman"/>
          <w:color w:val="222222"/>
          <w:sz w:val="24"/>
          <w:szCs w:val="24"/>
          <w:shd w:val="clear" w:color="auto" w:fill="FFFFFF"/>
        </w:rPr>
        <w:t>P</w:t>
      </w:r>
      <w:r w:rsidRPr="00D33D0D">
        <w:rPr>
          <w:rFonts w:ascii="Times New Roman" w:hAnsi="Times New Roman"/>
          <w:color w:val="222222"/>
          <w:sz w:val="24"/>
          <w:szCs w:val="24"/>
          <w:shd w:val="clear" w:color="auto" w:fill="FFFFFF"/>
        </w:rPr>
        <w:t>. 171-186.</w:t>
      </w:r>
    </w:p>
    <w:p w:rsidR="00C20D13" w:rsidRPr="00D33D0D" w:rsidRDefault="00C20D13" w:rsidP="00C20D13">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R Core Team. R: A language and environment for statistical computing. R Foundation for Statistical Computing, Vienna, Austria.</w:t>
      </w:r>
      <w:r w:rsidR="00EA1D19" w:rsidRPr="00D33D0D">
        <w:rPr>
          <w:rFonts w:ascii="Times New Roman" w:hAnsi="Times New Roman"/>
          <w:color w:val="222222"/>
          <w:sz w:val="24"/>
          <w:szCs w:val="24"/>
          <w:shd w:val="clear" w:color="auto" w:fill="FFFFFF"/>
          <w:lang w:val="en-US"/>
        </w:rPr>
        <w:t xml:space="preserve"> -2019.</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Wang</w:t>
      </w:r>
      <w:r w:rsidR="00031F45"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Y. Gene selection from microarray data for cancer classification—a machine learning approach</w:t>
      </w:r>
      <w:r w:rsidR="00031F45" w:rsidRPr="00D33D0D">
        <w:rPr>
          <w:rFonts w:ascii="Times New Roman" w:hAnsi="Times New Roman"/>
          <w:color w:val="222222"/>
          <w:sz w:val="24"/>
          <w:szCs w:val="24"/>
          <w:shd w:val="clear" w:color="auto" w:fill="FFFFFF"/>
          <w:lang w:val="en-US"/>
        </w:rPr>
        <w:t xml:space="preserve"> / Y. Wang </w:t>
      </w:r>
      <w:r w:rsidR="0092089A" w:rsidRPr="00D33D0D">
        <w:rPr>
          <w:rFonts w:ascii="Times New Roman" w:hAnsi="Times New Roman"/>
          <w:color w:val="222222"/>
          <w:sz w:val="24"/>
          <w:szCs w:val="24"/>
          <w:shd w:val="clear" w:color="auto" w:fill="FFFFFF"/>
          <w:lang w:val="en-US"/>
        </w:rPr>
        <w:t>[</w:t>
      </w:r>
      <w:r w:rsidR="0092089A" w:rsidRPr="00D33D0D">
        <w:rPr>
          <w:rFonts w:ascii="Times New Roman" w:hAnsi="Times New Roman"/>
          <w:color w:val="222222"/>
          <w:sz w:val="24"/>
          <w:szCs w:val="24"/>
          <w:shd w:val="clear" w:color="auto" w:fill="FFFFFF"/>
        </w:rPr>
        <w:t>et al.</w:t>
      </w:r>
      <w:r w:rsidR="0092089A" w:rsidRPr="00D33D0D">
        <w:rPr>
          <w:rFonts w:ascii="Times New Roman" w:hAnsi="Times New Roman"/>
          <w:color w:val="222222"/>
          <w:sz w:val="24"/>
          <w:szCs w:val="24"/>
          <w:shd w:val="clear" w:color="auto" w:fill="FFFFFF"/>
          <w:lang w:val="en-US"/>
        </w:rPr>
        <w:t>]</w:t>
      </w:r>
      <w:r w:rsidR="00031F45"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 xml:space="preserve">//Computational biology and chemistry. – 2005. – </w:t>
      </w:r>
      <w:proofErr w:type="spellStart"/>
      <w:r w:rsidR="00031F45"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29</w:t>
      </w:r>
      <w:r w:rsidR="00031F45"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 – </w:t>
      </w:r>
      <w:r w:rsidR="00031F45"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37-46.</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Weinstein</w:t>
      </w:r>
      <w:r w:rsidR="00031F45"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J</w:t>
      </w:r>
      <w:r w:rsidR="00031F45"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N. The cancer genome atlas pan-cancer analysis project</w:t>
      </w:r>
      <w:r w:rsidR="00031F45" w:rsidRPr="00D33D0D">
        <w:rPr>
          <w:rFonts w:ascii="Times New Roman" w:hAnsi="Times New Roman"/>
          <w:color w:val="222222"/>
          <w:sz w:val="24"/>
          <w:szCs w:val="24"/>
          <w:shd w:val="clear" w:color="auto" w:fill="FFFFFF"/>
          <w:lang w:val="en-US"/>
        </w:rPr>
        <w:t xml:space="preserve"> / </w:t>
      </w:r>
      <w:proofErr w:type="spellStart"/>
      <w:r w:rsidR="00031F45" w:rsidRPr="00D33D0D">
        <w:rPr>
          <w:rFonts w:ascii="Times New Roman" w:hAnsi="Times New Roman"/>
          <w:color w:val="222222"/>
          <w:sz w:val="24"/>
          <w:szCs w:val="24"/>
          <w:shd w:val="clear" w:color="auto" w:fill="FFFFFF"/>
          <w:lang w:val="en-US"/>
        </w:rPr>
        <w:t>J.N.Weinstein</w:t>
      </w:r>
      <w:proofErr w:type="spellEnd"/>
      <w:r w:rsidRPr="00D33D0D">
        <w:rPr>
          <w:rFonts w:ascii="Times New Roman" w:hAnsi="Times New Roman"/>
          <w:color w:val="222222"/>
          <w:sz w:val="24"/>
          <w:szCs w:val="24"/>
          <w:shd w:val="clear" w:color="auto" w:fill="FFFFFF"/>
        </w:rPr>
        <w:t xml:space="preserve"> </w:t>
      </w:r>
      <w:r w:rsidR="0092089A" w:rsidRPr="00D33D0D">
        <w:rPr>
          <w:rFonts w:ascii="Times New Roman" w:hAnsi="Times New Roman"/>
          <w:color w:val="222222"/>
          <w:sz w:val="24"/>
          <w:szCs w:val="24"/>
          <w:shd w:val="clear" w:color="auto" w:fill="FFFFFF"/>
        </w:rPr>
        <w:t>[et al.]</w:t>
      </w:r>
      <w:r w:rsidR="00031F45"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 xml:space="preserve">//Nature genetics. – 2013. – </w:t>
      </w:r>
      <w:proofErr w:type="spellStart"/>
      <w:r w:rsidR="00031F45"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45</w:t>
      </w:r>
      <w:r w:rsidR="00031F45"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10. – </w:t>
      </w:r>
      <w:r w:rsidR="00031F45"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1113.</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Golub</w:t>
      </w:r>
      <w:r w:rsidR="00031F45"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T.R. Molecular classification of cancer: class discovery and class prediction by gene expression monitoring</w:t>
      </w:r>
      <w:r w:rsidR="00031F45" w:rsidRPr="00D33D0D">
        <w:rPr>
          <w:rFonts w:ascii="Times New Roman" w:hAnsi="Times New Roman"/>
          <w:color w:val="222222"/>
          <w:sz w:val="24"/>
          <w:szCs w:val="24"/>
          <w:shd w:val="clear" w:color="auto" w:fill="FFFFFF"/>
          <w:lang w:val="en-US"/>
        </w:rPr>
        <w:t xml:space="preserve"> / </w:t>
      </w:r>
      <w:proofErr w:type="spellStart"/>
      <w:r w:rsidR="00031F45" w:rsidRPr="00D33D0D">
        <w:rPr>
          <w:rFonts w:ascii="Times New Roman" w:hAnsi="Times New Roman"/>
          <w:color w:val="222222"/>
          <w:sz w:val="24"/>
          <w:szCs w:val="24"/>
          <w:shd w:val="clear" w:color="auto" w:fill="FFFFFF"/>
          <w:lang w:val="en-US"/>
        </w:rPr>
        <w:t>T.R.Golub</w:t>
      </w:r>
      <w:proofErr w:type="spellEnd"/>
      <w:r w:rsidR="00031F45" w:rsidRPr="00D33D0D">
        <w:rPr>
          <w:rFonts w:ascii="Times New Roman" w:hAnsi="Times New Roman"/>
          <w:color w:val="222222"/>
          <w:sz w:val="24"/>
          <w:szCs w:val="24"/>
          <w:shd w:val="clear" w:color="auto" w:fill="FFFFFF"/>
          <w:lang w:val="en-US"/>
        </w:rPr>
        <w:t xml:space="preserve"> </w:t>
      </w:r>
      <w:r w:rsidR="0092089A" w:rsidRPr="00D33D0D">
        <w:rPr>
          <w:rFonts w:ascii="Times New Roman" w:hAnsi="Times New Roman"/>
          <w:color w:val="222222"/>
          <w:sz w:val="24"/>
          <w:szCs w:val="24"/>
          <w:shd w:val="clear" w:color="auto" w:fill="FFFFFF"/>
        </w:rPr>
        <w:t>[et al.]</w:t>
      </w:r>
      <w:r w:rsidR="00031F45"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w:t>
      </w:r>
      <w:r w:rsidR="00031F45" w:rsidRPr="00D33D0D">
        <w:rPr>
          <w:rFonts w:ascii="Times New Roman" w:hAnsi="Times New Roman"/>
          <w:color w:val="222222"/>
          <w:sz w:val="24"/>
          <w:szCs w:val="24"/>
          <w:shd w:val="clear" w:color="auto" w:fill="FFFFFF"/>
          <w:lang w:val="en-US"/>
        </w:rPr>
        <w:t>S</w:t>
      </w:r>
      <w:r w:rsidRPr="00D33D0D">
        <w:rPr>
          <w:rFonts w:ascii="Times New Roman" w:hAnsi="Times New Roman"/>
          <w:color w:val="222222"/>
          <w:sz w:val="24"/>
          <w:szCs w:val="24"/>
          <w:shd w:val="clear" w:color="auto" w:fill="FFFFFF"/>
        </w:rPr>
        <w:t xml:space="preserve">cience. – 1999. – </w:t>
      </w:r>
      <w:proofErr w:type="spellStart"/>
      <w:r w:rsidR="00031F45"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286</w:t>
      </w:r>
      <w:r w:rsidR="00031F45"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5439.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531-537.</w:t>
      </w:r>
    </w:p>
    <w:p w:rsidR="009F1953" w:rsidRPr="00D33D0D" w:rsidRDefault="009F1953"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Alon</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U. Broad patterns of gene expression revealed by clustering analysis of tumor and normal colon tissues probed by oligonucleotide arrays</w:t>
      </w:r>
      <w:r w:rsidR="0002578B" w:rsidRPr="00D33D0D">
        <w:rPr>
          <w:rFonts w:ascii="Times New Roman" w:hAnsi="Times New Roman"/>
          <w:color w:val="222222"/>
          <w:sz w:val="24"/>
          <w:szCs w:val="24"/>
          <w:shd w:val="clear" w:color="auto" w:fill="FFFFFF"/>
          <w:lang w:val="en-US"/>
        </w:rPr>
        <w:t xml:space="preserve"> / U. </w:t>
      </w:r>
      <w:proofErr w:type="spellStart"/>
      <w:r w:rsidR="0002578B" w:rsidRPr="00D33D0D">
        <w:rPr>
          <w:rFonts w:ascii="Times New Roman" w:hAnsi="Times New Roman"/>
          <w:color w:val="222222"/>
          <w:sz w:val="24"/>
          <w:szCs w:val="24"/>
          <w:shd w:val="clear" w:color="auto" w:fill="FFFFFF"/>
          <w:lang w:val="en-US"/>
        </w:rPr>
        <w:t>Alon</w:t>
      </w:r>
      <w:proofErr w:type="spellEnd"/>
      <w:r w:rsidR="0002578B" w:rsidRPr="00D33D0D">
        <w:rPr>
          <w:rFonts w:ascii="Times New Roman" w:hAnsi="Times New Roman"/>
          <w:color w:val="222222"/>
          <w:sz w:val="24"/>
          <w:szCs w:val="24"/>
          <w:shd w:val="clear" w:color="auto" w:fill="FFFFFF"/>
          <w:lang w:val="en-US"/>
        </w:rPr>
        <w:t xml:space="preserve"> </w:t>
      </w:r>
      <w:r w:rsidR="0092089A" w:rsidRPr="00D33D0D">
        <w:rPr>
          <w:rFonts w:ascii="Times New Roman" w:hAnsi="Times New Roman"/>
          <w:color w:val="222222"/>
          <w:sz w:val="24"/>
          <w:szCs w:val="24"/>
          <w:shd w:val="clear" w:color="auto" w:fill="FFFFFF"/>
        </w:rPr>
        <w:t>[et al.]</w:t>
      </w:r>
      <w:r w:rsidR="0002578B"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 xml:space="preserve">//Proceedings of the National Academy of Sciences. – 1999.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96</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12.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6745-6750.</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lastRenderedPageBreak/>
        <w:t>Cho</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D.Y. Network biology approach to complex diseases </w:t>
      </w:r>
      <w:r w:rsidR="0002578B" w:rsidRPr="00D33D0D">
        <w:rPr>
          <w:rFonts w:ascii="Times New Roman" w:hAnsi="Times New Roman"/>
          <w:color w:val="222222"/>
          <w:sz w:val="24"/>
          <w:szCs w:val="24"/>
          <w:shd w:val="clear" w:color="auto" w:fill="FFFFFF"/>
          <w:lang w:val="en-US"/>
        </w:rPr>
        <w:t>/ D.Y.</w:t>
      </w:r>
      <w:r w:rsidR="0002578B" w:rsidRPr="00D33D0D">
        <w:rPr>
          <w:rFonts w:ascii="Times New Roman" w:hAnsi="Times New Roman"/>
          <w:color w:val="222222"/>
          <w:sz w:val="24"/>
          <w:szCs w:val="24"/>
          <w:shd w:val="clear" w:color="auto" w:fill="FFFFFF"/>
        </w:rPr>
        <w:t>Cho</w:t>
      </w:r>
      <w:r w:rsidR="0002578B" w:rsidRPr="00D33D0D">
        <w:rPr>
          <w:rFonts w:ascii="Times New Roman" w:hAnsi="Times New Roman"/>
          <w:color w:val="222222"/>
          <w:sz w:val="24"/>
          <w:szCs w:val="24"/>
          <w:shd w:val="clear" w:color="auto" w:fill="FFFFFF"/>
          <w:lang w:val="en-US"/>
        </w:rPr>
        <w:t>,</w:t>
      </w:r>
      <w:r w:rsidR="0002578B" w:rsidRPr="00D33D0D">
        <w:rPr>
          <w:rFonts w:ascii="Times New Roman" w:hAnsi="Times New Roman"/>
          <w:color w:val="222222"/>
          <w:sz w:val="24"/>
          <w:szCs w:val="24"/>
          <w:shd w:val="clear" w:color="auto" w:fill="FFFFFF"/>
        </w:rPr>
        <w:t xml:space="preserve"> </w:t>
      </w:r>
      <w:r w:rsidR="0002578B" w:rsidRPr="00D33D0D">
        <w:rPr>
          <w:rFonts w:ascii="Times New Roman" w:hAnsi="Times New Roman"/>
          <w:color w:val="222222"/>
          <w:sz w:val="24"/>
          <w:szCs w:val="24"/>
          <w:shd w:val="clear" w:color="auto" w:fill="FFFFFF"/>
          <w:lang w:val="en-US"/>
        </w:rPr>
        <w:t>Y.A.</w:t>
      </w:r>
      <w:r w:rsidR="0002578B" w:rsidRPr="00D33D0D">
        <w:rPr>
          <w:rFonts w:ascii="Times New Roman" w:hAnsi="Times New Roman"/>
          <w:color w:val="222222"/>
          <w:sz w:val="24"/>
          <w:szCs w:val="24"/>
          <w:shd w:val="clear" w:color="auto" w:fill="FFFFFF"/>
        </w:rPr>
        <w:t xml:space="preserve">Kim, </w:t>
      </w:r>
      <w:r w:rsidR="0002578B" w:rsidRPr="00D33D0D">
        <w:rPr>
          <w:rFonts w:ascii="Times New Roman" w:hAnsi="Times New Roman"/>
          <w:color w:val="222222"/>
          <w:sz w:val="24"/>
          <w:szCs w:val="24"/>
          <w:shd w:val="clear" w:color="auto" w:fill="FFFFFF"/>
          <w:lang w:val="en-US"/>
        </w:rPr>
        <w:t>T.M.</w:t>
      </w:r>
      <w:r w:rsidR="0002578B" w:rsidRPr="00D33D0D">
        <w:rPr>
          <w:rFonts w:ascii="Times New Roman" w:hAnsi="Times New Roman"/>
          <w:color w:val="222222"/>
          <w:sz w:val="24"/>
          <w:szCs w:val="24"/>
          <w:shd w:val="clear" w:color="auto" w:fill="FFFFFF"/>
        </w:rPr>
        <w:t>Przytycka</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PLoS computational biology. – 2012.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8</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12.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e1002820.</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Yan</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J. Network approaches to systems biology analysis of complex disease: integrative methods for multi-omics data </w:t>
      </w:r>
      <w:r w:rsidR="0002578B" w:rsidRPr="00D33D0D">
        <w:rPr>
          <w:rFonts w:ascii="Times New Roman" w:hAnsi="Times New Roman"/>
          <w:color w:val="222222"/>
          <w:sz w:val="24"/>
          <w:szCs w:val="24"/>
          <w:shd w:val="clear" w:color="auto" w:fill="FFFFFF"/>
          <w:lang w:val="en-US"/>
        </w:rPr>
        <w:t xml:space="preserve">/ </w:t>
      </w:r>
      <w:proofErr w:type="spellStart"/>
      <w:r w:rsidR="0002578B" w:rsidRPr="00D33D0D">
        <w:rPr>
          <w:rFonts w:ascii="Times New Roman" w:hAnsi="Times New Roman"/>
          <w:color w:val="222222"/>
          <w:sz w:val="24"/>
          <w:szCs w:val="24"/>
          <w:shd w:val="clear" w:color="auto" w:fill="FFFFFF"/>
          <w:lang w:val="en-US"/>
        </w:rPr>
        <w:t>J.Yan</w:t>
      </w:r>
      <w:proofErr w:type="spellEnd"/>
      <w:r w:rsidR="0002578B" w:rsidRPr="00D33D0D">
        <w:rPr>
          <w:rFonts w:ascii="Times New Roman" w:hAnsi="Times New Roman"/>
          <w:color w:val="222222"/>
          <w:sz w:val="24"/>
          <w:szCs w:val="24"/>
          <w:shd w:val="clear" w:color="auto" w:fill="FFFFFF"/>
          <w:lang w:val="en-US"/>
        </w:rPr>
        <w:t xml:space="preserve"> </w:t>
      </w:r>
      <w:r w:rsidR="0092089A" w:rsidRPr="00D33D0D">
        <w:rPr>
          <w:rFonts w:ascii="Times New Roman" w:hAnsi="Times New Roman"/>
          <w:color w:val="222222"/>
          <w:sz w:val="24"/>
          <w:szCs w:val="24"/>
          <w:shd w:val="clear" w:color="auto" w:fill="FFFFFF"/>
        </w:rPr>
        <w:t>[et al.]</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Briefings in bioinformatics. – 2017.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19</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6.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1370-1381</w:t>
      </w:r>
      <w:r w:rsidRPr="00D33D0D">
        <w:rPr>
          <w:rFonts w:ascii="Times New Roman" w:hAnsi="Times New Roman"/>
          <w:color w:val="222222"/>
          <w:sz w:val="24"/>
          <w:szCs w:val="24"/>
          <w:shd w:val="clear" w:color="auto" w:fill="FFFFFF"/>
          <w:lang w:val="en-US"/>
        </w:rPr>
        <w:t>.</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Johnson</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D.S. Approximation algorithms for combinatorial problems</w:t>
      </w:r>
      <w:r w:rsidR="0002578B" w:rsidRPr="00D33D0D">
        <w:rPr>
          <w:rFonts w:ascii="Times New Roman" w:hAnsi="Times New Roman"/>
          <w:color w:val="222222"/>
          <w:sz w:val="24"/>
          <w:szCs w:val="24"/>
          <w:shd w:val="clear" w:color="auto" w:fill="FFFFFF"/>
          <w:lang w:val="en-US"/>
        </w:rPr>
        <w:t xml:space="preserve"> / D.S.</w:t>
      </w:r>
      <w:r w:rsidR="0002578B" w:rsidRPr="00D33D0D">
        <w:rPr>
          <w:rFonts w:ascii="Times New Roman" w:hAnsi="Times New Roman"/>
          <w:color w:val="222222"/>
          <w:sz w:val="24"/>
          <w:szCs w:val="24"/>
          <w:shd w:val="clear" w:color="auto" w:fill="FFFFFF"/>
        </w:rPr>
        <w:t xml:space="preserve"> Johnson</w:t>
      </w:r>
      <w:r w:rsidRPr="00D33D0D">
        <w:rPr>
          <w:rFonts w:ascii="Times New Roman" w:hAnsi="Times New Roman"/>
          <w:color w:val="222222"/>
          <w:sz w:val="24"/>
          <w:szCs w:val="24"/>
          <w:shd w:val="clear" w:color="auto" w:fill="FFFFFF"/>
        </w:rPr>
        <w:t xml:space="preserve"> //</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Journal of computer and system sciences. – 1974. – </w:t>
      </w:r>
      <w:r w:rsidR="0002578B" w:rsidRPr="00D33D0D">
        <w:rPr>
          <w:rFonts w:ascii="Times New Roman" w:hAnsi="Times New Roman"/>
          <w:color w:val="222222"/>
          <w:sz w:val="24"/>
          <w:szCs w:val="24"/>
          <w:shd w:val="clear" w:color="auto" w:fill="FFFFFF"/>
          <w:lang w:val="en-US"/>
        </w:rPr>
        <w:t>Vol.</w:t>
      </w:r>
      <w:r w:rsidRPr="00D33D0D">
        <w:rPr>
          <w:rFonts w:ascii="Times New Roman" w:hAnsi="Times New Roman"/>
          <w:color w:val="222222"/>
          <w:sz w:val="24"/>
          <w:szCs w:val="24"/>
          <w:shd w:val="clear" w:color="auto" w:fill="FFFFFF"/>
        </w:rPr>
        <w:t xml:space="preserve"> 9</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3.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256-278.</w:t>
      </w:r>
    </w:p>
    <w:p w:rsidR="00696A82"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Prasad</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T.S.K. Human Protein Reference Database and Human Proteinpedia as discovery tools for systems biology </w:t>
      </w:r>
      <w:r w:rsidR="0002578B" w:rsidRPr="00D33D0D">
        <w:rPr>
          <w:rFonts w:ascii="Times New Roman" w:hAnsi="Times New Roman"/>
          <w:color w:val="222222"/>
          <w:sz w:val="24"/>
          <w:szCs w:val="24"/>
          <w:shd w:val="clear" w:color="auto" w:fill="FFFFFF"/>
          <w:lang w:val="en-US"/>
        </w:rPr>
        <w:t xml:space="preserve">/ </w:t>
      </w:r>
      <w:r w:rsidR="0002578B" w:rsidRPr="00D33D0D">
        <w:rPr>
          <w:rFonts w:ascii="Times New Roman" w:hAnsi="Times New Roman"/>
          <w:color w:val="222222"/>
          <w:sz w:val="24"/>
          <w:szCs w:val="24"/>
          <w:shd w:val="clear" w:color="auto" w:fill="FFFFFF"/>
        </w:rPr>
        <w:t>T.S.K</w:t>
      </w:r>
      <w:r w:rsidR="0002578B" w:rsidRPr="00D33D0D">
        <w:rPr>
          <w:rFonts w:ascii="Times New Roman" w:hAnsi="Times New Roman"/>
          <w:color w:val="222222"/>
          <w:sz w:val="24"/>
          <w:szCs w:val="24"/>
          <w:shd w:val="clear" w:color="auto" w:fill="FFFFFF"/>
          <w:lang w:val="en-US"/>
        </w:rPr>
        <w:t xml:space="preserve">. </w:t>
      </w:r>
      <w:r w:rsidR="0002578B" w:rsidRPr="00D33D0D">
        <w:rPr>
          <w:rFonts w:ascii="Times New Roman" w:hAnsi="Times New Roman"/>
          <w:color w:val="222222"/>
          <w:sz w:val="24"/>
          <w:szCs w:val="24"/>
          <w:shd w:val="clear" w:color="auto" w:fill="FFFFFF"/>
        </w:rPr>
        <w:t>Prasad</w:t>
      </w:r>
      <w:r w:rsidR="0002578B" w:rsidRPr="00D33D0D">
        <w:rPr>
          <w:rFonts w:ascii="Times New Roman" w:hAnsi="Times New Roman"/>
          <w:color w:val="222222"/>
          <w:sz w:val="24"/>
          <w:szCs w:val="24"/>
          <w:shd w:val="clear" w:color="auto" w:fill="FFFFFF"/>
          <w:lang w:val="en-US"/>
        </w:rPr>
        <w:t>,</w:t>
      </w:r>
      <w:r w:rsidR="0002578B" w:rsidRPr="00D33D0D">
        <w:rPr>
          <w:rFonts w:ascii="Times New Roman" w:hAnsi="Times New Roman"/>
          <w:color w:val="222222"/>
          <w:sz w:val="24"/>
          <w:szCs w:val="24"/>
          <w:shd w:val="clear" w:color="auto" w:fill="FFFFFF"/>
        </w:rPr>
        <w:t xml:space="preserve"> </w:t>
      </w:r>
      <w:r w:rsidR="0002578B" w:rsidRPr="00D33D0D">
        <w:rPr>
          <w:rFonts w:ascii="Times New Roman" w:hAnsi="Times New Roman"/>
          <w:color w:val="222222"/>
          <w:sz w:val="24"/>
          <w:szCs w:val="24"/>
          <w:shd w:val="clear" w:color="auto" w:fill="FFFFFF"/>
          <w:lang w:val="en-US"/>
        </w:rPr>
        <w:t>K.</w:t>
      </w:r>
      <w:r w:rsidR="0002578B" w:rsidRPr="00D33D0D">
        <w:rPr>
          <w:rFonts w:ascii="Times New Roman" w:hAnsi="Times New Roman"/>
          <w:color w:val="222222"/>
          <w:sz w:val="24"/>
          <w:szCs w:val="24"/>
          <w:shd w:val="clear" w:color="auto" w:fill="FFFFFF"/>
        </w:rPr>
        <w:t xml:space="preserve">Kandasamy, </w:t>
      </w:r>
      <w:r w:rsidR="0002578B" w:rsidRPr="00D33D0D">
        <w:rPr>
          <w:rFonts w:ascii="Times New Roman" w:hAnsi="Times New Roman"/>
          <w:color w:val="222222"/>
          <w:sz w:val="24"/>
          <w:szCs w:val="24"/>
          <w:shd w:val="clear" w:color="auto" w:fill="FFFFFF"/>
          <w:lang w:val="en-US"/>
        </w:rPr>
        <w:t>A.</w:t>
      </w:r>
      <w:r w:rsidR="0002578B" w:rsidRPr="00D33D0D">
        <w:rPr>
          <w:rFonts w:ascii="Times New Roman" w:hAnsi="Times New Roman"/>
          <w:color w:val="222222"/>
          <w:sz w:val="24"/>
          <w:szCs w:val="24"/>
          <w:shd w:val="clear" w:color="auto" w:fill="FFFFFF"/>
        </w:rPr>
        <w:t xml:space="preserve">Pandey </w:t>
      </w:r>
      <w:r w:rsidRPr="00D33D0D">
        <w:rPr>
          <w:rFonts w:ascii="Times New Roman" w:hAnsi="Times New Roman"/>
          <w:color w:val="222222"/>
          <w:sz w:val="24"/>
          <w:szCs w:val="24"/>
          <w:shd w:val="clear" w:color="auto" w:fill="FFFFFF"/>
        </w:rPr>
        <w:t>//</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Reverse Chemical Genetics. – Humana Press, Totowa, NJ, 2009.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67-79.</w:t>
      </w:r>
    </w:p>
    <w:p w:rsidR="006A1BBE" w:rsidRPr="00D33D0D" w:rsidRDefault="006A1BBE"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000000"/>
          <w:sz w:val="24"/>
          <w:szCs w:val="24"/>
          <w:shd w:val="clear" w:color="auto" w:fill="FFFFFF"/>
        </w:rPr>
      </w:pPr>
      <w:r w:rsidRPr="00D33D0D">
        <w:rPr>
          <w:rFonts w:ascii="Times New Roman" w:hAnsi="Times New Roman"/>
          <w:color w:val="222222"/>
          <w:sz w:val="24"/>
          <w:szCs w:val="24"/>
          <w:shd w:val="clear" w:color="auto" w:fill="FFFFFF"/>
        </w:rPr>
        <w:t>Ostell</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J. The Entrez search and retrieval system</w:t>
      </w:r>
      <w:r w:rsidR="0002578B" w:rsidRPr="00D33D0D">
        <w:rPr>
          <w:rFonts w:ascii="Times New Roman" w:hAnsi="Times New Roman"/>
          <w:color w:val="222222"/>
          <w:sz w:val="24"/>
          <w:szCs w:val="24"/>
          <w:shd w:val="clear" w:color="auto" w:fill="FFFFFF"/>
          <w:lang w:val="en-US"/>
        </w:rPr>
        <w:t xml:space="preserve"> / J.</w:t>
      </w:r>
      <w:r w:rsidR="0002578B" w:rsidRPr="00D33D0D">
        <w:rPr>
          <w:rFonts w:ascii="Times New Roman" w:hAnsi="Times New Roman"/>
          <w:color w:val="222222"/>
          <w:sz w:val="24"/>
          <w:szCs w:val="24"/>
          <w:shd w:val="clear" w:color="auto" w:fill="FFFFFF"/>
        </w:rPr>
        <w:t xml:space="preserve"> Ostell</w:t>
      </w:r>
      <w:r w:rsidRPr="00D33D0D">
        <w:rPr>
          <w:rFonts w:ascii="Times New Roman" w:hAnsi="Times New Roman"/>
          <w:color w:val="222222"/>
          <w:sz w:val="24"/>
          <w:szCs w:val="24"/>
          <w:shd w:val="clear" w:color="auto" w:fill="FFFFFF"/>
        </w:rPr>
        <w:t xml:space="preserve"> //The NCBI Handbook [Internet]. 2nd edition. – National Center for Biotechnology Information (US), 2014.</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Edgar</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R. Gene Expression Omnibus: NCBI gene expression and hybridization array data repository </w:t>
      </w:r>
      <w:r w:rsidR="0002578B" w:rsidRPr="00D33D0D">
        <w:rPr>
          <w:rFonts w:ascii="Times New Roman" w:hAnsi="Times New Roman"/>
          <w:color w:val="222222"/>
          <w:sz w:val="24"/>
          <w:szCs w:val="24"/>
          <w:shd w:val="clear" w:color="auto" w:fill="FFFFFF"/>
          <w:lang w:val="en-US"/>
        </w:rPr>
        <w:t>/ R.</w:t>
      </w:r>
      <w:r w:rsidR="0002578B" w:rsidRPr="00D33D0D">
        <w:rPr>
          <w:rFonts w:ascii="Times New Roman" w:hAnsi="Times New Roman"/>
          <w:color w:val="222222"/>
          <w:sz w:val="24"/>
          <w:szCs w:val="24"/>
          <w:shd w:val="clear" w:color="auto" w:fill="FFFFFF"/>
        </w:rPr>
        <w:t xml:space="preserve">Edgar, </w:t>
      </w:r>
      <w:r w:rsidR="0002578B" w:rsidRPr="00D33D0D">
        <w:rPr>
          <w:rFonts w:ascii="Times New Roman" w:hAnsi="Times New Roman"/>
          <w:color w:val="222222"/>
          <w:sz w:val="24"/>
          <w:szCs w:val="24"/>
          <w:shd w:val="clear" w:color="auto" w:fill="FFFFFF"/>
          <w:lang w:val="en-US"/>
        </w:rPr>
        <w:t>M.</w:t>
      </w:r>
      <w:r w:rsidR="0002578B" w:rsidRPr="00D33D0D">
        <w:rPr>
          <w:rFonts w:ascii="Times New Roman" w:hAnsi="Times New Roman"/>
          <w:color w:val="222222"/>
          <w:sz w:val="24"/>
          <w:szCs w:val="24"/>
          <w:shd w:val="clear" w:color="auto" w:fill="FFFFFF"/>
        </w:rPr>
        <w:t xml:space="preserve">Domrachev, </w:t>
      </w:r>
      <w:r w:rsidR="0002578B" w:rsidRPr="00D33D0D">
        <w:rPr>
          <w:rFonts w:ascii="Times New Roman" w:hAnsi="Times New Roman"/>
          <w:color w:val="222222"/>
          <w:sz w:val="24"/>
          <w:szCs w:val="24"/>
          <w:shd w:val="clear" w:color="auto" w:fill="FFFFFF"/>
          <w:lang w:val="en-US"/>
        </w:rPr>
        <w:t>A.E.</w:t>
      </w:r>
      <w:r w:rsidR="0002578B" w:rsidRPr="00D33D0D">
        <w:rPr>
          <w:rFonts w:ascii="Times New Roman" w:hAnsi="Times New Roman"/>
          <w:color w:val="222222"/>
          <w:sz w:val="24"/>
          <w:szCs w:val="24"/>
          <w:shd w:val="clear" w:color="auto" w:fill="FFFFFF"/>
        </w:rPr>
        <w:t xml:space="preserve">Lash </w:t>
      </w:r>
      <w:r w:rsidRPr="00D33D0D">
        <w:rPr>
          <w:rFonts w:ascii="Times New Roman" w:hAnsi="Times New Roman"/>
          <w:color w:val="222222"/>
          <w:sz w:val="24"/>
          <w:szCs w:val="24"/>
          <w:shd w:val="clear" w:color="auto" w:fill="FFFFFF"/>
        </w:rPr>
        <w:t>//</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Nucleic acids research. – 2002.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30</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207-210.</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Ideker</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T. Discovering regulatory and signalling circuits in molecular interaction networks </w:t>
      </w:r>
      <w:r w:rsidR="0002578B" w:rsidRPr="00D33D0D">
        <w:rPr>
          <w:rFonts w:ascii="Times New Roman" w:hAnsi="Times New Roman"/>
          <w:color w:val="222222"/>
          <w:sz w:val="24"/>
          <w:szCs w:val="24"/>
          <w:shd w:val="clear" w:color="auto" w:fill="FFFFFF"/>
          <w:lang w:val="en-US"/>
        </w:rPr>
        <w:t xml:space="preserve">/ </w:t>
      </w:r>
      <w:proofErr w:type="spellStart"/>
      <w:r w:rsidR="0002578B" w:rsidRPr="00D33D0D">
        <w:rPr>
          <w:rFonts w:ascii="Times New Roman" w:hAnsi="Times New Roman"/>
          <w:color w:val="222222"/>
          <w:sz w:val="24"/>
          <w:szCs w:val="24"/>
          <w:shd w:val="clear" w:color="auto" w:fill="FFFFFF"/>
          <w:lang w:val="en-US"/>
        </w:rPr>
        <w:t>T.Ideker</w:t>
      </w:r>
      <w:proofErr w:type="spellEnd"/>
      <w:r w:rsidR="0002578B" w:rsidRPr="00D33D0D">
        <w:rPr>
          <w:rFonts w:ascii="Times New Roman" w:hAnsi="Times New Roman"/>
          <w:color w:val="222222"/>
          <w:sz w:val="24"/>
          <w:szCs w:val="24"/>
          <w:shd w:val="clear" w:color="auto" w:fill="FFFFFF"/>
          <w:lang w:val="en-US"/>
        </w:rPr>
        <w:t xml:space="preserve"> </w:t>
      </w:r>
      <w:r w:rsidR="0092089A" w:rsidRPr="00D33D0D">
        <w:rPr>
          <w:rFonts w:ascii="Times New Roman" w:hAnsi="Times New Roman"/>
          <w:color w:val="222222"/>
          <w:sz w:val="24"/>
          <w:szCs w:val="24"/>
          <w:shd w:val="clear" w:color="auto" w:fill="FFFFFF"/>
        </w:rPr>
        <w:t>[et al.]</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Bioinformatics. – 2002.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18</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suppl_1.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S233-S240.</w:t>
      </w:r>
    </w:p>
    <w:p w:rsidR="002F2A3F"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Shannon</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P. Cytoscape: a software environment for integrated models of biomolecular interaction networks</w:t>
      </w:r>
      <w:r w:rsidR="0002578B" w:rsidRPr="00D33D0D">
        <w:rPr>
          <w:rFonts w:ascii="Times New Roman" w:hAnsi="Times New Roman"/>
          <w:color w:val="222222"/>
          <w:sz w:val="24"/>
          <w:szCs w:val="24"/>
          <w:shd w:val="clear" w:color="auto" w:fill="FFFFFF"/>
          <w:lang w:val="en-US"/>
        </w:rPr>
        <w:t xml:space="preserve"> / P. Shannon </w:t>
      </w:r>
      <w:r w:rsidR="0092089A" w:rsidRPr="00D33D0D">
        <w:rPr>
          <w:rFonts w:ascii="Times New Roman" w:hAnsi="Times New Roman"/>
          <w:color w:val="222222"/>
          <w:sz w:val="24"/>
          <w:szCs w:val="24"/>
          <w:shd w:val="clear" w:color="auto" w:fill="FFFFFF"/>
        </w:rPr>
        <w:t>[et al.]</w:t>
      </w:r>
      <w:r w:rsidRPr="00D33D0D">
        <w:rPr>
          <w:rFonts w:ascii="Times New Roman" w:hAnsi="Times New Roman"/>
          <w:color w:val="222222"/>
          <w:sz w:val="24"/>
          <w:szCs w:val="24"/>
          <w:shd w:val="clear" w:color="auto" w:fill="FFFFFF"/>
        </w:rPr>
        <w:t xml:space="preserve"> //</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Genome research. – 2003.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13</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11.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2498-2504.</w:t>
      </w:r>
    </w:p>
    <w:p w:rsidR="00473FA9" w:rsidRPr="00D33D0D" w:rsidRDefault="002F2A3F" w:rsidP="005109F4">
      <w:pPr>
        <w:pStyle w:val="af5"/>
        <w:numPr>
          <w:ilvl w:val="0"/>
          <w:numId w:val="4"/>
        </w:numPr>
        <w:tabs>
          <w:tab w:val="left" w:pos="284"/>
        </w:tabs>
        <w:autoSpaceDE w:val="0"/>
        <w:autoSpaceDN w:val="0"/>
        <w:adjustRightInd w:val="0"/>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Kanehisa</w:t>
      </w:r>
      <w:r w:rsidR="0002578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M. KEGG: kyoto encyclopedia of genes and genomes </w:t>
      </w:r>
      <w:r w:rsidR="0002578B" w:rsidRPr="00D33D0D">
        <w:rPr>
          <w:rFonts w:ascii="Times New Roman" w:hAnsi="Times New Roman"/>
          <w:color w:val="222222"/>
          <w:sz w:val="24"/>
          <w:szCs w:val="24"/>
          <w:shd w:val="clear" w:color="auto" w:fill="FFFFFF"/>
          <w:lang w:val="en-US"/>
        </w:rPr>
        <w:t>/ M.</w:t>
      </w:r>
      <w:r w:rsidR="0002578B" w:rsidRPr="00D33D0D">
        <w:rPr>
          <w:rFonts w:ascii="Times New Roman" w:hAnsi="Times New Roman"/>
          <w:color w:val="222222"/>
          <w:sz w:val="24"/>
          <w:szCs w:val="24"/>
          <w:shd w:val="clear" w:color="auto" w:fill="FFFFFF"/>
        </w:rPr>
        <w:t>Kanehisa</w:t>
      </w:r>
      <w:r w:rsidR="0002578B" w:rsidRPr="00D33D0D">
        <w:rPr>
          <w:rFonts w:ascii="Times New Roman" w:hAnsi="Times New Roman"/>
          <w:color w:val="222222"/>
          <w:sz w:val="24"/>
          <w:szCs w:val="24"/>
          <w:shd w:val="clear" w:color="auto" w:fill="FFFFFF"/>
          <w:lang w:val="en-US"/>
        </w:rPr>
        <w:t>,</w:t>
      </w:r>
      <w:r w:rsidR="0002578B" w:rsidRPr="00D33D0D">
        <w:rPr>
          <w:rFonts w:ascii="Times New Roman" w:hAnsi="Times New Roman"/>
          <w:color w:val="222222"/>
          <w:sz w:val="24"/>
          <w:szCs w:val="24"/>
          <w:shd w:val="clear" w:color="auto" w:fill="FFFFFF"/>
        </w:rPr>
        <w:t xml:space="preserve"> </w:t>
      </w:r>
      <w:r w:rsidR="0002578B" w:rsidRPr="00D33D0D">
        <w:rPr>
          <w:rFonts w:ascii="Times New Roman" w:hAnsi="Times New Roman"/>
          <w:color w:val="222222"/>
          <w:sz w:val="24"/>
          <w:szCs w:val="24"/>
          <w:shd w:val="clear" w:color="auto" w:fill="FFFFFF"/>
          <w:lang w:val="en-US"/>
        </w:rPr>
        <w:t>S.</w:t>
      </w:r>
      <w:r w:rsidR="0002578B" w:rsidRPr="00D33D0D">
        <w:rPr>
          <w:rFonts w:ascii="Times New Roman" w:hAnsi="Times New Roman"/>
          <w:color w:val="222222"/>
          <w:sz w:val="24"/>
          <w:szCs w:val="24"/>
          <w:shd w:val="clear" w:color="auto" w:fill="FFFFFF"/>
        </w:rPr>
        <w:t>Goto</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02578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Nucleic acids research. – 2000. – </w:t>
      </w:r>
      <w:proofErr w:type="spellStart"/>
      <w:r w:rsidR="0002578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28</w:t>
      </w:r>
      <w:r w:rsidR="0002578B"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 – </w:t>
      </w:r>
      <w:r w:rsidR="0002578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27-30.</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Chung</w:t>
      </w:r>
      <w:r w:rsidR="0002578B"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F.R.K. Spectral graph theory</w:t>
      </w:r>
      <w:r w:rsidR="00B34726" w:rsidRPr="00D33D0D">
        <w:rPr>
          <w:rFonts w:ascii="Times New Roman" w:hAnsi="Times New Roman"/>
          <w:color w:val="222222"/>
          <w:sz w:val="24"/>
          <w:szCs w:val="24"/>
          <w:shd w:val="clear" w:color="auto" w:fill="FFFFFF"/>
        </w:rPr>
        <w:t xml:space="preserve"> / F.R.K.Chung, F.C.Graham.</w:t>
      </w:r>
      <w:r w:rsidRPr="00D33D0D">
        <w:rPr>
          <w:rFonts w:ascii="Times New Roman" w:hAnsi="Times New Roman"/>
          <w:color w:val="222222"/>
          <w:sz w:val="24"/>
          <w:szCs w:val="24"/>
          <w:shd w:val="clear" w:color="auto" w:fill="FFFFFF"/>
        </w:rPr>
        <w:t xml:space="preserve"> – American Mathematical Soc., 1997. – </w:t>
      </w:r>
      <w:r w:rsidR="00B34726" w:rsidRPr="00D33D0D">
        <w:rPr>
          <w:rFonts w:ascii="Times New Roman" w:hAnsi="Times New Roman"/>
          <w:color w:val="222222"/>
          <w:sz w:val="24"/>
          <w:szCs w:val="24"/>
          <w:shd w:val="clear" w:color="auto" w:fill="FFFFFF"/>
        </w:rPr>
        <w:t>215 p.</w:t>
      </w:r>
    </w:p>
    <w:p w:rsidR="004D0F01" w:rsidRPr="00D33D0D" w:rsidRDefault="00430BAA" w:rsidP="00E40F95">
      <w:pPr>
        <w:pStyle w:val="af5"/>
        <w:numPr>
          <w:ilvl w:val="0"/>
          <w:numId w:val="4"/>
        </w:numPr>
        <w:spacing w:after="0" w:line="240" w:lineRule="auto"/>
        <w:ind w:left="0" w:firstLine="284"/>
        <w:jc w:val="both"/>
        <w:rPr>
          <w:rFonts w:ascii="Times New Roman" w:hAnsi="Times New Roman"/>
          <w:bCs/>
          <w:color w:val="000000"/>
          <w:sz w:val="24"/>
          <w:szCs w:val="24"/>
          <w:lang w:val="en-US"/>
        </w:rPr>
      </w:pPr>
      <w:r w:rsidRPr="00D33D0D">
        <w:rPr>
          <w:rFonts w:ascii="Times New Roman" w:hAnsi="Times New Roman"/>
          <w:color w:val="222222"/>
          <w:sz w:val="24"/>
          <w:szCs w:val="24"/>
          <w:shd w:val="clear" w:color="auto" w:fill="FFFFFF"/>
        </w:rPr>
        <w:t>Mathews</w:t>
      </w:r>
      <w:r w:rsidR="00B34726"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J.C. Molecular phenotyping using networks, diffusion, and topology: soft tissue sarcoma </w:t>
      </w:r>
      <w:r w:rsidR="00B34726" w:rsidRPr="00D33D0D">
        <w:rPr>
          <w:rFonts w:ascii="Times New Roman" w:hAnsi="Times New Roman"/>
          <w:color w:val="222222"/>
          <w:sz w:val="24"/>
          <w:szCs w:val="24"/>
          <w:shd w:val="clear" w:color="auto" w:fill="FFFFFF"/>
          <w:lang w:val="en-US"/>
        </w:rPr>
        <w:t>/ J.C.</w:t>
      </w:r>
      <w:r w:rsidR="00B34726" w:rsidRPr="00D33D0D">
        <w:rPr>
          <w:rFonts w:ascii="Times New Roman" w:hAnsi="Times New Roman"/>
          <w:color w:val="222222"/>
          <w:sz w:val="24"/>
          <w:szCs w:val="24"/>
          <w:shd w:val="clear" w:color="auto" w:fill="FFFFFF"/>
        </w:rPr>
        <w:t>Mathews</w:t>
      </w:r>
      <w:r w:rsidR="00B34726" w:rsidRPr="00D33D0D">
        <w:rPr>
          <w:rFonts w:ascii="Times New Roman" w:hAnsi="Times New Roman"/>
          <w:color w:val="222222"/>
          <w:sz w:val="24"/>
          <w:szCs w:val="24"/>
          <w:shd w:val="clear" w:color="auto" w:fill="FFFFFF"/>
          <w:lang w:val="en-US"/>
        </w:rPr>
        <w:t xml:space="preserve"> </w:t>
      </w:r>
      <w:r w:rsidR="0092089A" w:rsidRPr="00D33D0D">
        <w:rPr>
          <w:rFonts w:ascii="Times New Roman" w:hAnsi="Times New Roman"/>
          <w:color w:val="222222"/>
          <w:sz w:val="24"/>
          <w:szCs w:val="24"/>
          <w:shd w:val="clear" w:color="auto" w:fill="FFFFFF"/>
          <w:lang w:val="en-US"/>
        </w:rPr>
        <w:t>[et al.]</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Scientific reports. – 2019. – </w:t>
      </w:r>
      <w:proofErr w:type="spellStart"/>
      <w:r w:rsidR="00B34726"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9</w:t>
      </w:r>
      <w:r w:rsidR="00B34726"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 – </w:t>
      </w:r>
      <w:r w:rsidR="00B34726"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1-9.</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Xu</w:t>
      </w:r>
      <w:r w:rsidR="00B34726"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R. Applications of diffusion maps in gene expression data-based cancer diagnosis analysis </w:t>
      </w:r>
      <w:r w:rsidR="00B34726" w:rsidRPr="00D33D0D">
        <w:rPr>
          <w:rFonts w:ascii="Times New Roman" w:hAnsi="Times New Roman"/>
          <w:color w:val="222222"/>
          <w:sz w:val="24"/>
          <w:szCs w:val="24"/>
          <w:shd w:val="clear" w:color="auto" w:fill="FFFFFF"/>
          <w:lang w:val="en-US"/>
        </w:rPr>
        <w:t>/ R.</w:t>
      </w:r>
      <w:r w:rsidR="00B34726" w:rsidRPr="00D33D0D">
        <w:rPr>
          <w:rFonts w:ascii="Times New Roman" w:hAnsi="Times New Roman"/>
          <w:color w:val="222222"/>
          <w:sz w:val="24"/>
          <w:szCs w:val="24"/>
          <w:shd w:val="clear" w:color="auto" w:fill="FFFFFF"/>
        </w:rPr>
        <w:t xml:space="preserve">Xu, </w:t>
      </w:r>
      <w:r w:rsidR="00B34726" w:rsidRPr="00D33D0D">
        <w:rPr>
          <w:rFonts w:ascii="Times New Roman" w:hAnsi="Times New Roman"/>
          <w:color w:val="222222"/>
          <w:sz w:val="24"/>
          <w:szCs w:val="24"/>
          <w:shd w:val="clear" w:color="auto" w:fill="FFFFFF"/>
          <w:lang w:val="en-US"/>
        </w:rPr>
        <w:t>S.</w:t>
      </w:r>
      <w:r w:rsidR="00B34726" w:rsidRPr="00D33D0D">
        <w:rPr>
          <w:rFonts w:ascii="Times New Roman" w:hAnsi="Times New Roman"/>
          <w:color w:val="222222"/>
          <w:sz w:val="24"/>
          <w:szCs w:val="24"/>
          <w:shd w:val="clear" w:color="auto" w:fill="FFFFFF"/>
        </w:rPr>
        <w:t xml:space="preserve">Damelin, </w:t>
      </w:r>
      <w:r w:rsidR="00B34726" w:rsidRPr="00D33D0D">
        <w:rPr>
          <w:rFonts w:ascii="Times New Roman" w:hAnsi="Times New Roman"/>
          <w:color w:val="222222"/>
          <w:sz w:val="24"/>
          <w:szCs w:val="24"/>
          <w:shd w:val="clear" w:color="auto" w:fill="FFFFFF"/>
          <w:lang w:val="en-US"/>
        </w:rPr>
        <w:t>D.C.</w:t>
      </w:r>
      <w:r w:rsidR="00B34726" w:rsidRPr="00D33D0D">
        <w:rPr>
          <w:rFonts w:ascii="Times New Roman" w:hAnsi="Times New Roman"/>
          <w:color w:val="222222"/>
          <w:sz w:val="24"/>
          <w:szCs w:val="24"/>
          <w:shd w:val="clear" w:color="auto" w:fill="FFFFFF"/>
        </w:rPr>
        <w:t>Wunsch</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//2007 29th Annual International Conference of the IEEE Engineering in Medicine and Biology Society. – IEEE, 2007. – </w:t>
      </w:r>
      <w:r w:rsidR="00B34726"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4613-4616.</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Mishne</w:t>
      </w:r>
      <w:r w:rsidR="00B34726"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G. Data-driven tree transforms and metrics </w:t>
      </w:r>
      <w:r w:rsidR="00B34726" w:rsidRPr="00D33D0D">
        <w:rPr>
          <w:rFonts w:ascii="Times New Roman" w:hAnsi="Times New Roman"/>
          <w:color w:val="222222"/>
          <w:sz w:val="24"/>
          <w:szCs w:val="24"/>
          <w:shd w:val="clear" w:color="auto" w:fill="FFFFFF"/>
          <w:lang w:val="en-US"/>
        </w:rPr>
        <w:t>/ G.</w:t>
      </w:r>
      <w:r w:rsidR="00B34726" w:rsidRPr="00D33D0D">
        <w:rPr>
          <w:rFonts w:ascii="Times New Roman" w:hAnsi="Times New Roman"/>
          <w:color w:val="222222"/>
          <w:sz w:val="24"/>
          <w:szCs w:val="24"/>
          <w:shd w:val="clear" w:color="auto" w:fill="FFFFFF"/>
        </w:rPr>
        <w:t xml:space="preserve"> Mishne </w:t>
      </w:r>
      <w:r w:rsidR="0092089A" w:rsidRPr="00D33D0D">
        <w:rPr>
          <w:rFonts w:ascii="Times New Roman" w:hAnsi="Times New Roman"/>
          <w:color w:val="222222"/>
          <w:sz w:val="24"/>
          <w:szCs w:val="24"/>
          <w:shd w:val="clear" w:color="auto" w:fill="FFFFFF"/>
          <w:lang w:val="en-US"/>
        </w:rPr>
        <w:t>[et al.]</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IEEE transactions on signal and information processing over networks. – 2017. – </w:t>
      </w:r>
      <w:proofErr w:type="spellStart"/>
      <w:r w:rsidR="00B34726"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4</w:t>
      </w:r>
      <w:r w:rsidR="00B34726"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3. – </w:t>
      </w:r>
      <w:r w:rsidR="00B34726"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451-466.</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Belkin</w:t>
      </w:r>
      <w:r w:rsidR="00B34726"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M. Laplacian eigenmaps and spectral techniques for embedding and clustering </w:t>
      </w:r>
      <w:r w:rsidR="00B34726" w:rsidRPr="00D33D0D">
        <w:rPr>
          <w:rFonts w:ascii="Times New Roman" w:hAnsi="Times New Roman"/>
          <w:color w:val="222222"/>
          <w:sz w:val="24"/>
          <w:szCs w:val="24"/>
          <w:shd w:val="clear" w:color="auto" w:fill="FFFFFF"/>
          <w:lang w:val="en-US"/>
        </w:rPr>
        <w:t>/ M.</w:t>
      </w:r>
      <w:r w:rsidR="00B34726" w:rsidRPr="00D33D0D">
        <w:rPr>
          <w:rFonts w:ascii="Times New Roman" w:hAnsi="Times New Roman"/>
          <w:color w:val="222222"/>
          <w:sz w:val="24"/>
          <w:szCs w:val="24"/>
          <w:shd w:val="clear" w:color="auto" w:fill="FFFFFF"/>
        </w:rPr>
        <w:t>Belkin</w:t>
      </w:r>
      <w:r w:rsidR="00B34726" w:rsidRPr="00D33D0D">
        <w:rPr>
          <w:rFonts w:ascii="Times New Roman" w:hAnsi="Times New Roman"/>
          <w:color w:val="222222"/>
          <w:sz w:val="24"/>
          <w:szCs w:val="24"/>
          <w:shd w:val="clear" w:color="auto" w:fill="FFFFFF"/>
          <w:lang w:val="en-US"/>
        </w:rPr>
        <w:t>,</w:t>
      </w:r>
      <w:r w:rsidR="00B34726" w:rsidRPr="00D33D0D">
        <w:rPr>
          <w:rFonts w:ascii="Times New Roman" w:hAnsi="Times New Roman"/>
          <w:color w:val="222222"/>
          <w:sz w:val="24"/>
          <w:szCs w:val="24"/>
          <w:shd w:val="clear" w:color="auto" w:fill="FFFFFF"/>
        </w:rPr>
        <w:t xml:space="preserve"> </w:t>
      </w:r>
      <w:r w:rsidR="00B34726" w:rsidRPr="00D33D0D">
        <w:rPr>
          <w:rFonts w:ascii="Times New Roman" w:hAnsi="Times New Roman"/>
          <w:color w:val="222222"/>
          <w:sz w:val="24"/>
          <w:szCs w:val="24"/>
          <w:shd w:val="clear" w:color="auto" w:fill="FFFFFF"/>
          <w:lang w:val="en-US"/>
        </w:rPr>
        <w:t>P.</w:t>
      </w:r>
      <w:r w:rsidR="00B34726" w:rsidRPr="00D33D0D">
        <w:rPr>
          <w:rFonts w:ascii="Times New Roman" w:hAnsi="Times New Roman"/>
          <w:color w:val="222222"/>
          <w:sz w:val="24"/>
          <w:szCs w:val="24"/>
          <w:shd w:val="clear" w:color="auto" w:fill="FFFFFF"/>
        </w:rPr>
        <w:t>Niyogi</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Advances in neural information processing systems. – 2002. – </w:t>
      </w:r>
      <w:r w:rsidR="00B34726"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585-591.</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Lafon</w:t>
      </w:r>
      <w:r w:rsidR="00B34726"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S. Data fusion and multicue data matching by diffusion maps </w:t>
      </w:r>
      <w:r w:rsidR="00B34726" w:rsidRPr="00D33D0D">
        <w:rPr>
          <w:rFonts w:ascii="Times New Roman" w:hAnsi="Times New Roman"/>
          <w:color w:val="222222"/>
          <w:sz w:val="24"/>
          <w:szCs w:val="24"/>
          <w:shd w:val="clear" w:color="auto" w:fill="FFFFFF"/>
          <w:lang w:val="en-US"/>
        </w:rPr>
        <w:t>/ S.</w:t>
      </w:r>
      <w:r w:rsidR="00B34726" w:rsidRPr="00D33D0D">
        <w:rPr>
          <w:rFonts w:ascii="Times New Roman" w:hAnsi="Times New Roman"/>
          <w:color w:val="222222"/>
          <w:sz w:val="24"/>
          <w:szCs w:val="24"/>
          <w:shd w:val="clear" w:color="auto" w:fill="FFFFFF"/>
        </w:rPr>
        <w:t xml:space="preserve">Lafon, </w:t>
      </w:r>
      <w:r w:rsidR="00B34726" w:rsidRPr="00D33D0D">
        <w:rPr>
          <w:rFonts w:ascii="Times New Roman" w:hAnsi="Times New Roman"/>
          <w:color w:val="222222"/>
          <w:sz w:val="24"/>
          <w:szCs w:val="24"/>
          <w:shd w:val="clear" w:color="auto" w:fill="FFFFFF"/>
          <w:lang w:val="en-US"/>
        </w:rPr>
        <w:t>Y.</w:t>
      </w:r>
      <w:r w:rsidR="00B34726" w:rsidRPr="00D33D0D">
        <w:rPr>
          <w:rFonts w:ascii="Times New Roman" w:hAnsi="Times New Roman"/>
          <w:color w:val="222222"/>
          <w:sz w:val="24"/>
          <w:szCs w:val="24"/>
          <w:shd w:val="clear" w:color="auto" w:fill="FFFFFF"/>
        </w:rPr>
        <w:t xml:space="preserve">Keller, </w:t>
      </w:r>
      <w:r w:rsidR="00B34726" w:rsidRPr="00D33D0D">
        <w:rPr>
          <w:rFonts w:ascii="Times New Roman" w:hAnsi="Times New Roman"/>
          <w:color w:val="222222"/>
          <w:sz w:val="24"/>
          <w:szCs w:val="24"/>
          <w:shd w:val="clear" w:color="auto" w:fill="FFFFFF"/>
          <w:lang w:val="en-US"/>
        </w:rPr>
        <w:t>R.R.</w:t>
      </w:r>
      <w:r w:rsidR="00B34726" w:rsidRPr="00D33D0D">
        <w:rPr>
          <w:rFonts w:ascii="Times New Roman" w:hAnsi="Times New Roman"/>
          <w:color w:val="222222"/>
          <w:sz w:val="24"/>
          <w:szCs w:val="24"/>
          <w:shd w:val="clear" w:color="auto" w:fill="FFFFFF"/>
        </w:rPr>
        <w:t xml:space="preserve">Coifman </w:t>
      </w:r>
      <w:r w:rsidRPr="00D33D0D">
        <w:rPr>
          <w:rFonts w:ascii="Times New Roman" w:hAnsi="Times New Roman"/>
          <w:color w:val="222222"/>
          <w:sz w:val="24"/>
          <w:szCs w:val="24"/>
          <w:shd w:val="clear" w:color="auto" w:fill="FFFFFF"/>
        </w:rPr>
        <w:t>//</w:t>
      </w:r>
      <w:r w:rsidR="00B34726"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IEEE Transactions on pattern analysis and machine intelligence. – 2006. – </w:t>
      </w:r>
      <w:proofErr w:type="spellStart"/>
      <w:r w:rsidR="00B34726"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28</w:t>
      </w:r>
      <w:r w:rsidR="00B34726"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11. – </w:t>
      </w:r>
      <w:r w:rsidR="007336A9"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1784-1797.</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Lafon</w:t>
      </w:r>
      <w:r w:rsidR="007336A9"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S. Diffusion maps and coarse-graining: A unified framework for dimensionality reduction, graph partitioning, and data set parameterization </w:t>
      </w:r>
      <w:r w:rsidR="007336A9" w:rsidRPr="00D33D0D">
        <w:rPr>
          <w:rFonts w:ascii="Times New Roman" w:hAnsi="Times New Roman"/>
          <w:color w:val="222222"/>
          <w:sz w:val="24"/>
          <w:szCs w:val="24"/>
          <w:shd w:val="clear" w:color="auto" w:fill="FFFFFF"/>
          <w:lang w:val="en-US"/>
        </w:rPr>
        <w:t>/ S.</w:t>
      </w:r>
      <w:r w:rsidR="007336A9" w:rsidRPr="00D33D0D">
        <w:rPr>
          <w:rFonts w:ascii="Times New Roman" w:hAnsi="Times New Roman"/>
          <w:color w:val="222222"/>
          <w:sz w:val="24"/>
          <w:szCs w:val="24"/>
          <w:shd w:val="clear" w:color="auto" w:fill="FFFFFF"/>
        </w:rPr>
        <w:t xml:space="preserve">Lafon, </w:t>
      </w:r>
      <w:r w:rsidR="007336A9" w:rsidRPr="00D33D0D">
        <w:rPr>
          <w:rFonts w:ascii="Times New Roman" w:hAnsi="Times New Roman"/>
          <w:color w:val="222222"/>
          <w:sz w:val="24"/>
          <w:szCs w:val="24"/>
          <w:shd w:val="clear" w:color="auto" w:fill="FFFFFF"/>
          <w:lang w:val="en-US"/>
        </w:rPr>
        <w:t>A.B.</w:t>
      </w:r>
      <w:r w:rsidR="007336A9" w:rsidRPr="00D33D0D">
        <w:rPr>
          <w:rFonts w:ascii="Times New Roman" w:hAnsi="Times New Roman"/>
          <w:color w:val="222222"/>
          <w:sz w:val="24"/>
          <w:szCs w:val="24"/>
          <w:shd w:val="clear" w:color="auto" w:fill="FFFFFF"/>
        </w:rPr>
        <w:t>Lee</w:t>
      </w:r>
      <w:r w:rsidR="007336A9"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7336A9"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IEEE transactions on pattern analysis and machine intelligence. – 2006. – </w:t>
      </w:r>
      <w:proofErr w:type="spellStart"/>
      <w:r w:rsidR="007336A9"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28</w:t>
      </w:r>
      <w:r w:rsidR="007336A9"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9. – </w:t>
      </w:r>
      <w:r w:rsidR="007336A9"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1393-1403.</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Farbman</w:t>
      </w:r>
      <w:r w:rsidR="007336A9"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Z. Diffusion maps for edge-aware image editing </w:t>
      </w:r>
      <w:r w:rsidR="007336A9" w:rsidRPr="00D33D0D">
        <w:rPr>
          <w:rFonts w:ascii="Times New Roman" w:hAnsi="Times New Roman"/>
          <w:color w:val="222222"/>
          <w:sz w:val="24"/>
          <w:szCs w:val="24"/>
          <w:shd w:val="clear" w:color="auto" w:fill="FFFFFF"/>
          <w:lang w:val="en-US"/>
        </w:rPr>
        <w:t>/ Z.</w:t>
      </w:r>
      <w:r w:rsidR="007336A9" w:rsidRPr="00D33D0D">
        <w:rPr>
          <w:rFonts w:ascii="Times New Roman" w:hAnsi="Times New Roman"/>
          <w:color w:val="222222"/>
          <w:sz w:val="24"/>
          <w:szCs w:val="24"/>
          <w:shd w:val="clear" w:color="auto" w:fill="FFFFFF"/>
        </w:rPr>
        <w:t xml:space="preserve">Farbman, </w:t>
      </w:r>
      <w:r w:rsidR="007336A9" w:rsidRPr="00D33D0D">
        <w:rPr>
          <w:rFonts w:ascii="Times New Roman" w:hAnsi="Times New Roman"/>
          <w:color w:val="222222"/>
          <w:sz w:val="24"/>
          <w:szCs w:val="24"/>
          <w:shd w:val="clear" w:color="auto" w:fill="FFFFFF"/>
          <w:lang w:val="en-US"/>
        </w:rPr>
        <w:t>R.</w:t>
      </w:r>
      <w:r w:rsidR="007336A9" w:rsidRPr="00D33D0D">
        <w:rPr>
          <w:rFonts w:ascii="Times New Roman" w:hAnsi="Times New Roman"/>
          <w:color w:val="222222"/>
          <w:sz w:val="24"/>
          <w:szCs w:val="24"/>
          <w:shd w:val="clear" w:color="auto" w:fill="FFFFFF"/>
        </w:rPr>
        <w:t xml:space="preserve">Fattal, </w:t>
      </w:r>
      <w:r w:rsidR="007336A9" w:rsidRPr="00D33D0D">
        <w:rPr>
          <w:rFonts w:ascii="Times New Roman" w:hAnsi="Times New Roman"/>
          <w:color w:val="222222"/>
          <w:sz w:val="24"/>
          <w:szCs w:val="24"/>
          <w:shd w:val="clear" w:color="auto" w:fill="FFFFFF"/>
          <w:lang w:val="en-US"/>
        </w:rPr>
        <w:t>D.</w:t>
      </w:r>
      <w:r w:rsidR="007336A9" w:rsidRPr="00D33D0D">
        <w:rPr>
          <w:rFonts w:ascii="Times New Roman" w:hAnsi="Times New Roman"/>
          <w:color w:val="222222"/>
          <w:sz w:val="24"/>
          <w:szCs w:val="24"/>
          <w:shd w:val="clear" w:color="auto" w:fill="FFFFFF"/>
        </w:rPr>
        <w:t>Lischinski</w:t>
      </w:r>
      <w:r w:rsidR="007336A9"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7336A9"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ACM Transactions on Graphics (TOG). – 2010. – </w:t>
      </w:r>
      <w:proofErr w:type="spellStart"/>
      <w:r w:rsidR="007336A9"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29</w:t>
      </w:r>
      <w:r w:rsidR="007336A9"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6. – </w:t>
      </w:r>
      <w:r w:rsidR="007336A9"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145.</w:t>
      </w:r>
    </w:p>
    <w:p w:rsidR="004D0F01" w:rsidRPr="00D33D0D" w:rsidRDefault="00430BAA" w:rsidP="005109F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Talmon</w:t>
      </w:r>
      <w:r w:rsidR="00851DFB"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R. Single-channel transient interference suppression with diffusion maps </w:t>
      </w:r>
      <w:r w:rsidR="00851DFB" w:rsidRPr="00D33D0D">
        <w:rPr>
          <w:rFonts w:ascii="Times New Roman" w:hAnsi="Times New Roman"/>
          <w:color w:val="222222"/>
          <w:sz w:val="24"/>
          <w:szCs w:val="24"/>
          <w:shd w:val="clear" w:color="auto" w:fill="FFFFFF"/>
          <w:lang w:val="en-US"/>
        </w:rPr>
        <w:t>/ R.</w:t>
      </w:r>
      <w:r w:rsidR="00851DFB" w:rsidRPr="00D33D0D">
        <w:rPr>
          <w:rFonts w:ascii="Times New Roman" w:hAnsi="Times New Roman"/>
          <w:color w:val="222222"/>
          <w:sz w:val="24"/>
          <w:szCs w:val="24"/>
          <w:shd w:val="clear" w:color="auto" w:fill="FFFFFF"/>
        </w:rPr>
        <w:t xml:space="preserve">Talmon, </w:t>
      </w:r>
      <w:r w:rsidR="00851DFB" w:rsidRPr="00D33D0D">
        <w:rPr>
          <w:rFonts w:ascii="Times New Roman" w:hAnsi="Times New Roman"/>
          <w:color w:val="222222"/>
          <w:sz w:val="24"/>
          <w:szCs w:val="24"/>
          <w:shd w:val="clear" w:color="auto" w:fill="FFFFFF"/>
          <w:lang w:val="en-US"/>
        </w:rPr>
        <w:t>I.</w:t>
      </w:r>
      <w:r w:rsidR="00851DFB" w:rsidRPr="00D33D0D">
        <w:rPr>
          <w:rFonts w:ascii="Times New Roman" w:hAnsi="Times New Roman"/>
          <w:color w:val="222222"/>
          <w:sz w:val="24"/>
          <w:szCs w:val="24"/>
          <w:shd w:val="clear" w:color="auto" w:fill="FFFFFF"/>
        </w:rPr>
        <w:t>Cohen,</w:t>
      </w:r>
      <w:r w:rsidR="00851DFB" w:rsidRPr="00D33D0D">
        <w:rPr>
          <w:rFonts w:ascii="Times New Roman" w:hAnsi="Times New Roman"/>
          <w:color w:val="222222"/>
          <w:sz w:val="24"/>
          <w:szCs w:val="24"/>
          <w:shd w:val="clear" w:color="auto" w:fill="FFFFFF"/>
          <w:lang w:val="en-US"/>
        </w:rPr>
        <w:t xml:space="preserve"> S.</w:t>
      </w:r>
      <w:r w:rsidR="00851DFB" w:rsidRPr="00D33D0D">
        <w:rPr>
          <w:rFonts w:ascii="Times New Roman" w:hAnsi="Times New Roman"/>
          <w:color w:val="222222"/>
          <w:sz w:val="24"/>
          <w:szCs w:val="24"/>
          <w:shd w:val="clear" w:color="auto" w:fill="FFFFFF"/>
        </w:rPr>
        <w:t xml:space="preserve"> Gannot</w:t>
      </w:r>
      <w:r w:rsidR="00851DF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851DFB"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 xml:space="preserve">IEEE transactions on audio, speech, and language processing. – 2012. – </w:t>
      </w:r>
      <w:proofErr w:type="spellStart"/>
      <w:r w:rsidR="00851DFB"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21</w:t>
      </w:r>
      <w:r w:rsidR="00851DFB" w:rsidRPr="00D33D0D">
        <w:rPr>
          <w:rFonts w:ascii="Times New Roman" w:hAnsi="Times New Roman"/>
          <w:color w:val="222222"/>
          <w:sz w:val="24"/>
          <w:szCs w:val="24"/>
          <w:shd w:val="clear" w:color="auto" w:fill="FFFFFF"/>
          <w:lang w:val="en-US"/>
        </w:rPr>
        <w:t xml:space="preserve">, No. </w:t>
      </w:r>
      <w:r w:rsidRPr="00D33D0D">
        <w:rPr>
          <w:rFonts w:ascii="Times New Roman" w:hAnsi="Times New Roman"/>
          <w:color w:val="222222"/>
          <w:sz w:val="24"/>
          <w:szCs w:val="24"/>
          <w:shd w:val="clear" w:color="auto" w:fill="FFFFFF"/>
        </w:rPr>
        <w:t xml:space="preserve">1. – </w:t>
      </w:r>
      <w:r w:rsidR="00851DFB"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132-144.</w:t>
      </w:r>
    </w:p>
    <w:p w:rsidR="004D0F01" w:rsidRPr="00D33D0D" w:rsidRDefault="002459AE" w:rsidP="005109F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Bérard</w:t>
      </w:r>
      <w:r w:rsidR="00851DFB"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P. Embedding Riemannian manifolds by their heat kernel </w:t>
      </w:r>
      <w:r w:rsidR="00851DFB" w:rsidRPr="00D33D0D">
        <w:rPr>
          <w:rFonts w:ascii="Times New Roman" w:hAnsi="Times New Roman"/>
          <w:color w:val="222222"/>
          <w:sz w:val="24"/>
          <w:szCs w:val="24"/>
          <w:shd w:val="clear" w:color="auto" w:fill="FFFFFF"/>
        </w:rPr>
        <w:t xml:space="preserve">/ P.Bérard, G.Besson, S.Gallot </w:t>
      </w:r>
      <w:r w:rsidRPr="00D33D0D">
        <w:rPr>
          <w:rFonts w:ascii="Times New Roman" w:hAnsi="Times New Roman"/>
          <w:color w:val="222222"/>
          <w:sz w:val="24"/>
          <w:szCs w:val="24"/>
          <w:shd w:val="clear" w:color="auto" w:fill="FFFFFF"/>
        </w:rPr>
        <w:t>//</w:t>
      </w:r>
      <w:r w:rsidR="00851DFB"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 xml:space="preserve">Geometric &amp; Functional Analysis GAFA. – 1994. – </w:t>
      </w:r>
      <w:r w:rsidR="00851DFB" w:rsidRPr="00D33D0D">
        <w:rPr>
          <w:rFonts w:ascii="Times New Roman" w:hAnsi="Times New Roman"/>
          <w:color w:val="222222"/>
          <w:sz w:val="24"/>
          <w:szCs w:val="24"/>
          <w:shd w:val="clear" w:color="auto" w:fill="FFFFFF"/>
        </w:rPr>
        <w:t>Vol</w:t>
      </w:r>
      <w:r w:rsidRPr="00D33D0D">
        <w:rPr>
          <w:rFonts w:ascii="Times New Roman" w:hAnsi="Times New Roman"/>
          <w:color w:val="222222"/>
          <w:sz w:val="24"/>
          <w:szCs w:val="24"/>
          <w:shd w:val="clear" w:color="auto" w:fill="FFFFFF"/>
        </w:rPr>
        <w:t>. 4</w:t>
      </w:r>
      <w:r w:rsidR="00851DFB" w:rsidRPr="00D33D0D">
        <w:rPr>
          <w:rFonts w:ascii="Times New Roman" w:hAnsi="Times New Roman"/>
          <w:color w:val="222222"/>
          <w:sz w:val="24"/>
          <w:szCs w:val="24"/>
          <w:shd w:val="clear" w:color="auto" w:fill="FFFFFF"/>
        </w:rPr>
        <w:t>, No.</w:t>
      </w:r>
      <w:r w:rsidRPr="00D33D0D">
        <w:rPr>
          <w:rFonts w:ascii="Times New Roman" w:hAnsi="Times New Roman"/>
          <w:color w:val="222222"/>
          <w:sz w:val="24"/>
          <w:szCs w:val="24"/>
          <w:shd w:val="clear" w:color="auto" w:fill="FFFFFF"/>
        </w:rPr>
        <w:t xml:space="preserve"> 4. – </w:t>
      </w:r>
      <w:r w:rsidR="00851DFB" w:rsidRPr="00D33D0D">
        <w:rPr>
          <w:rFonts w:ascii="Times New Roman" w:hAnsi="Times New Roman"/>
          <w:color w:val="222222"/>
          <w:sz w:val="24"/>
          <w:szCs w:val="24"/>
          <w:shd w:val="clear" w:color="auto" w:fill="FFFFFF"/>
        </w:rPr>
        <w:t>P</w:t>
      </w:r>
      <w:r w:rsidRPr="00D33D0D">
        <w:rPr>
          <w:rFonts w:ascii="Times New Roman" w:hAnsi="Times New Roman"/>
          <w:color w:val="222222"/>
          <w:sz w:val="24"/>
          <w:szCs w:val="24"/>
          <w:shd w:val="clear" w:color="auto" w:fill="FFFFFF"/>
        </w:rPr>
        <w:t>. 373-398.</w:t>
      </w:r>
    </w:p>
    <w:p w:rsidR="004D0F01" w:rsidRPr="00D33D0D" w:rsidRDefault="002459AE" w:rsidP="005109F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Yang</w:t>
      </w:r>
      <w:r w:rsidR="00851DFB"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Y.A</w:t>
      </w:r>
      <w:r w:rsidR="00851DFB"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Unified Framework for Discrete Spectral Clustering </w:t>
      </w:r>
      <w:r w:rsidR="00851DFB" w:rsidRPr="00D33D0D">
        <w:rPr>
          <w:rFonts w:ascii="Times New Roman" w:hAnsi="Times New Roman"/>
          <w:color w:val="222222"/>
          <w:sz w:val="24"/>
          <w:szCs w:val="24"/>
          <w:shd w:val="clear" w:color="auto" w:fill="FFFFFF"/>
        </w:rPr>
        <w:t xml:space="preserve">/ Y.A.Yang </w:t>
      </w:r>
      <w:r w:rsidR="0092089A" w:rsidRPr="00D33D0D">
        <w:rPr>
          <w:rFonts w:ascii="Times New Roman" w:hAnsi="Times New Roman"/>
          <w:color w:val="222222"/>
          <w:sz w:val="24"/>
          <w:szCs w:val="24"/>
          <w:shd w:val="clear" w:color="auto" w:fill="FFFFFF"/>
        </w:rPr>
        <w:t>[et al.]</w:t>
      </w:r>
      <w:r w:rsidR="00851DFB"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w:t>
      </w:r>
      <w:r w:rsidR="00DC1E78" w:rsidRPr="00D33D0D">
        <w:rPr>
          <w:rFonts w:ascii="Times New Roman" w:hAnsi="Times New Roman"/>
          <w:color w:val="222222"/>
          <w:sz w:val="24"/>
          <w:szCs w:val="24"/>
          <w:shd w:val="clear" w:color="auto" w:fill="FFFFFF"/>
        </w:rPr>
        <w:t xml:space="preserve">Proceedings of the </w:t>
      </w:r>
      <w:r w:rsidR="00851DFB" w:rsidRPr="00D33D0D">
        <w:rPr>
          <w:rFonts w:ascii="Times New Roman" w:hAnsi="Times New Roman"/>
          <w:color w:val="222222"/>
          <w:sz w:val="24"/>
          <w:szCs w:val="24"/>
          <w:shd w:val="clear" w:color="auto" w:fill="FFFFFF"/>
        </w:rPr>
        <w:t xml:space="preserve"> </w:t>
      </w:r>
      <w:r w:rsidR="00DC1E78" w:rsidRPr="00D33D0D">
        <w:rPr>
          <w:rFonts w:ascii="Times New Roman" w:hAnsi="Times New Roman"/>
          <w:color w:val="222222"/>
          <w:sz w:val="24"/>
          <w:szCs w:val="24"/>
        </w:rPr>
        <w:t>International Joint Conferences on Artificial Intelligence</w:t>
      </w:r>
      <w:r w:rsidR="00DC1E78" w:rsidRPr="00D33D0D">
        <w:rPr>
          <w:rFonts w:ascii="Times New Roman" w:hAnsi="Times New Roman"/>
          <w:color w:val="222222"/>
          <w:sz w:val="24"/>
          <w:szCs w:val="24"/>
          <w:shd w:val="clear" w:color="auto" w:fill="FFFFFF"/>
        </w:rPr>
        <w:t> </w:t>
      </w:r>
      <w:r w:rsidRPr="00D33D0D">
        <w:rPr>
          <w:rFonts w:ascii="Times New Roman" w:hAnsi="Times New Roman"/>
          <w:color w:val="222222"/>
          <w:sz w:val="24"/>
          <w:szCs w:val="24"/>
          <w:shd w:val="clear" w:color="auto" w:fill="FFFFFF"/>
        </w:rPr>
        <w:t xml:space="preserve">. – 2016. – </w:t>
      </w:r>
      <w:r w:rsidR="00851DFB" w:rsidRPr="00D33D0D">
        <w:rPr>
          <w:rFonts w:ascii="Times New Roman" w:hAnsi="Times New Roman"/>
          <w:color w:val="222222"/>
          <w:sz w:val="24"/>
          <w:szCs w:val="24"/>
          <w:shd w:val="clear" w:color="auto" w:fill="FFFFFF"/>
        </w:rPr>
        <w:t>P</w:t>
      </w:r>
      <w:r w:rsidRPr="00D33D0D">
        <w:rPr>
          <w:rFonts w:ascii="Times New Roman" w:hAnsi="Times New Roman"/>
          <w:color w:val="222222"/>
          <w:sz w:val="24"/>
          <w:szCs w:val="24"/>
          <w:shd w:val="clear" w:color="auto" w:fill="FFFFFF"/>
        </w:rPr>
        <w:t>. 2273-2279</w:t>
      </w:r>
      <w:r w:rsidR="00851DFB" w:rsidRPr="00D33D0D">
        <w:rPr>
          <w:rFonts w:ascii="Times New Roman" w:hAnsi="Times New Roman"/>
          <w:color w:val="222222"/>
          <w:sz w:val="24"/>
          <w:szCs w:val="24"/>
          <w:shd w:val="clear" w:color="auto" w:fill="FFFFFF"/>
        </w:rPr>
        <w:t>.</w:t>
      </w:r>
    </w:p>
    <w:p w:rsidR="004D0F01" w:rsidRPr="00D33D0D" w:rsidRDefault="004D0F01" w:rsidP="005109F4">
      <w:pPr>
        <w:pStyle w:val="af5"/>
        <w:numPr>
          <w:ilvl w:val="0"/>
          <w:numId w:val="4"/>
        </w:numPr>
        <w:spacing w:after="0" w:line="240" w:lineRule="auto"/>
        <w:ind w:left="0" w:firstLine="284"/>
        <w:jc w:val="both"/>
        <w:rPr>
          <w:rFonts w:ascii="Times New Roman" w:hAnsi="Times New Roman"/>
          <w:color w:val="000000"/>
          <w:sz w:val="24"/>
          <w:szCs w:val="24"/>
          <w:lang w:val="ru-RU"/>
        </w:rPr>
      </w:pPr>
      <w:r w:rsidRPr="00D33D0D">
        <w:rPr>
          <w:rFonts w:ascii="Times New Roman" w:hAnsi="Times New Roman"/>
          <w:color w:val="000000"/>
          <w:sz w:val="24"/>
          <w:szCs w:val="24"/>
          <w:lang w:val="ru-RU"/>
        </w:rPr>
        <w:t>Николенко</w:t>
      </w:r>
      <w:r w:rsidR="00514835" w:rsidRPr="00D33D0D">
        <w:rPr>
          <w:rFonts w:ascii="Times New Roman" w:hAnsi="Times New Roman"/>
          <w:color w:val="000000"/>
          <w:sz w:val="24"/>
          <w:szCs w:val="24"/>
          <w:lang w:val="ru-RU"/>
        </w:rPr>
        <w:t>,</w:t>
      </w:r>
      <w:r w:rsidRPr="00D33D0D">
        <w:rPr>
          <w:rFonts w:ascii="Times New Roman" w:hAnsi="Times New Roman"/>
          <w:color w:val="000000"/>
          <w:sz w:val="24"/>
          <w:szCs w:val="24"/>
          <w:lang w:val="ru-RU"/>
        </w:rPr>
        <w:t xml:space="preserve"> С.И. Глубокое обучение. Погружение в мир нейронных сетей</w:t>
      </w:r>
      <w:r w:rsidR="00514835" w:rsidRPr="00D33D0D">
        <w:rPr>
          <w:rFonts w:ascii="Times New Roman" w:hAnsi="Times New Roman"/>
          <w:color w:val="000000"/>
          <w:sz w:val="24"/>
          <w:szCs w:val="24"/>
          <w:lang w:val="ru-RU"/>
        </w:rPr>
        <w:t xml:space="preserve"> / С.И. Николенко, А.А. </w:t>
      </w:r>
      <w:proofErr w:type="spellStart"/>
      <w:proofErr w:type="gramStart"/>
      <w:r w:rsidR="00514835" w:rsidRPr="00D33D0D">
        <w:rPr>
          <w:rFonts w:ascii="Times New Roman" w:hAnsi="Times New Roman"/>
          <w:color w:val="000000"/>
          <w:sz w:val="24"/>
          <w:szCs w:val="24"/>
          <w:lang w:val="ru-RU"/>
        </w:rPr>
        <w:t>Кадурин,Е.В</w:t>
      </w:r>
      <w:proofErr w:type="spellEnd"/>
      <w:r w:rsidR="00514835" w:rsidRPr="00D33D0D">
        <w:rPr>
          <w:rFonts w:ascii="Times New Roman" w:hAnsi="Times New Roman"/>
          <w:color w:val="000000"/>
          <w:sz w:val="24"/>
          <w:szCs w:val="24"/>
          <w:lang w:val="ru-RU"/>
        </w:rPr>
        <w:t>.</w:t>
      </w:r>
      <w:proofErr w:type="gramEnd"/>
      <w:r w:rsidR="00514835" w:rsidRPr="00D33D0D">
        <w:rPr>
          <w:rFonts w:ascii="Times New Roman" w:hAnsi="Times New Roman"/>
          <w:color w:val="000000"/>
          <w:sz w:val="24"/>
          <w:szCs w:val="24"/>
          <w:lang w:val="en-US"/>
        </w:rPr>
        <w:t> </w:t>
      </w:r>
      <w:r w:rsidR="00514835" w:rsidRPr="00D33D0D">
        <w:rPr>
          <w:rFonts w:ascii="Times New Roman" w:hAnsi="Times New Roman"/>
          <w:color w:val="000000"/>
          <w:sz w:val="24"/>
          <w:szCs w:val="24"/>
          <w:lang w:val="ru-RU"/>
        </w:rPr>
        <w:t>Архангельская</w:t>
      </w:r>
      <w:r w:rsidRPr="00D33D0D">
        <w:rPr>
          <w:rFonts w:ascii="Times New Roman" w:hAnsi="Times New Roman"/>
          <w:color w:val="000000"/>
          <w:sz w:val="24"/>
          <w:szCs w:val="24"/>
          <w:lang w:val="ru-RU"/>
        </w:rPr>
        <w:t xml:space="preserve">. – </w:t>
      </w:r>
      <w:proofErr w:type="spellStart"/>
      <w:proofErr w:type="gramStart"/>
      <w:r w:rsidRPr="00D33D0D">
        <w:rPr>
          <w:rFonts w:ascii="Times New Roman" w:hAnsi="Times New Roman"/>
          <w:color w:val="000000"/>
          <w:sz w:val="24"/>
          <w:szCs w:val="24"/>
          <w:lang w:val="ru-RU"/>
        </w:rPr>
        <w:t>СпБ</w:t>
      </w:r>
      <w:proofErr w:type="spellEnd"/>
      <w:r w:rsidRPr="00D33D0D">
        <w:rPr>
          <w:rFonts w:ascii="Times New Roman" w:hAnsi="Times New Roman"/>
          <w:color w:val="000000"/>
          <w:sz w:val="24"/>
          <w:szCs w:val="24"/>
          <w:lang w:val="ru-RU"/>
        </w:rPr>
        <w:t>.:</w:t>
      </w:r>
      <w:proofErr w:type="gramEnd"/>
      <w:r w:rsidRPr="00D33D0D">
        <w:rPr>
          <w:rFonts w:ascii="Times New Roman" w:hAnsi="Times New Roman"/>
          <w:color w:val="000000"/>
          <w:sz w:val="24"/>
          <w:szCs w:val="24"/>
          <w:lang w:val="ru-RU"/>
        </w:rPr>
        <w:t xml:space="preserve"> </w:t>
      </w:r>
      <w:r w:rsidRPr="00D33D0D">
        <w:rPr>
          <w:rFonts w:ascii="Times New Roman" w:hAnsi="Times New Roman"/>
          <w:color w:val="000000"/>
          <w:sz w:val="24"/>
          <w:szCs w:val="24"/>
        </w:rPr>
        <w:t>Питер, 2018</w:t>
      </w:r>
      <w:r w:rsidRPr="00D33D0D">
        <w:rPr>
          <w:rFonts w:ascii="Times New Roman" w:hAnsi="Times New Roman"/>
          <w:color w:val="000000"/>
          <w:sz w:val="24"/>
          <w:szCs w:val="24"/>
          <w:lang w:val="ru-RU"/>
        </w:rPr>
        <w:t>.</w:t>
      </w:r>
      <w:r w:rsidRPr="00D33D0D">
        <w:rPr>
          <w:rFonts w:ascii="Times New Roman" w:hAnsi="Times New Roman"/>
          <w:color w:val="000000"/>
          <w:sz w:val="24"/>
          <w:szCs w:val="24"/>
        </w:rPr>
        <w:t xml:space="preserve"> – 480 с.</w:t>
      </w:r>
    </w:p>
    <w:p w:rsidR="004D0F01" w:rsidRPr="00D33D0D" w:rsidRDefault="00655514" w:rsidP="005109F4">
      <w:pPr>
        <w:pStyle w:val="af5"/>
        <w:numPr>
          <w:ilvl w:val="0"/>
          <w:numId w:val="4"/>
        </w:numPr>
        <w:spacing w:after="0" w:line="240" w:lineRule="auto"/>
        <w:ind w:left="0" w:firstLine="284"/>
        <w:jc w:val="both"/>
        <w:rPr>
          <w:rFonts w:ascii="Times New Roman" w:hAnsi="Times New Roman"/>
          <w:color w:val="000000"/>
          <w:sz w:val="24"/>
          <w:szCs w:val="24"/>
          <w:lang w:val="en-US"/>
        </w:rPr>
      </w:pPr>
      <w:r w:rsidRPr="00D33D0D">
        <w:rPr>
          <w:rFonts w:ascii="Times New Roman" w:hAnsi="Times New Roman"/>
          <w:color w:val="222222"/>
          <w:sz w:val="24"/>
          <w:szCs w:val="24"/>
          <w:shd w:val="clear" w:color="auto" w:fill="FFFFFF"/>
        </w:rPr>
        <w:t>Hinton</w:t>
      </w:r>
      <w:r w:rsidR="00514835" w:rsidRPr="00D33D0D">
        <w:rPr>
          <w:rFonts w:ascii="Times New Roman" w:hAnsi="Times New Roman"/>
          <w:color w:val="222222"/>
          <w:sz w:val="24"/>
          <w:szCs w:val="24"/>
          <w:shd w:val="clear" w:color="auto" w:fill="FFFFFF"/>
          <w:lang w:val="en-US"/>
        </w:rPr>
        <w:t>,</w:t>
      </w:r>
      <w:r w:rsidRPr="00D33D0D">
        <w:rPr>
          <w:rFonts w:ascii="Times New Roman" w:hAnsi="Times New Roman"/>
          <w:color w:val="222222"/>
          <w:sz w:val="24"/>
          <w:szCs w:val="24"/>
          <w:shd w:val="clear" w:color="auto" w:fill="FFFFFF"/>
        </w:rPr>
        <w:t xml:space="preserve"> G.E. Reducing the dimensionality of data with neural networks </w:t>
      </w:r>
      <w:r w:rsidR="00514835" w:rsidRPr="00D33D0D">
        <w:rPr>
          <w:rFonts w:ascii="Times New Roman" w:hAnsi="Times New Roman"/>
          <w:color w:val="222222"/>
          <w:sz w:val="24"/>
          <w:szCs w:val="24"/>
          <w:shd w:val="clear" w:color="auto" w:fill="FFFFFF"/>
          <w:lang w:val="en-US"/>
        </w:rPr>
        <w:t>/ G.E.</w:t>
      </w:r>
      <w:r w:rsidR="00514835" w:rsidRPr="00D33D0D">
        <w:rPr>
          <w:rFonts w:ascii="Times New Roman" w:hAnsi="Times New Roman"/>
          <w:color w:val="222222"/>
          <w:sz w:val="24"/>
          <w:szCs w:val="24"/>
          <w:shd w:val="clear" w:color="auto" w:fill="FFFFFF"/>
        </w:rPr>
        <w:t>Hinton</w:t>
      </w:r>
      <w:r w:rsidR="00514835" w:rsidRPr="00D33D0D">
        <w:rPr>
          <w:rFonts w:ascii="Times New Roman" w:hAnsi="Times New Roman"/>
          <w:color w:val="222222"/>
          <w:sz w:val="24"/>
          <w:szCs w:val="24"/>
          <w:shd w:val="clear" w:color="auto" w:fill="FFFFFF"/>
          <w:lang w:val="en-US"/>
        </w:rPr>
        <w:t>,</w:t>
      </w:r>
      <w:r w:rsidR="00514835" w:rsidRPr="00D33D0D">
        <w:rPr>
          <w:rFonts w:ascii="Times New Roman" w:hAnsi="Times New Roman"/>
          <w:color w:val="222222"/>
          <w:sz w:val="24"/>
          <w:szCs w:val="24"/>
          <w:shd w:val="clear" w:color="auto" w:fill="FFFFFF"/>
        </w:rPr>
        <w:t xml:space="preserve"> </w:t>
      </w:r>
      <w:r w:rsidR="00514835" w:rsidRPr="00D33D0D">
        <w:rPr>
          <w:rFonts w:ascii="Times New Roman" w:hAnsi="Times New Roman"/>
          <w:color w:val="222222"/>
          <w:sz w:val="24"/>
          <w:szCs w:val="24"/>
          <w:shd w:val="clear" w:color="auto" w:fill="FFFFFF"/>
          <w:lang w:val="en-US"/>
        </w:rPr>
        <w:t>R.R.</w:t>
      </w:r>
      <w:r w:rsidR="00514835" w:rsidRPr="00D33D0D">
        <w:rPr>
          <w:rFonts w:ascii="Times New Roman" w:hAnsi="Times New Roman"/>
          <w:color w:val="222222"/>
          <w:sz w:val="24"/>
          <w:szCs w:val="24"/>
          <w:shd w:val="clear" w:color="auto" w:fill="FFFFFF"/>
        </w:rPr>
        <w:t>Salakhutdinov</w:t>
      </w:r>
      <w:r w:rsidR="00514835" w:rsidRPr="00D33D0D">
        <w:rPr>
          <w:rFonts w:ascii="Times New Roman" w:hAnsi="Times New Roman"/>
          <w:color w:val="222222"/>
          <w:sz w:val="24"/>
          <w:szCs w:val="24"/>
          <w:shd w:val="clear" w:color="auto" w:fill="FFFFFF"/>
          <w:lang w:val="en-US"/>
        </w:rPr>
        <w:t xml:space="preserve"> </w:t>
      </w:r>
      <w:r w:rsidRPr="00D33D0D">
        <w:rPr>
          <w:rFonts w:ascii="Times New Roman" w:hAnsi="Times New Roman"/>
          <w:color w:val="222222"/>
          <w:sz w:val="24"/>
          <w:szCs w:val="24"/>
          <w:shd w:val="clear" w:color="auto" w:fill="FFFFFF"/>
        </w:rPr>
        <w:t>//</w:t>
      </w:r>
      <w:r w:rsidR="00514835" w:rsidRPr="00D33D0D">
        <w:rPr>
          <w:rFonts w:ascii="Times New Roman" w:hAnsi="Times New Roman"/>
          <w:color w:val="222222"/>
          <w:sz w:val="24"/>
          <w:szCs w:val="24"/>
          <w:shd w:val="clear" w:color="auto" w:fill="FFFFFF"/>
          <w:lang w:val="en-US"/>
        </w:rPr>
        <w:t xml:space="preserve"> S</w:t>
      </w:r>
      <w:r w:rsidRPr="00D33D0D">
        <w:rPr>
          <w:rFonts w:ascii="Times New Roman" w:hAnsi="Times New Roman"/>
          <w:color w:val="222222"/>
          <w:sz w:val="24"/>
          <w:szCs w:val="24"/>
          <w:shd w:val="clear" w:color="auto" w:fill="FFFFFF"/>
        </w:rPr>
        <w:t xml:space="preserve">cience. – 2006. – </w:t>
      </w:r>
      <w:proofErr w:type="spellStart"/>
      <w:r w:rsidR="00514835" w:rsidRPr="00D33D0D">
        <w:rPr>
          <w:rFonts w:ascii="Times New Roman" w:hAnsi="Times New Roman"/>
          <w:color w:val="222222"/>
          <w:sz w:val="24"/>
          <w:szCs w:val="24"/>
          <w:shd w:val="clear" w:color="auto" w:fill="FFFFFF"/>
          <w:lang w:val="en-US"/>
        </w:rPr>
        <w:t>Vol</w:t>
      </w:r>
      <w:proofErr w:type="spellEnd"/>
      <w:r w:rsidRPr="00D33D0D">
        <w:rPr>
          <w:rFonts w:ascii="Times New Roman" w:hAnsi="Times New Roman"/>
          <w:color w:val="222222"/>
          <w:sz w:val="24"/>
          <w:szCs w:val="24"/>
          <w:shd w:val="clear" w:color="auto" w:fill="FFFFFF"/>
        </w:rPr>
        <w:t>. 313</w:t>
      </w:r>
      <w:r w:rsidR="00514835" w:rsidRPr="00D33D0D">
        <w:rPr>
          <w:rFonts w:ascii="Times New Roman" w:hAnsi="Times New Roman"/>
          <w:color w:val="222222"/>
          <w:sz w:val="24"/>
          <w:szCs w:val="24"/>
          <w:shd w:val="clear" w:color="auto" w:fill="FFFFFF"/>
          <w:lang w:val="en-US"/>
        </w:rPr>
        <w:t>, No.</w:t>
      </w:r>
      <w:r w:rsidRPr="00D33D0D">
        <w:rPr>
          <w:rFonts w:ascii="Times New Roman" w:hAnsi="Times New Roman"/>
          <w:color w:val="222222"/>
          <w:sz w:val="24"/>
          <w:szCs w:val="24"/>
          <w:shd w:val="clear" w:color="auto" w:fill="FFFFFF"/>
        </w:rPr>
        <w:t xml:space="preserve"> 5786. – </w:t>
      </w:r>
      <w:r w:rsidR="00514835" w:rsidRPr="00D33D0D">
        <w:rPr>
          <w:rFonts w:ascii="Times New Roman" w:hAnsi="Times New Roman"/>
          <w:color w:val="222222"/>
          <w:sz w:val="24"/>
          <w:szCs w:val="24"/>
          <w:shd w:val="clear" w:color="auto" w:fill="FFFFFF"/>
          <w:lang w:val="en-US"/>
        </w:rPr>
        <w:t>P</w:t>
      </w:r>
      <w:r w:rsidRPr="00D33D0D">
        <w:rPr>
          <w:rFonts w:ascii="Times New Roman" w:hAnsi="Times New Roman"/>
          <w:color w:val="222222"/>
          <w:sz w:val="24"/>
          <w:szCs w:val="24"/>
          <w:shd w:val="clear" w:color="auto" w:fill="FFFFFF"/>
        </w:rPr>
        <w:t>. 504-507.</w:t>
      </w:r>
    </w:p>
    <w:p w:rsidR="004D0F01" w:rsidRPr="00D33D0D" w:rsidRDefault="00655514" w:rsidP="005109F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Vincent</w:t>
      </w:r>
      <w:r w:rsidR="00514835"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P. Extracting and composing robust features with denoising autoencoders </w:t>
      </w:r>
      <w:r w:rsidR="00514835" w:rsidRPr="00D33D0D">
        <w:rPr>
          <w:rFonts w:ascii="Times New Roman" w:hAnsi="Times New Roman"/>
          <w:color w:val="222222"/>
          <w:sz w:val="24"/>
          <w:szCs w:val="24"/>
          <w:shd w:val="clear" w:color="auto" w:fill="FFFFFF"/>
        </w:rPr>
        <w:t xml:space="preserve">/ P. Vincent </w:t>
      </w:r>
      <w:r w:rsidR="0092089A" w:rsidRPr="00D33D0D">
        <w:rPr>
          <w:rFonts w:ascii="Times New Roman" w:hAnsi="Times New Roman"/>
          <w:color w:val="222222"/>
          <w:sz w:val="24"/>
          <w:szCs w:val="24"/>
          <w:shd w:val="clear" w:color="auto" w:fill="FFFFFF"/>
        </w:rPr>
        <w:t>[et al.]</w:t>
      </w:r>
      <w:r w:rsidR="00514835"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w:t>
      </w:r>
      <w:r w:rsidR="00514835"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t xml:space="preserve">Proceedings of the 25th international conference on Machine learning. – ACM, 2008. – </w:t>
      </w:r>
      <w:r w:rsidR="00514835" w:rsidRPr="00D33D0D">
        <w:rPr>
          <w:rFonts w:ascii="Times New Roman" w:hAnsi="Times New Roman"/>
          <w:color w:val="222222"/>
          <w:sz w:val="24"/>
          <w:szCs w:val="24"/>
          <w:shd w:val="clear" w:color="auto" w:fill="FFFFFF"/>
        </w:rPr>
        <w:t>P</w:t>
      </w:r>
      <w:r w:rsidRPr="00D33D0D">
        <w:rPr>
          <w:rFonts w:ascii="Times New Roman" w:hAnsi="Times New Roman"/>
          <w:color w:val="222222"/>
          <w:sz w:val="24"/>
          <w:szCs w:val="24"/>
          <w:shd w:val="clear" w:color="auto" w:fill="FFFFFF"/>
        </w:rPr>
        <w:t>. 1096-1103.</w:t>
      </w:r>
    </w:p>
    <w:p w:rsidR="00282B85" w:rsidRPr="00D33D0D" w:rsidRDefault="00655514" w:rsidP="00684D3F">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lastRenderedPageBreak/>
        <w:t>Mishne</w:t>
      </w:r>
      <w:r w:rsidR="00514835"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G. Diffusion nets </w:t>
      </w:r>
      <w:r w:rsidR="00514835" w:rsidRPr="00D33D0D">
        <w:rPr>
          <w:rFonts w:ascii="Times New Roman" w:hAnsi="Times New Roman"/>
          <w:color w:val="222222"/>
          <w:sz w:val="24"/>
          <w:szCs w:val="24"/>
          <w:shd w:val="clear" w:color="auto" w:fill="FFFFFF"/>
        </w:rPr>
        <w:t xml:space="preserve">/ G. Mishne </w:t>
      </w:r>
      <w:r w:rsidR="0092089A" w:rsidRPr="00D33D0D">
        <w:rPr>
          <w:rFonts w:ascii="Times New Roman" w:hAnsi="Times New Roman"/>
          <w:color w:val="222222"/>
          <w:sz w:val="24"/>
          <w:szCs w:val="24"/>
          <w:shd w:val="clear" w:color="auto" w:fill="FFFFFF"/>
        </w:rPr>
        <w:t>[et al.]</w:t>
      </w:r>
      <w:r w:rsidR="00514835" w:rsidRPr="00D33D0D">
        <w:rPr>
          <w:rFonts w:ascii="Times New Roman" w:hAnsi="Times New Roman"/>
          <w:color w:val="222222"/>
          <w:sz w:val="24"/>
          <w:szCs w:val="24"/>
          <w:shd w:val="clear" w:color="auto" w:fill="FFFFFF"/>
        </w:rPr>
        <w:t xml:space="preserve"> </w:t>
      </w:r>
      <w:r w:rsidR="004D0F01" w:rsidRPr="00D33D0D">
        <w:rPr>
          <w:rFonts w:ascii="Times New Roman" w:hAnsi="Times New Roman"/>
          <w:color w:val="222222"/>
          <w:sz w:val="24"/>
          <w:szCs w:val="24"/>
          <w:shd w:val="clear" w:color="auto" w:fill="FFFFFF"/>
        </w:rPr>
        <w:t xml:space="preserve">// </w:t>
      </w:r>
      <w:hyperlink r:id="rId249" w:history="1">
        <w:r w:rsidR="004D0F01" w:rsidRPr="00D33D0D">
          <w:rPr>
            <w:rFonts w:ascii="Times New Roman" w:hAnsi="Times New Roman"/>
            <w:color w:val="222222"/>
            <w:sz w:val="24"/>
            <w:szCs w:val="24"/>
            <w:shd w:val="clear" w:color="auto" w:fill="FFFFFF"/>
          </w:rPr>
          <w:t>Applied and Computational Harmonic Analysis</w:t>
        </w:r>
      </w:hyperlink>
      <w:r w:rsidRPr="00D33D0D">
        <w:rPr>
          <w:rFonts w:ascii="Times New Roman" w:hAnsi="Times New Roman"/>
          <w:color w:val="222222"/>
          <w:sz w:val="24"/>
          <w:szCs w:val="24"/>
          <w:shd w:val="clear" w:color="auto" w:fill="FFFFFF"/>
        </w:rPr>
        <w:t>. – 2019.</w:t>
      </w:r>
      <w:r w:rsidRPr="00D33D0D">
        <w:rPr>
          <w:rFonts w:ascii="Times New Roman" w:hAnsi="Times New Roman"/>
          <w:color w:val="222222"/>
          <w:sz w:val="24"/>
          <w:szCs w:val="24"/>
          <w:shd w:val="clear" w:color="auto" w:fill="FFFFFF"/>
        </w:rPr>
        <w:noBreakHyphen/>
        <w:t xml:space="preserve"> </w:t>
      </w:r>
      <w:r w:rsidR="00514835" w:rsidRPr="00D33D0D">
        <w:rPr>
          <w:rFonts w:ascii="Times New Roman" w:hAnsi="Times New Roman"/>
          <w:color w:val="222222"/>
          <w:sz w:val="24"/>
          <w:szCs w:val="24"/>
          <w:shd w:val="clear" w:color="auto" w:fill="FFFFFF"/>
        </w:rPr>
        <w:t>Vol</w:t>
      </w:r>
      <w:r w:rsidR="004D0F01" w:rsidRPr="00D33D0D">
        <w:rPr>
          <w:rFonts w:ascii="Times New Roman" w:hAnsi="Times New Roman"/>
          <w:color w:val="222222"/>
          <w:sz w:val="24"/>
          <w:szCs w:val="24"/>
          <w:shd w:val="clear" w:color="auto" w:fill="FFFFFF"/>
        </w:rPr>
        <w:t>.</w:t>
      </w:r>
      <w:r w:rsidR="00514835" w:rsidRPr="00D33D0D">
        <w:rPr>
          <w:rFonts w:ascii="Times New Roman" w:hAnsi="Times New Roman"/>
          <w:color w:val="222222"/>
          <w:sz w:val="24"/>
          <w:szCs w:val="24"/>
          <w:shd w:val="clear" w:color="auto" w:fill="FFFFFF"/>
        </w:rPr>
        <w:t xml:space="preserve"> </w:t>
      </w:r>
      <w:r w:rsidR="004D0F01" w:rsidRPr="00D33D0D">
        <w:rPr>
          <w:rFonts w:ascii="Times New Roman" w:hAnsi="Times New Roman"/>
          <w:color w:val="222222"/>
          <w:sz w:val="24"/>
          <w:szCs w:val="24"/>
          <w:shd w:val="clear" w:color="auto" w:fill="FFFFFF"/>
        </w:rPr>
        <w:t>47</w:t>
      </w:r>
      <w:r w:rsidR="00514835" w:rsidRPr="00D33D0D">
        <w:rPr>
          <w:rFonts w:ascii="Times New Roman" w:hAnsi="Times New Roman"/>
          <w:color w:val="222222"/>
          <w:sz w:val="24"/>
          <w:szCs w:val="24"/>
          <w:shd w:val="clear" w:color="auto" w:fill="FFFFFF"/>
        </w:rPr>
        <w:t>, No. 2</w:t>
      </w:r>
      <w:r w:rsidRPr="00D33D0D">
        <w:rPr>
          <w:rFonts w:ascii="Times New Roman" w:hAnsi="Times New Roman"/>
          <w:color w:val="222222"/>
          <w:sz w:val="24"/>
          <w:szCs w:val="24"/>
          <w:shd w:val="clear" w:color="auto" w:fill="FFFFFF"/>
        </w:rPr>
        <w:t xml:space="preserve">. </w:t>
      </w:r>
      <w:r w:rsidRPr="00D33D0D">
        <w:rPr>
          <w:rFonts w:ascii="Times New Roman" w:hAnsi="Times New Roman"/>
          <w:color w:val="222222"/>
          <w:sz w:val="24"/>
          <w:szCs w:val="24"/>
          <w:shd w:val="clear" w:color="auto" w:fill="FFFFFF"/>
        </w:rPr>
        <w:noBreakHyphen/>
      </w:r>
      <w:r w:rsidR="00514835" w:rsidRPr="00D33D0D">
        <w:rPr>
          <w:rFonts w:ascii="Times New Roman" w:hAnsi="Times New Roman"/>
          <w:color w:val="222222"/>
          <w:sz w:val="24"/>
          <w:szCs w:val="24"/>
          <w:shd w:val="clear" w:color="auto" w:fill="FFFFFF"/>
        </w:rPr>
        <w:t>P</w:t>
      </w:r>
      <w:r w:rsidR="004D0F01" w:rsidRPr="00D33D0D">
        <w:rPr>
          <w:rFonts w:ascii="Times New Roman" w:hAnsi="Times New Roman"/>
          <w:color w:val="222222"/>
          <w:sz w:val="24"/>
          <w:szCs w:val="24"/>
          <w:shd w:val="clear" w:color="auto" w:fill="FFFFFF"/>
        </w:rPr>
        <w:t>.259-285.</w:t>
      </w:r>
    </w:p>
    <w:p w:rsidR="009B6EF0" w:rsidRPr="00D33D0D" w:rsidRDefault="009B6EF0" w:rsidP="00684D3F">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Benjamini, Y. Controlling the false discovery rate: a practical and powerful approach to multiple testing / Y.Benjamini, Y.Hochberg // Journal of the Royal statistical society: series B (Methodological). – 1995. – Vol. 57, No. 1. – P. 289-300.</w:t>
      </w:r>
    </w:p>
    <w:p w:rsidR="009B6EF0" w:rsidRPr="00D33D0D" w:rsidRDefault="009B6EF0" w:rsidP="00684D3F">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Ng, A.Y. On spectral clustering: Analysis and an algorithm / A.Y.Ng, M.I.Jordan, Y.Weiss // Advances in neural information processing systems. – 2002. – P. 849-856.</w:t>
      </w:r>
    </w:p>
    <w:p w:rsidR="009B6EF0" w:rsidRPr="00D33D0D" w:rsidRDefault="009B6EF0" w:rsidP="00684D3F">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Xiang</w:t>
      </w:r>
      <w:r w:rsidR="00BD1EF3" w:rsidRPr="00D33D0D">
        <w:rPr>
          <w:rFonts w:ascii="Times New Roman" w:hAnsi="Times New Roman"/>
          <w:color w:val="222222"/>
          <w:sz w:val="24"/>
          <w:szCs w:val="24"/>
          <w:shd w:val="clear" w:color="auto" w:fill="FFFFFF"/>
        </w:rPr>
        <w:t>,</w:t>
      </w:r>
      <w:r w:rsidRPr="00D33D0D">
        <w:rPr>
          <w:rFonts w:ascii="Times New Roman" w:hAnsi="Times New Roman"/>
          <w:color w:val="222222"/>
          <w:sz w:val="24"/>
          <w:szCs w:val="24"/>
          <w:shd w:val="clear" w:color="auto" w:fill="FFFFFF"/>
        </w:rPr>
        <w:t xml:space="preserve"> T. Spectral clustering with eigenvector selection / T.Xiang, S.Gong // Pattern Recognition. – 2008. – </w:t>
      </w:r>
      <w:r w:rsidR="00BD1EF3" w:rsidRPr="00D33D0D">
        <w:rPr>
          <w:rFonts w:ascii="Times New Roman" w:hAnsi="Times New Roman"/>
          <w:color w:val="222222"/>
          <w:sz w:val="24"/>
          <w:szCs w:val="24"/>
          <w:shd w:val="clear" w:color="auto" w:fill="FFFFFF"/>
        </w:rPr>
        <w:t>Vol</w:t>
      </w:r>
      <w:r w:rsidRPr="00D33D0D">
        <w:rPr>
          <w:rFonts w:ascii="Times New Roman" w:hAnsi="Times New Roman"/>
          <w:color w:val="222222"/>
          <w:sz w:val="24"/>
          <w:szCs w:val="24"/>
          <w:shd w:val="clear" w:color="auto" w:fill="FFFFFF"/>
        </w:rPr>
        <w:t>. 41</w:t>
      </w:r>
      <w:r w:rsidR="00BD1EF3" w:rsidRPr="00D33D0D">
        <w:rPr>
          <w:rFonts w:ascii="Times New Roman" w:hAnsi="Times New Roman"/>
          <w:color w:val="222222"/>
          <w:sz w:val="24"/>
          <w:szCs w:val="24"/>
          <w:shd w:val="clear" w:color="auto" w:fill="FFFFFF"/>
        </w:rPr>
        <w:t>, No.3</w:t>
      </w:r>
      <w:r w:rsidRPr="00D33D0D">
        <w:rPr>
          <w:rFonts w:ascii="Times New Roman" w:hAnsi="Times New Roman"/>
          <w:color w:val="222222"/>
          <w:sz w:val="24"/>
          <w:szCs w:val="24"/>
          <w:shd w:val="clear" w:color="auto" w:fill="FFFFFF"/>
        </w:rPr>
        <w:t xml:space="preserve">. – </w:t>
      </w:r>
      <w:r w:rsidR="00BD1EF3" w:rsidRPr="00D33D0D">
        <w:rPr>
          <w:rFonts w:ascii="Times New Roman" w:hAnsi="Times New Roman"/>
          <w:color w:val="222222"/>
          <w:sz w:val="24"/>
          <w:szCs w:val="24"/>
          <w:shd w:val="clear" w:color="auto" w:fill="FFFFFF"/>
        </w:rPr>
        <w:t>P</w:t>
      </w:r>
      <w:r w:rsidRPr="00D33D0D">
        <w:rPr>
          <w:rFonts w:ascii="Times New Roman" w:hAnsi="Times New Roman"/>
          <w:color w:val="222222"/>
          <w:sz w:val="24"/>
          <w:szCs w:val="24"/>
          <w:shd w:val="clear" w:color="auto" w:fill="FFFFFF"/>
        </w:rPr>
        <w:t>. 1012-1029.</w:t>
      </w:r>
    </w:p>
    <w:p w:rsidR="0080499D" w:rsidRPr="00D33D0D" w:rsidRDefault="0080499D" w:rsidP="00684D3F">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Van der Maaten, L.J.P. Visualizing High-Dimensional Data Using t-SNE / L.J.P. van der Maaten, G.E.Hinton // Journal of Machine Learning Research – 2008. – P. 2579-2605.</w:t>
      </w:r>
    </w:p>
    <w:p w:rsidR="00684D3F" w:rsidRPr="00D33D0D" w:rsidRDefault="00684D3F" w:rsidP="00684D3F">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The Cancer Genome Atlas [Electronic resource]. – Mode of access: http://cancergenome.nih.gov/abouttcga. – Date of access: 9.03.2019.</w:t>
      </w:r>
    </w:p>
    <w:p w:rsidR="005E5634" w:rsidRPr="00D33D0D" w:rsidRDefault="005E5634" w:rsidP="005E563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Multiple Classifier Systems / J. Kittler &amp; F. Roli (editors) // Proc. of 2nd International Workshop, MCS2001, (Cambridge, UK, 2-4 July 2001) / Lecture Notes in Computer Science. – Vol. 2096. – Springer-Verlag, Berlin.</w:t>
      </w:r>
    </w:p>
    <w:p w:rsidR="005E5634" w:rsidRPr="00D33D0D" w:rsidRDefault="005E5634" w:rsidP="005E5634">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 xml:space="preserve">Valentini, G. Ensembles of learning machines / G. Valentini, F. Masulli // in: R. Tagliaferri, M. Marinaro (eds.), Neural Nets WIRN Vietri-2002, Lecture Notes in Computer Science, Springer, Berlin. </w:t>
      </w:r>
      <w:r w:rsidRPr="00D33D0D">
        <w:rPr>
          <w:rFonts w:ascii="Times New Roman" w:hAnsi="Times New Roman"/>
          <w:color w:val="222222"/>
          <w:sz w:val="24"/>
          <w:szCs w:val="24"/>
          <w:shd w:val="clear" w:color="auto" w:fill="FFFFFF"/>
        </w:rPr>
        <w:noBreakHyphen/>
        <w:t xml:space="preserve"> June 2002. – Vol. 2486. </w:t>
      </w:r>
      <w:r w:rsidRPr="00D33D0D">
        <w:rPr>
          <w:rFonts w:ascii="Times New Roman" w:hAnsi="Times New Roman"/>
          <w:color w:val="222222"/>
          <w:sz w:val="24"/>
          <w:szCs w:val="24"/>
          <w:shd w:val="clear" w:color="auto" w:fill="FFFFFF"/>
        </w:rPr>
        <w:noBreakHyphen/>
        <w:t xml:space="preserve"> P. 3–19.</w:t>
      </w:r>
    </w:p>
    <w:p w:rsidR="008317A2" w:rsidRPr="00D33D0D" w:rsidRDefault="008317A2" w:rsidP="008317A2">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Kuncheva, L.I. Combining Pattern Classifiers // Methods and Algorithms, Wiley, 2004.</w:t>
      </w:r>
    </w:p>
    <w:p w:rsidR="008317A2" w:rsidRPr="00D33D0D" w:rsidRDefault="008317A2" w:rsidP="008317A2">
      <w:pPr>
        <w:pStyle w:val="af5"/>
        <w:numPr>
          <w:ilvl w:val="0"/>
          <w:numId w:val="4"/>
        </w:numPr>
        <w:spacing w:after="0" w:line="240" w:lineRule="auto"/>
        <w:ind w:left="0" w:firstLine="284"/>
        <w:jc w:val="both"/>
        <w:rPr>
          <w:rFonts w:ascii="Times New Roman" w:hAnsi="Times New Roman"/>
          <w:color w:val="222222"/>
          <w:sz w:val="24"/>
          <w:szCs w:val="24"/>
          <w:shd w:val="clear" w:color="auto" w:fill="FFFFFF"/>
        </w:rPr>
      </w:pPr>
      <w:r w:rsidRPr="00D33D0D">
        <w:rPr>
          <w:rFonts w:ascii="Times New Roman" w:hAnsi="Times New Roman"/>
          <w:color w:val="222222"/>
          <w:sz w:val="24"/>
          <w:szCs w:val="24"/>
          <w:shd w:val="clear" w:color="auto" w:fill="FFFFFF"/>
        </w:rPr>
        <w:t>Kuncheva, L. Decision templates for multiple classifier fusion: an experimental comparison / L. Kuncheva, J. Bezdek, R. Duin // Pattern Recognition. – 2001. – Vol 34. – P. 299–314.</w:t>
      </w:r>
    </w:p>
    <w:sectPr w:rsidR="008317A2" w:rsidRPr="00D33D0D" w:rsidSect="00B74111">
      <w:footerReference w:type="even" r:id="rId250"/>
      <w:footerReference w:type="default" r:id="rId251"/>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15E" w:rsidRDefault="00EF515E">
      <w:r>
        <w:separator/>
      </w:r>
    </w:p>
    <w:p w:rsidR="00EF515E" w:rsidRDefault="00EF515E"/>
  </w:endnote>
  <w:endnote w:type="continuationSeparator" w:id="0">
    <w:p w:rsidR="00EF515E" w:rsidRDefault="00EF515E">
      <w:r>
        <w:continuationSeparator/>
      </w:r>
    </w:p>
    <w:p w:rsidR="00EF515E" w:rsidRDefault="00EF5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EuclidMathTwo">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inionPro-BoldIt">
    <w:altName w:val="Times New Roman"/>
    <w:panose1 w:val="00000000000000000000"/>
    <w:charset w:val="00"/>
    <w:family w:val="roman"/>
    <w:notTrueType/>
    <w:pitch w:val="default"/>
  </w:font>
  <w:font w:name="Corbel-BoldItalic2">
    <w:altName w:val="Times New Roman"/>
    <w:panose1 w:val="00000000000000000000"/>
    <w:charset w:val="00"/>
    <w:family w:val="roman"/>
    <w:notTrueType/>
    <w:pitch w:val="default"/>
  </w:font>
  <w:font w:name="EuclidExtra">
    <w:altName w:val="Times New Roman"/>
    <w:panose1 w:val="00000000000000000000"/>
    <w:charset w:val="00"/>
    <w:family w:val="roman"/>
    <w:notTrueType/>
    <w:pitch w:val="default"/>
  </w:font>
  <w:font w:name="EuclidSymbol-Italic">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LMRoman10-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6D5" w:rsidRDefault="009746D5" w:rsidP="00787BF4">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9746D5" w:rsidRDefault="009746D5" w:rsidP="005D3E13">
    <w:pPr>
      <w:pStyle w:val="ac"/>
      <w:ind w:right="360"/>
    </w:pPr>
  </w:p>
  <w:p w:rsidR="009746D5" w:rsidRDefault="009746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6D5" w:rsidRDefault="009746D5" w:rsidP="00787BF4">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B74111">
      <w:rPr>
        <w:rStyle w:val="ad"/>
        <w:noProof/>
      </w:rPr>
      <w:t>21</w:t>
    </w:r>
    <w:r>
      <w:rPr>
        <w:rStyle w:val="ad"/>
      </w:rPr>
      <w:fldChar w:fldCharType="end"/>
    </w:r>
  </w:p>
  <w:p w:rsidR="009746D5" w:rsidRDefault="009746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15E" w:rsidRDefault="00EF515E">
      <w:r>
        <w:separator/>
      </w:r>
    </w:p>
    <w:p w:rsidR="00EF515E" w:rsidRDefault="00EF515E"/>
  </w:footnote>
  <w:footnote w:type="continuationSeparator" w:id="0">
    <w:p w:rsidR="00EF515E" w:rsidRDefault="00EF515E">
      <w:r>
        <w:continuationSeparator/>
      </w:r>
    </w:p>
    <w:p w:rsidR="00EF515E" w:rsidRDefault="00EF515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9E7D4E"/>
    <w:lvl w:ilvl="0">
      <w:start w:val="1"/>
      <w:numFmt w:val="bullet"/>
      <w:pStyle w:val="a"/>
      <w:lvlText w:val=""/>
      <w:lvlJc w:val="left"/>
      <w:pPr>
        <w:tabs>
          <w:tab w:val="num" w:pos="502"/>
        </w:tabs>
        <w:ind w:left="502" w:hanging="360"/>
      </w:pPr>
      <w:rPr>
        <w:rFonts w:ascii="Symbol" w:hAnsi="Symbol" w:hint="default"/>
      </w:rPr>
    </w:lvl>
  </w:abstractNum>
  <w:abstractNum w:abstractNumId="1">
    <w:nsid w:val="016A6771"/>
    <w:multiLevelType w:val="hybridMultilevel"/>
    <w:tmpl w:val="D3D4EA40"/>
    <w:lvl w:ilvl="0" w:tplc="10AABA84">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C44D2C"/>
    <w:multiLevelType w:val="hybridMultilevel"/>
    <w:tmpl w:val="8C6EFC34"/>
    <w:lvl w:ilvl="0" w:tplc="34A2886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6AB0672"/>
    <w:multiLevelType w:val="hybridMultilevel"/>
    <w:tmpl w:val="C11C0150"/>
    <w:lvl w:ilvl="0" w:tplc="163EC9C2">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623C5"/>
    <w:multiLevelType w:val="hybridMultilevel"/>
    <w:tmpl w:val="94D2B68C"/>
    <w:lvl w:ilvl="0" w:tplc="3EE8A3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57501B"/>
    <w:multiLevelType w:val="hybridMultilevel"/>
    <w:tmpl w:val="A96C12FA"/>
    <w:lvl w:ilvl="0" w:tplc="C066AD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893C44"/>
    <w:multiLevelType w:val="hybridMultilevel"/>
    <w:tmpl w:val="93F0082A"/>
    <w:lvl w:ilvl="0" w:tplc="36C69B48">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47197A"/>
    <w:multiLevelType w:val="hybridMultilevel"/>
    <w:tmpl w:val="462A1700"/>
    <w:lvl w:ilvl="0" w:tplc="2B7A6988">
      <w:start w:val="1"/>
      <w:numFmt w:val="decimal"/>
      <w:lvlText w:val="%1."/>
      <w:lvlJc w:val="left"/>
      <w:pPr>
        <w:ind w:left="1004" w:hanging="360"/>
      </w:pPr>
      <w:rPr>
        <w:rFonts w:hint="default"/>
        <w:b w:val="0"/>
        <w:i w:val="0"/>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2777496A"/>
    <w:multiLevelType w:val="hybridMultilevel"/>
    <w:tmpl w:val="077A5462"/>
    <w:lvl w:ilvl="0" w:tplc="071034FA">
      <w:start w:val="2"/>
      <w:numFmt w:val="decimal"/>
      <w:lvlText w:val="%1."/>
      <w:lvlJc w:val="left"/>
      <w:pPr>
        <w:tabs>
          <w:tab w:val="num" w:pos="720"/>
        </w:tabs>
        <w:ind w:left="720" w:hanging="360"/>
      </w:pPr>
      <w:rPr>
        <w:rFonts w:hint="default"/>
      </w:rPr>
    </w:lvl>
    <w:lvl w:ilvl="1" w:tplc="387A2508">
      <w:start w:val="1"/>
      <w:numFmt w:val="decimal"/>
      <w:pStyle w:val="a0"/>
      <w:lvlText w:val="%2."/>
      <w:lvlJc w:val="left"/>
      <w:pPr>
        <w:tabs>
          <w:tab w:val="num" w:pos="1827"/>
        </w:tabs>
        <w:ind w:left="1827" w:hanging="567"/>
      </w:pPr>
      <w:rPr>
        <w:rFonts w:ascii="Times New Roman" w:hAnsi="Times New Roman" w:cs="Times New Roman" w:hint="default"/>
        <w:b w:val="0"/>
        <w:bCs w:val="0"/>
        <w:i w:val="0"/>
        <w:iCs w:val="0"/>
        <w:color w:val="auto"/>
        <w:spacing w:val="0"/>
        <w:w w:val="100"/>
        <w:position w:val="0"/>
        <w:sz w:val="24"/>
        <w:szCs w:val="24"/>
        <w:u w:val="none"/>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02E065A"/>
    <w:multiLevelType w:val="hybridMultilevel"/>
    <w:tmpl w:val="1CECF3A2"/>
    <w:lvl w:ilvl="0" w:tplc="C5CEE37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E55094F"/>
    <w:multiLevelType w:val="multilevel"/>
    <w:tmpl w:val="E1B80DD4"/>
    <w:styleLink w:val="a1"/>
    <w:lvl w:ilvl="0">
      <w:start w:val="1"/>
      <w:numFmt w:val="bullet"/>
      <w:lvlText w:val=""/>
      <w:lvlJc w:val="left"/>
      <w:pPr>
        <w:tabs>
          <w:tab w:val="num" w:pos="454"/>
        </w:tabs>
        <w:ind w:left="454" w:hanging="454"/>
      </w:pPr>
      <w:rPr>
        <w:rFonts w:ascii="Symbol" w:hAnsi="Symbol" w:hint="default"/>
        <w:sz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458D6FFE"/>
    <w:multiLevelType w:val="hybridMultilevel"/>
    <w:tmpl w:val="622A62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689374F"/>
    <w:multiLevelType w:val="hybridMultilevel"/>
    <w:tmpl w:val="7BF2980A"/>
    <w:lvl w:ilvl="0" w:tplc="E9A61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3442973"/>
    <w:multiLevelType w:val="hybridMultilevel"/>
    <w:tmpl w:val="52D6447C"/>
    <w:lvl w:ilvl="0" w:tplc="2E9ED038">
      <w:start w:val="1"/>
      <w:numFmt w:val="decimal"/>
      <w:lvlText w:val="%1."/>
      <w:lvlJc w:val="left"/>
      <w:pPr>
        <w:tabs>
          <w:tab w:val="num" w:pos="720"/>
        </w:tabs>
        <w:ind w:left="720" w:hanging="360"/>
      </w:pPr>
      <w:rPr>
        <w:rFonts w:hint="default"/>
        <w:sz w:val="24"/>
        <w:szCs w:val="24"/>
      </w:rPr>
    </w:lvl>
    <w:lvl w:ilvl="1" w:tplc="AC360B1C">
      <w:numFmt w:val="none"/>
      <w:lvlText w:val=""/>
      <w:lvlJc w:val="left"/>
      <w:pPr>
        <w:tabs>
          <w:tab w:val="num" w:pos="360"/>
        </w:tabs>
      </w:pPr>
    </w:lvl>
    <w:lvl w:ilvl="2" w:tplc="AD4822B0">
      <w:numFmt w:val="none"/>
      <w:lvlText w:val=""/>
      <w:lvlJc w:val="left"/>
      <w:pPr>
        <w:tabs>
          <w:tab w:val="num" w:pos="360"/>
        </w:tabs>
      </w:pPr>
    </w:lvl>
    <w:lvl w:ilvl="3" w:tplc="11F2CB14">
      <w:numFmt w:val="none"/>
      <w:lvlText w:val=""/>
      <w:lvlJc w:val="left"/>
      <w:pPr>
        <w:tabs>
          <w:tab w:val="num" w:pos="360"/>
        </w:tabs>
      </w:pPr>
    </w:lvl>
    <w:lvl w:ilvl="4" w:tplc="361A01A4">
      <w:numFmt w:val="none"/>
      <w:lvlText w:val=""/>
      <w:lvlJc w:val="left"/>
      <w:pPr>
        <w:tabs>
          <w:tab w:val="num" w:pos="360"/>
        </w:tabs>
      </w:pPr>
    </w:lvl>
    <w:lvl w:ilvl="5" w:tplc="2DB27304">
      <w:numFmt w:val="none"/>
      <w:lvlText w:val=""/>
      <w:lvlJc w:val="left"/>
      <w:pPr>
        <w:tabs>
          <w:tab w:val="num" w:pos="360"/>
        </w:tabs>
      </w:pPr>
    </w:lvl>
    <w:lvl w:ilvl="6" w:tplc="D402FCB0">
      <w:numFmt w:val="none"/>
      <w:lvlText w:val=""/>
      <w:lvlJc w:val="left"/>
      <w:pPr>
        <w:tabs>
          <w:tab w:val="num" w:pos="360"/>
        </w:tabs>
      </w:pPr>
    </w:lvl>
    <w:lvl w:ilvl="7" w:tplc="A5F65D10">
      <w:numFmt w:val="none"/>
      <w:lvlText w:val=""/>
      <w:lvlJc w:val="left"/>
      <w:pPr>
        <w:tabs>
          <w:tab w:val="num" w:pos="360"/>
        </w:tabs>
      </w:pPr>
    </w:lvl>
    <w:lvl w:ilvl="8" w:tplc="887228A2">
      <w:numFmt w:val="none"/>
      <w:lvlText w:val=""/>
      <w:lvlJc w:val="left"/>
      <w:pPr>
        <w:tabs>
          <w:tab w:val="num" w:pos="360"/>
        </w:tabs>
      </w:pPr>
    </w:lvl>
  </w:abstractNum>
  <w:abstractNum w:abstractNumId="14">
    <w:nsid w:val="55624A40"/>
    <w:multiLevelType w:val="hybridMultilevel"/>
    <w:tmpl w:val="C636C068"/>
    <w:lvl w:ilvl="0" w:tplc="1CA07D9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A7A32F9"/>
    <w:multiLevelType w:val="hybridMultilevel"/>
    <w:tmpl w:val="52D6447C"/>
    <w:lvl w:ilvl="0" w:tplc="2E9ED038">
      <w:start w:val="1"/>
      <w:numFmt w:val="decimal"/>
      <w:lvlText w:val="%1."/>
      <w:lvlJc w:val="left"/>
      <w:pPr>
        <w:tabs>
          <w:tab w:val="num" w:pos="720"/>
        </w:tabs>
        <w:ind w:left="720" w:hanging="360"/>
      </w:pPr>
      <w:rPr>
        <w:rFonts w:hint="default"/>
        <w:sz w:val="24"/>
        <w:szCs w:val="24"/>
      </w:rPr>
    </w:lvl>
    <w:lvl w:ilvl="1" w:tplc="AC360B1C">
      <w:numFmt w:val="none"/>
      <w:lvlText w:val=""/>
      <w:lvlJc w:val="left"/>
      <w:pPr>
        <w:tabs>
          <w:tab w:val="num" w:pos="360"/>
        </w:tabs>
      </w:pPr>
    </w:lvl>
    <w:lvl w:ilvl="2" w:tplc="AD4822B0">
      <w:numFmt w:val="none"/>
      <w:lvlText w:val=""/>
      <w:lvlJc w:val="left"/>
      <w:pPr>
        <w:tabs>
          <w:tab w:val="num" w:pos="360"/>
        </w:tabs>
      </w:pPr>
    </w:lvl>
    <w:lvl w:ilvl="3" w:tplc="11F2CB14">
      <w:numFmt w:val="none"/>
      <w:lvlText w:val=""/>
      <w:lvlJc w:val="left"/>
      <w:pPr>
        <w:tabs>
          <w:tab w:val="num" w:pos="360"/>
        </w:tabs>
      </w:pPr>
    </w:lvl>
    <w:lvl w:ilvl="4" w:tplc="361A01A4">
      <w:numFmt w:val="none"/>
      <w:lvlText w:val=""/>
      <w:lvlJc w:val="left"/>
      <w:pPr>
        <w:tabs>
          <w:tab w:val="num" w:pos="360"/>
        </w:tabs>
      </w:pPr>
    </w:lvl>
    <w:lvl w:ilvl="5" w:tplc="2DB27304">
      <w:numFmt w:val="none"/>
      <w:lvlText w:val=""/>
      <w:lvlJc w:val="left"/>
      <w:pPr>
        <w:tabs>
          <w:tab w:val="num" w:pos="360"/>
        </w:tabs>
      </w:pPr>
    </w:lvl>
    <w:lvl w:ilvl="6" w:tplc="D402FCB0">
      <w:numFmt w:val="none"/>
      <w:lvlText w:val=""/>
      <w:lvlJc w:val="left"/>
      <w:pPr>
        <w:tabs>
          <w:tab w:val="num" w:pos="360"/>
        </w:tabs>
      </w:pPr>
    </w:lvl>
    <w:lvl w:ilvl="7" w:tplc="A5F65D10">
      <w:numFmt w:val="none"/>
      <w:lvlText w:val=""/>
      <w:lvlJc w:val="left"/>
      <w:pPr>
        <w:tabs>
          <w:tab w:val="num" w:pos="360"/>
        </w:tabs>
      </w:pPr>
    </w:lvl>
    <w:lvl w:ilvl="8" w:tplc="887228A2">
      <w:numFmt w:val="none"/>
      <w:lvlText w:val=""/>
      <w:lvlJc w:val="left"/>
      <w:pPr>
        <w:tabs>
          <w:tab w:val="num" w:pos="360"/>
        </w:tabs>
      </w:pPr>
    </w:lvl>
  </w:abstractNum>
  <w:abstractNum w:abstractNumId="16">
    <w:nsid w:val="5E3F5B3C"/>
    <w:multiLevelType w:val="hybridMultilevel"/>
    <w:tmpl w:val="80E083A8"/>
    <w:lvl w:ilvl="0" w:tplc="545CADFA">
      <w:start w:val="1"/>
      <w:numFmt w:val="decimal"/>
      <w:lvlText w:val="%1."/>
      <w:lvlJc w:val="left"/>
      <w:pPr>
        <w:ind w:left="1429" w:hanging="360"/>
      </w:pPr>
      <w:rPr>
        <w:rFonts w:hint="default"/>
        <w:sz w:val="22"/>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DE4C29"/>
    <w:multiLevelType w:val="hybridMultilevel"/>
    <w:tmpl w:val="20326CBA"/>
    <w:lvl w:ilvl="0" w:tplc="C066ADD0">
      <w:start w:val="1"/>
      <w:numFmt w:val="bullet"/>
      <w:lvlText w:val=""/>
      <w:lvlJc w:val="left"/>
      <w:pPr>
        <w:tabs>
          <w:tab w:val="num" w:pos="1985"/>
        </w:tabs>
        <w:ind w:left="1418"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4772E2"/>
    <w:multiLevelType w:val="hybridMultilevel"/>
    <w:tmpl w:val="33302D2E"/>
    <w:lvl w:ilvl="0" w:tplc="36C69B48">
      <w:start w:val="1"/>
      <w:numFmt w:val="bullet"/>
      <w:lvlText w:val=""/>
      <w:lvlJc w:val="left"/>
      <w:pPr>
        <w:ind w:left="1429" w:hanging="360"/>
      </w:pPr>
      <w:rPr>
        <w:rFonts w:ascii="Symbol" w:hAnsi="Symbol" w:hint="default"/>
        <w:sz w:val="22"/>
      </w:rPr>
    </w:lvl>
    <w:lvl w:ilvl="1" w:tplc="04190011">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8A1619"/>
    <w:multiLevelType w:val="hybridMultilevel"/>
    <w:tmpl w:val="E0CECB0A"/>
    <w:lvl w:ilvl="0" w:tplc="BCA6BB9A">
      <w:start w:val="1"/>
      <w:numFmt w:val="decimal"/>
      <w:lvlText w:val="%1."/>
      <w:lvlJc w:val="left"/>
      <w:pPr>
        <w:tabs>
          <w:tab w:val="num" w:pos="1080"/>
        </w:tabs>
        <w:ind w:left="1080" w:hanging="360"/>
      </w:pPr>
      <w:rPr>
        <w:rFonts w:ascii="Times New Roman" w:hAnsi="Times New Roman" w:hint="default"/>
        <w:b w:val="0"/>
        <w:i w:val="0"/>
        <w:sz w:val="24"/>
        <w:szCs w:val="24"/>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390CC4"/>
    <w:multiLevelType w:val="multilevel"/>
    <w:tmpl w:val="C2444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17"/>
  </w:num>
  <w:num w:numId="4">
    <w:abstractNumId w:val="13"/>
  </w:num>
  <w:num w:numId="5">
    <w:abstractNumId w:val="20"/>
  </w:num>
  <w:num w:numId="6">
    <w:abstractNumId w:val="0"/>
  </w:num>
  <w:num w:numId="7">
    <w:abstractNumId w:val="18"/>
  </w:num>
  <w:num w:numId="8">
    <w:abstractNumId w:val="15"/>
  </w:num>
  <w:num w:numId="9">
    <w:abstractNumId w:val="6"/>
  </w:num>
  <w:num w:numId="10">
    <w:abstractNumId w:val="14"/>
  </w:num>
  <w:num w:numId="11">
    <w:abstractNumId w:val="12"/>
  </w:num>
  <w:num w:numId="12">
    <w:abstractNumId w:val="5"/>
  </w:num>
  <w:num w:numId="13">
    <w:abstractNumId w:val="2"/>
  </w:num>
  <w:num w:numId="14">
    <w:abstractNumId w:val="0"/>
  </w:num>
  <w:num w:numId="15">
    <w:abstractNumId w:val="3"/>
  </w:num>
  <w:num w:numId="16">
    <w:abstractNumId w:val="9"/>
  </w:num>
  <w:num w:numId="17">
    <w:abstractNumId w:val="21"/>
  </w:num>
  <w:num w:numId="18">
    <w:abstractNumId w:val="4"/>
  </w:num>
  <w:num w:numId="19">
    <w:abstractNumId w:val="11"/>
  </w:num>
  <w:num w:numId="20">
    <w:abstractNumId w:val="7"/>
  </w:num>
  <w:num w:numId="21">
    <w:abstractNumId w:val="1"/>
  </w:num>
  <w:num w:numId="22">
    <w:abstractNumId w:val="19"/>
  </w:num>
  <w:num w:numId="23">
    <w:abstractNumId w:val="16"/>
  </w:num>
  <w:num w:numId="2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B9"/>
    <w:rsid w:val="0000186E"/>
    <w:rsid w:val="00003AAA"/>
    <w:rsid w:val="0000694C"/>
    <w:rsid w:val="00011822"/>
    <w:rsid w:val="00011A0D"/>
    <w:rsid w:val="000124BC"/>
    <w:rsid w:val="00020400"/>
    <w:rsid w:val="000244DA"/>
    <w:rsid w:val="0002578B"/>
    <w:rsid w:val="00026037"/>
    <w:rsid w:val="00030146"/>
    <w:rsid w:val="00031F45"/>
    <w:rsid w:val="00033BC7"/>
    <w:rsid w:val="00036D7C"/>
    <w:rsid w:val="000441B1"/>
    <w:rsid w:val="000452D7"/>
    <w:rsid w:val="00047FFE"/>
    <w:rsid w:val="00050444"/>
    <w:rsid w:val="00052FEB"/>
    <w:rsid w:val="0005340D"/>
    <w:rsid w:val="0005610C"/>
    <w:rsid w:val="00065793"/>
    <w:rsid w:val="000661BE"/>
    <w:rsid w:val="000723E0"/>
    <w:rsid w:val="0007251C"/>
    <w:rsid w:val="00074D61"/>
    <w:rsid w:val="000761FB"/>
    <w:rsid w:val="000778C8"/>
    <w:rsid w:val="00081F73"/>
    <w:rsid w:val="00082628"/>
    <w:rsid w:val="00092CFA"/>
    <w:rsid w:val="00096BB8"/>
    <w:rsid w:val="000A09CD"/>
    <w:rsid w:val="000A3993"/>
    <w:rsid w:val="000B0402"/>
    <w:rsid w:val="000B11A6"/>
    <w:rsid w:val="000B1673"/>
    <w:rsid w:val="000B1F87"/>
    <w:rsid w:val="000B5FA6"/>
    <w:rsid w:val="000C0C31"/>
    <w:rsid w:val="000C3A14"/>
    <w:rsid w:val="000C47EC"/>
    <w:rsid w:val="000C59DC"/>
    <w:rsid w:val="000C59FF"/>
    <w:rsid w:val="000C5E26"/>
    <w:rsid w:val="000C7623"/>
    <w:rsid w:val="000C77FE"/>
    <w:rsid w:val="000E31FD"/>
    <w:rsid w:val="000E4734"/>
    <w:rsid w:val="000E4D02"/>
    <w:rsid w:val="000F21F4"/>
    <w:rsid w:val="000F3020"/>
    <w:rsid w:val="001124C5"/>
    <w:rsid w:val="0011541B"/>
    <w:rsid w:val="001242E4"/>
    <w:rsid w:val="001255E1"/>
    <w:rsid w:val="00137DEC"/>
    <w:rsid w:val="00140EE1"/>
    <w:rsid w:val="001413A2"/>
    <w:rsid w:val="00143EF2"/>
    <w:rsid w:val="00146F5F"/>
    <w:rsid w:val="00147C46"/>
    <w:rsid w:val="00152068"/>
    <w:rsid w:val="0015627E"/>
    <w:rsid w:val="00163FE4"/>
    <w:rsid w:val="00166624"/>
    <w:rsid w:val="00170517"/>
    <w:rsid w:val="0017471C"/>
    <w:rsid w:val="001762F5"/>
    <w:rsid w:val="00180C83"/>
    <w:rsid w:val="00185D84"/>
    <w:rsid w:val="00193229"/>
    <w:rsid w:val="0019360E"/>
    <w:rsid w:val="001A57CE"/>
    <w:rsid w:val="001A71FC"/>
    <w:rsid w:val="001B008D"/>
    <w:rsid w:val="001B0430"/>
    <w:rsid w:val="001B41B4"/>
    <w:rsid w:val="001C362D"/>
    <w:rsid w:val="001C4216"/>
    <w:rsid w:val="001C69E9"/>
    <w:rsid w:val="001D1812"/>
    <w:rsid w:val="001D2828"/>
    <w:rsid w:val="001D2D13"/>
    <w:rsid w:val="001E6091"/>
    <w:rsid w:val="001E7BB9"/>
    <w:rsid w:val="001F160C"/>
    <w:rsid w:val="001F6DA6"/>
    <w:rsid w:val="00205A18"/>
    <w:rsid w:val="002075BE"/>
    <w:rsid w:val="002078FA"/>
    <w:rsid w:val="00210AC4"/>
    <w:rsid w:val="0021433B"/>
    <w:rsid w:val="00216D9C"/>
    <w:rsid w:val="0022085C"/>
    <w:rsid w:val="00222DD1"/>
    <w:rsid w:val="0022358C"/>
    <w:rsid w:val="0022672A"/>
    <w:rsid w:val="0022794D"/>
    <w:rsid w:val="00231AE9"/>
    <w:rsid w:val="00231F0F"/>
    <w:rsid w:val="002367A9"/>
    <w:rsid w:val="0024332D"/>
    <w:rsid w:val="002459AE"/>
    <w:rsid w:val="00246DE7"/>
    <w:rsid w:val="002675EF"/>
    <w:rsid w:val="00270C8E"/>
    <w:rsid w:val="00275867"/>
    <w:rsid w:val="00282761"/>
    <w:rsid w:val="00282B85"/>
    <w:rsid w:val="0028358B"/>
    <w:rsid w:val="00283E63"/>
    <w:rsid w:val="0029259B"/>
    <w:rsid w:val="002934E6"/>
    <w:rsid w:val="002949D5"/>
    <w:rsid w:val="002A3EAD"/>
    <w:rsid w:val="002A571A"/>
    <w:rsid w:val="002A6DB5"/>
    <w:rsid w:val="002B1BD5"/>
    <w:rsid w:val="002B26F3"/>
    <w:rsid w:val="002B3515"/>
    <w:rsid w:val="002B5833"/>
    <w:rsid w:val="002B6019"/>
    <w:rsid w:val="002C0051"/>
    <w:rsid w:val="002C175B"/>
    <w:rsid w:val="002C3367"/>
    <w:rsid w:val="002C4476"/>
    <w:rsid w:val="002C4BD2"/>
    <w:rsid w:val="002C5B27"/>
    <w:rsid w:val="002D1057"/>
    <w:rsid w:val="002D5490"/>
    <w:rsid w:val="002D6DD6"/>
    <w:rsid w:val="002E0A35"/>
    <w:rsid w:val="002E176D"/>
    <w:rsid w:val="002E4FF5"/>
    <w:rsid w:val="002E52EC"/>
    <w:rsid w:val="002F09CF"/>
    <w:rsid w:val="002F0FE9"/>
    <w:rsid w:val="002F2A3F"/>
    <w:rsid w:val="002F4088"/>
    <w:rsid w:val="003028AC"/>
    <w:rsid w:val="00303387"/>
    <w:rsid w:val="0030559D"/>
    <w:rsid w:val="00310B46"/>
    <w:rsid w:val="003127F3"/>
    <w:rsid w:val="00313B11"/>
    <w:rsid w:val="00324165"/>
    <w:rsid w:val="003346C7"/>
    <w:rsid w:val="003368F9"/>
    <w:rsid w:val="00343089"/>
    <w:rsid w:val="003562C2"/>
    <w:rsid w:val="003569CE"/>
    <w:rsid w:val="003629A8"/>
    <w:rsid w:val="00365F39"/>
    <w:rsid w:val="00371DDD"/>
    <w:rsid w:val="003771EF"/>
    <w:rsid w:val="0037764F"/>
    <w:rsid w:val="00377A92"/>
    <w:rsid w:val="00381AAC"/>
    <w:rsid w:val="00382ADD"/>
    <w:rsid w:val="00383980"/>
    <w:rsid w:val="003853EA"/>
    <w:rsid w:val="00390B9A"/>
    <w:rsid w:val="0039274C"/>
    <w:rsid w:val="003A1F66"/>
    <w:rsid w:val="003A36BD"/>
    <w:rsid w:val="003A3AA4"/>
    <w:rsid w:val="003B1CA7"/>
    <w:rsid w:val="003B7541"/>
    <w:rsid w:val="003C2A3E"/>
    <w:rsid w:val="003C4EFA"/>
    <w:rsid w:val="003C53EF"/>
    <w:rsid w:val="003D06D9"/>
    <w:rsid w:val="003D601E"/>
    <w:rsid w:val="003E64D1"/>
    <w:rsid w:val="004026D9"/>
    <w:rsid w:val="00402ECA"/>
    <w:rsid w:val="004132C7"/>
    <w:rsid w:val="004138FB"/>
    <w:rsid w:val="004208EF"/>
    <w:rsid w:val="004210AA"/>
    <w:rsid w:val="00427D38"/>
    <w:rsid w:val="00430BAA"/>
    <w:rsid w:val="00434428"/>
    <w:rsid w:val="0044076B"/>
    <w:rsid w:val="00446B95"/>
    <w:rsid w:val="00455563"/>
    <w:rsid w:val="00465BCF"/>
    <w:rsid w:val="00466D94"/>
    <w:rsid w:val="0047196E"/>
    <w:rsid w:val="00471D42"/>
    <w:rsid w:val="00473034"/>
    <w:rsid w:val="00473FA9"/>
    <w:rsid w:val="00477BC4"/>
    <w:rsid w:val="00481855"/>
    <w:rsid w:val="004829D9"/>
    <w:rsid w:val="0049549D"/>
    <w:rsid w:val="00495DBD"/>
    <w:rsid w:val="00497FE0"/>
    <w:rsid w:val="004A104C"/>
    <w:rsid w:val="004A22FB"/>
    <w:rsid w:val="004A278D"/>
    <w:rsid w:val="004A484A"/>
    <w:rsid w:val="004A78F6"/>
    <w:rsid w:val="004A7D20"/>
    <w:rsid w:val="004A7EEA"/>
    <w:rsid w:val="004B37D0"/>
    <w:rsid w:val="004B7442"/>
    <w:rsid w:val="004B7459"/>
    <w:rsid w:val="004C0D3A"/>
    <w:rsid w:val="004C18D3"/>
    <w:rsid w:val="004C2C9C"/>
    <w:rsid w:val="004C3AD0"/>
    <w:rsid w:val="004D0F01"/>
    <w:rsid w:val="004D731D"/>
    <w:rsid w:val="004E2C15"/>
    <w:rsid w:val="004F085A"/>
    <w:rsid w:val="004F4E4D"/>
    <w:rsid w:val="004F7FCC"/>
    <w:rsid w:val="00505278"/>
    <w:rsid w:val="00506492"/>
    <w:rsid w:val="005103D7"/>
    <w:rsid w:val="005109F4"/>
    <w:rsid w:val="00512845"/>
    <w:rsid w:val="0051419D"/>
    <w:rsid w:val="00514279"/>
    <w:rsid w:val="00514835"/>
    <w:rsid w:val="00514E08"/>
    <w:rsid w:val="00520297"/>
    <w:rsid w:val="00527231"/>
    <w:rsid w:val="0053053C"/>
    <w:rsid w:val="005349EB"/>
    <w:rsid w:val="00537040"/>
    <w:rsid w:val="005404A9"/>
    <w:rsid w:val="00545277"/>
    <w:rsid w:val="00545CF2"/>
    <w:rsid w:val="00547DFE"/>
    <w:rsid w:val="005513BB"/>
    <w:rsid w:val="00552C65"/>
    <w:rsid w:val="0055486A"/>
    <w:rsid w:val="00555DE1"/>
    <w:rsid w:val="005570D2"/>
    <w:rsid w:val="00562C59"/>
    <w:rsid w:val="00570990"/>
    <w:rsid w:val="00570D10"/>
    <w:rsid w:val="005715E1"/>
    <w:rsid w:val="005831D7"/>
    <w:rsid w:val="005877DE"/>
    <w:rsid w:val="00591313"/>
    <w:rsid w:val="005941D7"/>
    <w:rsid w:val="005959A4"/>
    <w:rsid w:val="005A2B1C"/>
    <w:rsid w:val="005B2997"/>
    <w:rsid w:val="005B2CE2"/>
    <w:rsid w:val="005B343A"/>
    <w:rsid w:val="005B4AAA"/>
    <w:rsid w:val="005B6F87"/>
    <w:rsid w:val="005B7639"/>
    <w:rsid w:val="005C1A22"/>
    <w:rsid w:val="005C21EE"/>
    <w:rsid w:val="005C2825"/>
    <w:rsid w:val="005C2EE3"/>
    <w:rsid w:val="005C58EC"/>
    <w:rsid w:val="005C7B63"/>
    <w:rsid w:val="005D36C9"/>
    <w:rsid w:val="005D3E13"/>
    <w:rsid w:val="005D4D27"/>
    <w:rsid w:val="005D670C"/>
    <w:rsid w:val="005E2823"/>
    <w:rsid w:val="005E5634"/>
    <w:rsid w:val="005E68B9"/>
    <w:rsid w:val="005F4726"/>
    <w:rsid w:val="005F4A6B"/>
    <w:rsid w:val="005F5246"/>
    <w:rsid w:val="005F63C1"/>
    <w:rsid w:val="005F706D"/>
    <w:rsid w:val="005F75D7"/>
    <w:rsid w:val="00601E52"/>
    <w:rsid w:val="00605E1C"/>
    <w:rsid w:val="006103CA"/>
    <w:rsid w:val="00613A0E"/>
    <w:rsid w:val="00614624"/>
    <w:rsid w:val="006151DF"/>
    <w:rsid w:val="0062722E"/>
    <w:rsid w:val="00633A7E"/>
    <w:rsid w:val="00634D94"/>
    <w:rsid w:val="00635258"/>
    <w:rsid w:val="00647610"/>
    <w:rsid w:val="00652B99"/>
    <w:rsid w:val="006536D1"/>
    <w:rsid w:val="006549D8"/>
    <w:rsid w:val="00654E85"/>
    <w:rsid w:val="006552F9"/>
    <w:rsid w:val="00655514"/>
    <w:rsid w:val="00663133"/>
    <w:rsid w:val="00665E24"/>
    <w:rsid w:val="00667514"/>
    <w:rsid w:val="00672787"/>
    <w:rsid w:val="00676017"/>
    <w:rsid w:val="00676E06"/>
    <w:rsid w:val="006776FD"/>
    <w:rsid w:val="00681F22"/>
    <w:rsid w:val="00684BD4"/>
    <w:rsid w:val="00684D3F"/>
    <w:rsid w:val="00684E64"/>
    <w:rsid w:val="00692B0E"/>
    <w:rsid w:val="006949AE"/>
    <w:rsid w:val="006965F1"/>
    <w:rsid w:val="00696A82"/>
    <w:rsid w:val="006A0F56"/>
    <w:rsid w:val="006A1B5A"/>
    <w:rsid w:val="006A1BBE"/>
    <w:rsid w:val="006A66B6"/>
    <w:rsid w:val="006B099D"/>
    <w:rsid w:val="006B1508"/>
    <w:rsid w:val="006B2B20"/>
    <w:rsid w:val="006B314C"/>
    <w:rsid w:val="006B3382"/>
    <w:rsid w:val="006B6F12"/>
    <w:rsid w:val="006B767F"/>
    <w:rsid w:val="006D10DF"/>
    <w:rsid w:val="006D1556"/>
    <w:rsid w:val="006D1ADA"/>
    <w:rsid w:val="006D644D"/>
    <w:rsid w:val="006D6DCC"/>
    <w:rsid w:val="006D70BC"/>
    <w:rsid w:val="006D7726"/>
    <w:rsid w:val="006D7B03"/>
    <w:rsid w:val="006E0C21"/>
    <w:rsid w:val="006E1A12"/>
    <w:rsid w:val="006E4DFB"/>
    <w:rsid w:val="006E5AAA"/>
    <w:rsid w:val="006E5B85"/>
    <w:rsid w:val="006E7E68"/>
    <w:rsid w:val="006F0912"/>
    <w:rsid w:val="0070351F"/>
    <w:rsid w:val="00704143"/>
    <w:rsid w:val="007105F9"/>
    <w:rsid w:val="00710776"/>
    <w:rsid w:val="0071121C"/>
    <w:rsid w:val="0072026C"/>
    <w:rsid w:val="00721A40"/>
    <w:rsid w:val="00722981"/>
    <w:rsid w:val="0072561C"/>
    <w:rsid w:val="007266D4"/>
    <w:rsid w:val="007303B8"/>
    <w:rsid w:val="007336A9"/>
    <w:rsid w:val="00735D17"/>
    <w:rsid w:val="007400C3"/>
    <w:rsid w:val="0074077E"/>
    <w:rsid w:val="007431AC"/>
    <w:rsid w:val="00745818"/>
    <w:rsid w:val="00752428"/>
    <w:rsid w:val="00753693"/>
    <w:rsid w:val="00754520"/>
    <w:rsid w:val="00760340"/>
    <w:rsid w:val="00762754"/>
    <w:rsid w:val="007629B1"/>
    <w:rsid w:val="00765EBA"/>
    <w:rsid w:val="007832E0"/>
    <w:rsid w:val="0078578D"/>
    <w:rsid w:val="00786612"/>
    <w:rsid w:val="00787BF4"/>
    <w:rsid w:val="0079266E"/>
    <w:rsid w:val="00794D9A"/>
    <w:rsid w:val="007A4379"/>
    <w:rsid w:val="007A6EBC"/>
    <w:rsid w:val="007B4040"/>
    <w:rsid w:val="007B63E6"/>
    <w:rsid w:val="007C7DFF"/>
    <w:rsid w:val="007D33CF"/>
    <w:rsid w:val="007D51FB"/>
    <w:rsid w:val="007D5694"/>
    <w:rsid w:val="007D71F5"/>
    <w:rsid w:val="007E1CBA"/>
    <w:rsid w:val="007E1E7E"/>
    <w:rsid w:val="007E26F6"/>
    <w:rsid w:val="007E58BA"/>
    <w:rsid w:val="007F14DE"/>
    <w:rsid w:val="007F51BF"/>
    <w:rsid w:val="007F5DF5"/>
    <w:rsid w:val="007F7734"/>
    <w:rsid w:val="00801472"/>
    <w:rsid w:val="00801AF0"/>
    <w:rsid w:val="0080228F"/>
    <w:rsid w:val="00803068"/>
    <w:rsid w:val="0080499D"/>
    <w:rsid w:val="00810C2C"/>
    <w:rsid w:val="00810C66"/>
    <w:rsid w:val="00811A38"/>
    <w:rsid w:val="008130FB"/>
    <w:rsid w:val="00813766"/>
    <w:rsid w:val="00821EDB"/>
    <w:rsid w:val="00824BD5"/>
    <w:rsid w:val="0082606A"/>
    <w:rsid w:val="008317A2"/>
    <w:rsid w:val="008405AD"/>
    <w:rsid w:val="00841E92"/>
    <w:rsid w:val="00842B5F"/>
    <w:rsid w:val="008442DC"/>
    <w:rsid w:val="00851B49"/>
    <w:rsid w:val="00851DFB"/>
    <w:rsid w:val="0085266F"/>
    <w:rsid w:val="00855217"/>
    <w:rsid w:val="00855D4E"/>
    <w:rsid w:val="00856314"/>
    <w:rsid w:val="0086042A"/>
    <w:rsid w:val="00860E3C"/>
    <w:rsid w:val="008652B2"/>
    <w:rsid w:val="008665AC"/>
    <w:rsid w:val="0087174D"/>
    <w:rsid w:val="00871B3D"/>
    <w:rsid w:val="00877ED5"/>
    <w:rsid w:val="00882E9A"/>
    <w:rsid w:val="00883964"/>
    <w:rsid w:val="008854D0"/>
    <w:rsid w:val="00885656"/>
    <w:rsid w:val="008957DC"/>
    <w:rsid w:val="008A4422"/>
    <w:rsid w:val="008B13B5"/>
    <w:rsid w:val="008B47CB"/>
    <w:rsid w:val="008C3905"/>
    <w:rsid w:val="008C41D8"/>
    <w:rsid w:val="008C550B"/>
    <w:rsid w:val="008C7186"/>
    <w:rsid w:val="008C75CE"/>
    <w:rsid w:val="008C779A"/>
    <w:rsid w:val="008D6A17"/>
    <w:rsid w:val="008E072D"/>
    <w:rsid w:val="008E6443"/>
    <w:rsid w:val="008E7A83"/>
    <w:rsid w:val="008E7EDF"/>
    <w:rsid w:val="008F4281"/>
    <w:rsid w:val="008F6DC7"/>
    <w:rsid w:val="00905965"/>
    <w:rsid w:val="00906644"/>
    <w:rsid w:val="009106AB"/>
    <w:rsid w:val="00912A82"/>
    <w:rsid w:val="0092089A"/>
    <w:rsid w:val="00921736"/>
    <w:rsid w:val="00923EF8"/>
    <w:rsid w:val="00925974"/>
    <w:rsid w:val="00926C19"/>
    <w:rsid w:val="0092726A"/>
    <w:rsid w:val="00930680"/>
    <w:rsid w:val="009371A5"/>
    <w:rsid w:val="00937CF9"/>
    <w:rsid w:val="00942C3E"/>
    <w:rsid w:val="009468DA"/>
    <w:rsid w:val="0094791B"/>
    <w:rsid w:val="00950FBD"/>
    <w:rsid w:val="00951B9A"/>
    <w:rsid w:val="00952CB7"/>
    <w:rsid w:val="009554F5"/>
    <w:rsid w:val="0095550D"/>
    <w:rsid w:val="00961C04"/>
    <w:rsid w:val="0096416E"/>
    <w:rsid w:val="009674BD"/>
    <w:rsid w:val="00971EDC"/>
    <w:rsid w:val="00972764"/>
    <w:rsid w:val="0097324E"/>
    <w:rsid w:val="009746D5"/>
    <w:rsid w:val="00976D2E"/>
    <w:rsid w:val="00977CEA"/>
    <w:rsid w:val="00985506"/>
    <w:rsid w:val="0099026B"/>
    <w:rsid w:val="00993954"/>
    <w:rsid w:val="00997630"/>
    <w:rsid w:val="009A23C6"/>
    <w:rsid w:val="009A2CA4"/>
    <w:rsid w:val="009B1AB1"/>
    <w:rsid w:val="009B2F9E"/>
    <w:rsid w:val="009B3EE4"/>
    <w:rsid w:val="009B4E50"/>
    <w:rsid w:val="009B6E07"/>
    <w:rsid w:val="009B6EF0"/>
    <w:rsid w:val="009B7038"/>
    <w:rsid w:val="009C0903"/>
    <w:rsid w:val="009C3789"/>
    <w:rsid w:val="009C573F"/>
    <w:rsid w:val="009C7C62"/>
    <w:rsid w:val="009D1CCF"/>
    <w:rsid w:val="009D3410"/>
    <w:rsid w:val="009D3A7E"/>
    <w:rsid w:val="009D68F4"/>
    <w:rsid w:val="009D7A24"/>
    <w:rsid w:val="009E0208"/>
    <w:rsid w:val="009E120A"/>
    <w:rsid w:val="009E6E73"/>
    <w:rsid w:val="009F1953"/>
    <w:rsid w:val="00A03432"/>
    <w:rsid w:val="00A037C7"/>
    <w:rsid w:val="00A058C4"/>
    <w:rsid w:val="00A11A50"/>
    <w:rsid w:val="00A1217C"/>
    <w:rsid w:val="00A2072F"/>
    <w:rsid w:val="00A233B4"/>
    <w:rsid w:val="00A270D2"/>
    <w:rsid w:val="00A27FFC"/>
    <w:rsid w:val="00A301C4"/>
    <w:rsid w:val="00A33F0C"/>
    <w:rsid w:val="00A34FE9"/>
    <w:rsid w:val="00A47E74"/>
    <w:rsid w:val="00A47E9D"/>
    <w:rsid w:val="00A51F23"/>
    <w:rsid w:val="00A53480"/>
    <w:rsid w:val="00A57CB5"/>
    <w:rsid w:val="00A603C2"/>
    <w:rsid w:val="00A6485F"/>
    <w:rsid w:val="00A66DE8"/>
    <w:rsid w:val="00A70E58"/>
    <w:rsid w:val="00A7255B"/>
    <w:rsid w:val="00A7302D"/>
    <w:rsid w:val="00A732E4"/>
    <w:rsid w:val="00A75C36"/>
    <w:rsid w:val="00A80F9B"/>
    <w:rsid w:val="00A83701"/>
    <w:rsid w:val="00A85D49"/>
    <w:rsid w:val="00A90B86"/>
    <w:rsid w:val="00A9129A"/>
    <w:rsid w:val="00A9305A"/>
    <w:rsid w:val="00A97559"/>
    <w:rsid w:val="00AA4562"/>
    <w:rsid w:val="00AA74FD"/>
    <w:rsid w:val="00AA7BF3"/>
    <w:rsid w:val="00AB224A"/>
    <w:rsid w:val="00AB59FC"/>
    <w:rsid w:val="00AC07B9"/>
    <w:rsid w:val="00AD01CA"/>
    <w:rsid w:val="00AD2EEA"/>
    <w:rsid w:val="00AE2282"/>
    <w:rsid w:val="00AF6DA3"/>
    <w:rsid w:val="00B0361F"/>
    <w:rsid w:val="00B05B4B"/>
    <w:rsid w:val="00B13852"/>
    <w:rsid w:val="00B138C2"/>
    <w:rsid w:val="00B1702B"/>
    <w:rsid w:val="00B208F6"/>
    <w:rsid w:val="00B23C91"/>
    <w:rsid w:val="00B2520D"/>
    <w:rsid w:val="00B2580C"/>
    <w:rsid w:val="00B32A5B"/>
    <w:rsid w:val="00B3412E"/>
    <w:rsid w:val="00B34726"/>
    <w:rsid w:val="00B36662"/>
    <w:rsid w:val="00B418F8"/>
    <w:rsid w:val="00B44C93"/>
    <w:rsid w:val="00B460C7"/>
    <w:rsid w:val="00B52704"/>
    <w:rsid w:val="00B52830"/>
    <w:rsid w:val="00B55734"/>
    <w:rsid w:val="00B55A44"/>
    <w:rsid w:val="00B61762"/>
    <w:rsid w:val="00B6349C"/>
    <w:rsid w:val="00B635A1"/>
    <w:rsid w:val="00B63A00"/>
    <w:rsid w:val="00B65842"/>
    <w:rsid w:val="00B67A63"/>
    <w:rsid w:val="00B70034"/>
    <w:rsid w:val="00B74111"/>
    <w:rsid w:val="00B756F3"/>
    <w:rsid w:val="00B7578A"/>
    <w:rsid w:val="00B83B8F"/>
    <w:rsid w:val="00B84EB6"/>
    <w:rsid w:val="00B911A6"/>
    <w:rsid w:val="00B930C6"/>
    <w:rsid w:val="00B939E8"/>
    <w:rsid w:val="00B95540"/>
    <w:rsid w:val="00BA4A63"/>
    <w:rsid w:val="00BB53FA"/>
    <w:rsid w:val="00BB5C5E"/>
    <w:rsid w:val="00BC367D"/>
    <w:rsid w:val="00BC4840"/>
    <w:rsid w:val="00BC4E5C"/>
    <w:rsid w:val="00BD0117"/>
    <w:rsid w:val="00BD1EF3"/>
    <w:rsid w:val="00BD26EB"/>
    <w:rsid w:val="00BD4636"/>
    <w:rsid w:val="00BD4C11"/>
    <w:rsid w:val="00BD58B9"/>
    <w:rsid w:val="00BD7372"/>
    <w:rsid w:val="00BE0359"/>
    <w:rsid w:val="00BE1618"/>
    <w:rsid w:val="00BE35F4"/>
    <w:rsid w:val="00BE583F"/>
    <w:rsid w:val="00BE73A9"/>
    <w:rsid w:val="00BF28B9"/>
    <w:rsid w:val="00BF3B19"/>
    <w:rsid w:val="00C04044"/>
    <w:rsid w:val="00C077E4"/>
    <w:rsid w:val="00C10713"/>
    <w:rsid w:val="00C1316F"/>
    <w:rsid w:val="00C14094"/>
    <w:rsid w:val="00C1413D"/>
    <w:rsid w:val="00C14873"/>
    <w:rsid w:val="00C14880"/>
    <w:rsid w:val="00C14C1F"/>
    <w:rsid w:val="00C177BE"/>
    <w:rsid w:val="00C20036"/>
    <w:rsid w:val="00C20D13"/>
    <w:rsid w:val="00C321BA"/>
    <w:rsid w:val="00C32392"/>
    <w:rsid w:val="00C3594F"/>
    <w:rsid w:val="00C35DCA"/>
    <w:rsid w:val="00C41E12"/>
    <w:rsid w:val="00C47595"/>
    <w:rsid w:val="00C50D0D"/>
    <w:rsid w:val="00C50E5C"/>
    <w:rsid w:val="00C5110E"/>
    <w:rsid w:val="00C51EC0"/>
    <w:rsid w:val="00C65FF3"/>
    <w:rsid w:val="00C70289"/>
    <w:rsid w:val="00C76DD6"/>
    <w:rsid w:val="00C809B9"/>
    <w:rsid w:val="00C81EC1"/>
    <w:rsid w:val="00C83858"/>
    <w:rsid w:val="00C83FAC"/>
    <w:rsid w:val="00C8664E"/>
    <w:rsid w:val="00C9059C"/>
    <w:rsid w:val="00C92BCA"/>
    <w:rsid w:val="00CA3140"/>
    <w:rsid w:val="00CA4A07"/>
    <w:rsid w:val="00CA6105"/>
    <w:rsid w:val="00CB033F"/>
    <w:rsid w:val="00CB1488"/>
    <w:rsid w:val="00CB42EA"/>
    <w:rsid w:val="00CB5A43"/>
    <w:rsid w:val="00CB677A"/>
    <w:rsid w:val="00CB6BE5"/>
    <w:rsid w:val="00CC004E"/>
    <w:rsid w:val="00CC14AD"/>
    <w:rsid w:val="00CC5373"/>
    <w:rsid w:val="00CC5F8F"/>
    <w:rsid w:val="00CC67A7"/>
    <w:rsid w:val="00CC6A99"/>
    <w:rsid w:val="00CD01EC"/>
    <w:rsid w:val="00CD1EBB"/>
    <w:rsid w:val="00CD708F"/>
    <w:rsid w:val="00CD7BA0"/>
    <w:rsid w:val="00CE1295"/>
    <w:rsid w:val="00CE1AFB"/>
    <w:rsid w:val="00CE62A5"/>
    <w:rsid w:val="00CF28D1"/>
    <w:rsid w:val="00CF718E"/>
    <w:rsid w:val="00D03021"/>
    <w:rsid w:val="00D03363"/>
    <w:rsid w:val="00D04418"/>
    <w:rsid w:val="00D1079C"/>
    <w:rsid w:val="00D11E70"/>
    <w:rsid w:val="00D14E81"/>
    <w:rsid w:val="00D151FC"/>
    <w:rsid w:val="00D16B70"/>
    <w:rsid w:val="00D22C74"/>
    <w:rsid w:val="00D22E5B"/>
    <w:rsid w:val="00D23B56"/>
    <w:rsid w:val="00D25615"/>
    <w:rsid w:val="00D33C5D"/>
    <w:rsid w:val="00D33D0D"/>
    <w:rsid w:val="00D430DF"/>
    <w:rsid w:val="00D53E0F"/>
    <w:rsid w:val="00D55509"/>
    <w:rsid w:val="00D628D7"/>
    <w:rsid w:val="00D65A8C"/>
    <w:rsid w:val="00D65C5A"/>
    <w:rsid w:val="00D71DD6"/>
    <w:rsid w:val="00D74E62"/>
    <w:rsid w:val="00D74ECA"/>
    <w:rsid w:val="00D762F9"/>
    <w:rsid w:val="00D8079E"/>
    <w:rsid w:val="00D8289B"/>
    <w:rsid w:val="00D85397"/>
    <w:rsid w:val="00D8796D"/>
    <w:rsid w:val="00D9097B"/>
    <w:rsid w:val="00D974B3"/>
    <w:rsid w:val="00DA32DA"/>
    <w:rsid w:val="00DA6C94"/>
    <w:rsid w:val="00DB175C"/>
    <w:rsid w:val="00DB2DC3"/>
    <w:rsid w:val="00DC0B7A"/>
    <w:rsid w:val="00DC0F26"/>
    <w:rsid w:val="00DC1E78"/>
    <w:rsid w:val="00DC28E1"/>
    <w:rsid w:val="00DC2A68"/>
    <w:rsid w:val="00DC57EB"/>
    <w:rsid w:val="00DD065D"/>
    <w:rsid w:val="00DD355F"/>
    <w:rsid w:val="00DD6321"/>
    <w:rsid w:val="00DD6792"/>
    <w:rsid w:val="00DE2FCC"/>
    <w:rsid w:val="00DF055C"/>
    <w:rsid w:val="00DF1968"/>
    <w:rsid w:val="00DF213E"/>
    <w:rsid w:val="00DF2191"/>
    <w:rsid w:val="00DF4C83"/>
    <w:rsid w:val="00E15CE6"/>
    <w:rsid w:val="00E15EE6"/>
    <w:rsid w:val="00E20B93"/>
    <w:rsid w:val="00E21508"/>
    <w:rsid w:val="00E27E6B"/>
    <w:rsid w:val="00E309CE"/>
    <w:rsid w:val="00E31527"/>
    <w:rsid w:val="00E32FDB"/>
    <w:rsid w:val="00E40F95"/>
    <w:rsid w:val="00E4308A"/>
    <w:rsid w:val="00E43F35"/>
    <w:rsid w:val="00E46946"/>
    <w:rsid w:val="00E47007"/>
    <w:rsid w:val="00E51F2B"/>
    <w:rsid w:val="00E5374C"/>
    <w:rsid w:val="00E542B3"/>
    <w:rsid w:val="00E615DF"/>
    <w:rsid w:val="00E665E2"/>
    <w:rsid w:val="00E72B81"/>
    <w:rsid w:val="00E75584"/>
    <w:rsid w:val="00E82A4D"/>
    <w:rsid w:val="00E87867"/>
    <w:rsid w:val="00E9774A"/>
    <w:rsid w:val="00EA0E00"/>
    <w:rsid w:val="00EA1D19"/>
    <w:rsid w:val="00EA1E9D"/>
    <w:rsid w:val="00EA4AD0"/>
    <w:rsid w:val="00EB02F5"/>
    <w:rsid w:val="00EB092E"/>
    <w:rsid w:val="00EB22A1"/>
    <w:rsid w:val="00EB622A"/>
    <w:rsid w:val="00EB6237"/>
    <w:rsid w:val="00EB709F"/>
    <w:rsid w:val="00EC1B39"/>
    <w:rsid w:val="00EC396A"/>
    <w:rsid w:val="00EC490B"/>
    <w:rsid w:val="00EC6F25"/>
    <w:rsid w:val="00EC6F58"/>
    <w:rsid w:val="00ED12CC"/>
    <w:rsid w:val="00ED1AAA"/>
    <w:rsid w:val="00ED2C16"/>
    <w:rsid w:val="00ED45C0"/>
    <w:rsid w:val="00EE0A38"/>
    <w:rsid w:val="00EE35CB"/>
    <w:rsid w:val="00EE7899"/>
    <w:rsid w:val="00EE7FBB"/>
    <w:rsid w:val="00EF515E"/>
    <w:rsid w:val="00F04319"/>
    <w:rsid w:val="00F12C27"/>
    <w:rsid w:val="00F14DE9"/>
    <w:rsid w:val="00F1567A"/>
    <w:rsid w:val="00F166B8"/>
    <w:rsid w:val="00F16A1B"/>
    <w:rsid w:val="00F22106"/>
    <w:rsid w:val="00F2438A"/>
    <w:rsid w:val="00F24445"/>
    <w:rsid w:val="00F26817"/>
    <w:rsid w:val="00F27362"/>
    <w:rsid w:val="00F45890"/>
    <w:rsid w:val="00F47783"/>
    <w:rsid w:val="00F47F31"/>
    <w:rsid w:val="00F521E5"/>
    <w:rsid w:val="00F54621"/>
    <w:rsid w:val="00F57E39"/>
    <w:rsid w:val="00F6392A"/>
    <w:rsid w:val="00F66577"/>
    <w:rsid w:val="00F727EF"/>
    <w:rsid w:val="00F742F5"/>
    <w:rsid w:val="00F74E87"/>
    <w:rsid w:val="00F7591D"/>
    <w:rsid w:val="00F76FE4"/>
    <w:rsid w:val="00F82FFB"/>
    <w:rsid w:val="00F95776"/>
    <w:rsid w:val="00F97009"/>
    <w:rsid w:val="00F97488"/>
    <w:rsid w:val="00FA3ACE"/>
    <w:rsid w:val="00FA637C"/>
    <w:rsid w:val="00FA7EAB"/>
    <w:rsid w:val="00FB3E15"/>
    <w:rsid w:val="00FB47F8"/>
    <w:rsid w:val="00FB7003"/>
    <w:rsid w:val="00FB7FA7"/>
    <w:rsid w:val="00FC3D97"/>
    <w:rsid w:val="00FF523F"/>
    <w:rsid w:val="00FF6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68DF1C-608B-4BDE-80B6-2E5F750A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4"/>
      <w:szCs w:val="24"/>
    </w:rPr>
  </w:style>
  <w:style w:type="paragraph" w:styleId="1">
    <w:name w:val="heading 1"/>
    <w:basedOn w:val="a2"/>
    <w:next w:val="a2"/>
    <w:link w:val="10"/>
    <w:uiPriority w:val="9"/>
    <w:qFormat/>
    <w:rsid w:val="00B13852"/>
    <w:pPr>
      <w:keepNext/>
      <w:spacing w:before="240" w:after="60"/>
      <w:outlineLvl w:val="0"/>
    </w:pPr>
    <w:rPr>
      <w:rFonts w:ascii="Arial" w:hAnsi="Arial" w:cs="Arial"/>
      <w:b/>
      <w:bCs/>
      <w:kern w:val="32"/>
      <w:sz w:val="32"/>
      <w:szCs w:val="32"/>
    </w:rPr>
  </w:style>
  <w:style w:type="paragraph" w:styleId="2">
    <w:name w:val="heading 2"/>
    <w:basedOn w:val="a2"/>
    <w:next w:val="a2"/>
    <w:qFormat/>
    <w:rsid w:val="00B13852"/>
    <w:pPr>
      <w:keepNext/>
      <w:spacing w:before="240" w:after="60"/>
      <w:outlineLvl w:val="1"/>
    </w:pPr>
    <w:rPr>
      <w:rFonts w:ascii="Arial" w:hAnsi="Arial" w:cs="Arial"/>
      <w:b/>
      <w:bCs/>
      <w:i/>
      <w:iCs/>
      <w:sz w:val="28"/>
      <w:szCs w:val="28"/>
    </w:rPr>
  </w:style>
  <w:style w:type="paragraph" w:styleId="3">
    <w:name w:val="heading 3"/>
    <w:basedOn w:val="a2"/>
    <w:next w:val="a2"/>
    <w:link w:val="30"/>
    <w:semiHidden/>
    <w:unhideWhenUsed/>
    <w:qFormat/>
    <w:rsid w:val="00A53480"/>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2"/>
    <w:next w:val="a2"/>
    <w:link w:val="60"/>
    <w:semiHidden/>
    <w:unhideWhenUsed/>
    <w:qFormat/>
    <w:rsid w:val="003569CE"/>
    <w:pPr>
      <w:spacing w:before="240" w:after="6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Обычный текст"/>
    <w:basedOn w:val="a2"/>
    <w:link w:val="a7"/>
    <w:rsid w:val="00B13852"/>
    <w:pPr>
      <w:ind w:firstLine="709"/>
      <w:jc w:val="both"/>
    </w:pPr>
  </w:style>
  <w:style w:type="paragraph" w:customStyle="1" w:styleId="11">
    <w:name w:val="Заголовок1 текста"/>
    <w:basedOn w:val="1"/>
    <w:next w:val="a6"/>
    <w:rsid w:val="009C0903"/>
    <w:pPr>
      <w:spacing w:before="360" w:after="120"/>
      <w:ind w:firstLine="709"/>
    </w:pPr>
    <w:rPr>
      <w:rFonts w:ascii="Times New Roman" w:hAnsi="Times New Roman"/>
      <w:sz w:val="24"/>
    </w:rPr>
  </w:style>
  <w:style w:type="paragraph" w:customStyle="1" w:styleId="20">
    <w:name w:val="Заголовок 2 текста"/>
    <w:basedOn w:val="2"/>
    <w:next w:val="a6"/>
    <w:rsid w:val="00B13852"/>
    <w:pPr>
      <w:spacing w:before="120"/>
      <w:ind w:firstLine="709"/>
    </w:pPr>
    <w:rPr>
      <w:rFonts w:ascii="Times New Roman" w:hAnsi="Times New Roman"/>
      <w:b w:val="0"/>
      <w:i w:val="0"/>
      <w:sz w:val="24"/>
    </w:rPr>
  </w:style>
  <w:style w:type="paragraph" w:customStyle="1" w:styleId="a8">
    <w:name w:val="Формула"/>
    <w:basedOn w:val="a6"/>
    <w:next w:val="a6"/>
    <w:link w:val="a9"/>
    <w:rsid w:val="00753693"/>
    <w:pPr>
      <w:spacing w:before="120" w:after="120"/>
      <w:jc w:val="center"/>
    </w:pPr>
  </w:style>
  <w:style w:type="paragraph" w:styleId="12">
    <w:name w:val="toc 1"/>
    <w:basedOn w:val="a2"/>
    <w:next w:val="a2"/>
    <w:autoRedefine/>
    <w:uiPriority w:val="39"/>
    <w:rsid w:val="009D68F4"/>
    <w:pPr>
      <w:tabs>
        <w:tab w:val="right" w:leader="dot" w:pos="10195"/>
      </w:tabs>
      <w:spacing w:line="360" w:lineRule="auto"/>
    </w:pPr>
    <w:rPr>
      <w:noProof/>
    </w:rPr>
  </w:style>
  <w:style w:type="paragraph" w:customStyle="1" w:styleId="aa">
    <w:name w:val="Знак"/>
    <w:basedOn w:val="a2"/>
    <w:autoRedefine/>
    <w:rsid w:val="009C0903"/>
    <w:pPr>
      <w:autoSpaceDE w:val="0"/>
      <w:autoSpaceDN w:val="0"/>
      <w:adjustRightInd w:val="0"/>
    </w:pPr>
    <w:rPr>
      <w:rFonts w:ascii="Arial" w:hAnsi="Arial" w:cs="Arial"/>
      <w:sz w:val="20"/>
      <w:szCs w:val="20"/>
      <w:lang w:val="en-ZA" w:eastAsia="en-ZA"/>
    </w:rPr>
  </w:style>
  <w:style w:type="character" w:styleId="ab">
    <w:name w:val="Hyperlink"/>
    <w:uiPriority w:val="99"/>
    <w:rsid w:val="005D3E13"/>
    <w:rPr>
      <w:color w:val="0000FF"/>
      <w:u w:val="single"/>
    </w:rPr>
  </w:style>
  <w:style w:type="paragraph" w:styleId="ac">
    <w:name w:val="footer"/>
    <w:basedOn w:val="a2"/>
    <w:rsid w:val="005D3E13"/>
    <w:pPr>
      <w:tabs>
        <w:tab w:val="center" w:pos="4677"/>
        <w:tab w:val="right" w:pos="9355"/>
      </w:tabs>
    </w:pPr>
  </w:style>
  <w:style w:type="character" w:styleId="ad">
    <w:name w:val="page number"/>
    <w:basedOn w:val="a3"/>
    <w:rsid w:val="005D3E13"/>
  </w:style>
  <w:style w:type="character" w:customStyle="1" w:styleId="a7">
    <w:name w:val="Обычный текст Знак"/>
    <w:link w:val="a6"/>
    <w:rsid w:val="00A301C4"/>
    <w:rPr>
      <w:sz w:val="24"/>
      <w:szCs w:val="24"/>
      <w:lang w:val="ru-RU" w:eastAsia="ru-RU" w:bidi="ar-SA"/>
    </w:rPr>
  </w:style>
  <w:style w:type="character" w:customStyle="1" w:styleId="a9">
    <w:name w:val="Формула Знак"/>
    <w:basedOn w:val="a7"/>
    <w:link w:val="a8"/>
    <w:rsid w:val="00A301C4"/>
    <w:rPr>
      <w:sz w:val="24"/>
      <w:szCs w:val="24"/>
      <w:lang w:val="ru-RU" w:eastAsia="ru-RU" w:bidi="ar-SA"/>
    </w:rPr>
  </w:style>
  <w:style w:type="numbering" w:customStyle="1" w:styleId="a1">
    <w:name w:val="Стиль маркированный"/>
    <w:basedOn w:val="a5"/>
    <w:rsid w:val="007431AC"/>
    <w:pPr>
      <w:numPr>
        <w:numId w:val="1"/>
      </w:numPr>
    </w:pPr>
  </w:style>
  <w:style w:type="table" w:styleId="ae">
    <w:name w:val="Table Grid"/>
    <w:basedOn w:val="a4"/>
    <w:uiPriority w:val="39"/>
    <w:rsid w:val="00AA7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table of figures"/>
    <w:basedOn w:val="a2"/>
    <w:next w:val="a2"/>
    <w:semiHidden/>
    <w:rsid w:val="00555DE1"/>
    <w:pPr>
      <w:numPr>
        <w:ilvl w:val="1"/>
        <w:numId w:val="2"/>
      </w:numPr>
    </w:pPr>
  </w:style>
  <w:style w:type="paragraph" w:styleId="21">
    <w:name w:val="toc 2"/>
    <w:basedOn w:val="a2"/>
    <w:next w:val="a2"/>
    <w:autoRedefine/>
    <w:uiPriority w:val="39"/>
    <w:rsid w:val="0039274C"/>
    <w:pPr>
      <w:ind w:left="240"/>
    </w:pPr>
  </w:style>
  <w:style w:type="paragraph" w:customStyle="1" w:styleId="Normal">
    <w:name w:val="Normal Знак"/>
    <w:link w:val="Normal0"/>
    <w:rsid w:val="00787BF4"/>
    <w:pPr>
      <w:widowControl w:val="0"/>
      <w:jc w:val="both"/>
    </w:pPr>
    <w:rPr>
      <w:snapToGrid w:val="0"/>
      <w:sz w:val="24"/>
      <w:lang w:val="fr-FR"/>
    </w:rPr>
  </w:style>
  <w:style w:type="paragraph" w:styleId="af">
    <w:name w:val="Body Text Indent"/>
    <w:basedOn w:val="a2"/>
    <w:link w:val="af0"/>
    <w:rsid w:val="00787BF4"/>
    <w:pPr>
      <w:spacing w:line="360" w:lineRule="auto"/>
      <w:ind w:firstLine="709"/>
      <w:jc w:val="both"/>
    </w:pPr>
  </w:style>
  <w:style w:type="paragraph" w:styleId="af1">
    <w:name w:val="Body Text"/>
    <w:basedOn w:val="a2"/>
    <w:rsid w:val="00787BF4"/>
    <w:pPr>
      <w:spacing w:after="120"/>
    </w:pPr>
    <w:rPr>
      <w:lang w:val="en-US"/>
    </w:rPr>
  </w:style>
  <w:style w:type="character" w:customStyle="1" w:styleId="Normal0">
    <w:name w:val="Normal Знак Знак"/>
    <w:link w:val="Normal"/>
    <w:rsid w:val="00787BF4"/>
    <w:rPr>
      <w:snapToGrid w:val="0"/>
      <w:sz w:val="24"/>
      <w:lang w:val="fr-FR" w:eastAsia="ru-RU" w:bidi="ar-SA"/>
    </w:rPr>
  </w:style>
  <w:style w:type="character" w:customStyle="1" w:styleId="af0">
    <w:name w:val="Основной текст с отступом Знак"/>
    <w:link w:val="af"/>
    <w:rsid w:val="00787BF4"/>
    <w:rPr>
      <w:sz w:val="24"/>
      <w:szCs w:val="24"/>
      <w:lang w:val="ru-RU" w:eastAsia="ru-RU" w:bidi="ar-SA"/>
    </w:rPr>
  </w:style>
  <w:style w:type="paragraph" w:styleId="af2">
    <w:name w:val="header"/>
    <w:basedOn w:val="a2"/>
    <w:rsid w:val="00787BF4"/>
    <w:pPr>
      <w:tabs>
        <w:tab w:val="center" w:pos="4677"/>
        <w:tab w:val="right" w:pos="9355"/>
      </w:tabs>
    </w:pPr>
  </w:style>
  <w:style w:type="paragraph" w:customStyle="1" w:styleId="af3">
    <w:name w:val="Знак Знак Знак"/>
    <w:basedOn w:val="a2"/>
    <w:autoRedefine/>
    <w:rsid w:val="00D74ECA"/>
    <w:pPr>
      <w:spacing w:after="160" w:line="240" w:lineRule="exact"/>
      <w:ind w:left="360"/>
    </w:pPr>
    <w:rPr>
      <w:rFonts w:eastAsia="MS Mincho"/>
      <w:sz w:val="28"/>
      <w:szCs w:val="28"/>
      <w:lang w:val="en-US" w:eastAsia="en-US"/>
    </w:rPr>
  </w:style>
  <w:style w:type="paragraph" w:customStyle="1" w:styleId="p">
    <w:name w:val="p"/>
    <w:basedOn w:val="a2"/>
    <w:rsid w:val="00665E24"/>
    <w:pPr>
      <w:spacing w:before="48" w:after="48"/>
      <w:ind w:firstLine="480"/>
      <w:jc w:val="both"/>
    </w:pPr>
  </w:style>
  <w:style w:type="character" w:customStyle="1" w:styleId="60">
    <w:name w:val="Заголовок 6 Знак"/>
    <w:link w:val="6"/>
    <w:rsid w:val="003569CE"/>
    <w:rPr>
      <w:rFonts w:ascii="Calibri" w:eastAsia="Times New Roman" w:hAnsi="Calibri" w:cs="Times New Roman"/>
      <w:b/>
      <w:bCs/>
      <w:sz w:val="22"/>
      <w:szCs w:val="22"/>
    </w:rPr>
  </w:style>
  <w:style w:type="paragraph" w:styleId="a">
    <w:name w:val="List Bullet"/>
    <w:basedOn w:val="a2"/>
    <w:rsid w:val="00AD01CA"/>
    <w:pPr>
      <w:numPr>
        <w:numId w:val="6"/>
      </w:numPr>
    </w:pPr>
  </w:style>
  <w:style w:type="character" w:styleId="af4">
    <w:name w:val="Placeholder Text"/>
    <w:basedOn w:val="a3"/>
    <w:uiPriority w:val="99"/>
    <w:semiHidden/>
    <w:rsid w:val="005C1A22"/>
    <w:rPr>
      <w:color w:val="808080"/>
    </w:rPr>
  </w:style>
  <w:style w:type="paragraph" w:customStyle="1" w:styleId="ParaNoInd">
    <w:name w:val="ParaNoInd"/>
    <w:basedOn w:val="a2"/>
    <w:link w:val="ParaNoIndChar"/>
    <w:rsid w:val="00BF28B9"/>
    <w:pPr>
      <w:spacing w:line="220" w:lineRule="exact"/>
      <w:jc w:val="both"/>
    </w:pPr>
    <w:rPr>
      <w:sz w:val="18"/>
      <w:szCs w:val="20"/>
      <w:lang w:val="en-US" w:eastAsia="en-US"/>
    </w:rPr>
  </w:style>
  <w:style w:type="paragraph" w:customStyle="1" w:styleId="Tablecaption">
    <w:name w:val="Table caption"/>
    <w:rsid w:val="00BF28B9"/>
    <w:pPr>
      <w:spacing w:before="240" w:after="260" w:line="200" w:lineRule="exact"/>
    </w:pPr>
    <w:rPr>
      <w:sz w:val="16"/>
      <w:lang w:val="en-US" w:eastAsia="en-US"/>
    </w:rPr>
  </w:style>
  <w:style w:type="paragraph" w:customStyle="1" w:styleId="Tablebody">
    <w:name w:val="Table body"/>
    <w:rsid w:val="00BF28B9"/>
    <w:pPr>
      <w:spacing w:line="200" w:lineRule="exact"/>
      <w:ind w:left="160" w:hanging="160"/>
    </w:pPr>
    <w:rPr>
      <w:sz w:val="16"/>
      <w:lang w:val="en-US" w:eastAsia="en-US"/>
    </w:rPr>
  </w:style>
  <w:style w:type="paragraph" w:customStyle="1" w:styleId="TableColumnhead">
    <w:name w:val="Table Column head"/>
    <w:basedOn w:val="a2"/>
    <w:rsid w:val="00BF28B9"/>
    <w:pPr>
      <w:spacing w:before="80" w:after="140" w:line="200" w:lineRule="exact"/>
      <w:ind w:left="160" w:hanging="160"/>
    </w:pPr>
    <w:rPr>
      <w:sz w:val="16"/>
      <w:szCs w:val="20"/>
      <w:lang w:val="en-US" w:eastAsia="en-US"/>
    </w:rPr>
  </w:style>
  <w:style w:type="paragraph" w:customStyle="1" w:styleId="Tablebodyfirst">
    <w:name w:val="Table body first"/>
    <w:basedOn w:val="a2"/>
    <w:rsid w:val="00BF28B9"/>
    <w:pPr>
      <w:spacing w:before="90" w:line="200" w:lineRule="exact"/>
      <w:ind w:left="160" w:hanging="160"/>
    </w:pPr>
    <w:rPr>
      <w:sz w:val="16"/>
      <w:szCs w:val="20"/>
      <w:lang w:val="en-US" w:eastAsia="en-US"/>
    </w:rPr>
  </w:style>
  <w:style w:type="paragraph" w:customStyle="1" w:styleId="Tablebodylast">
    <w:name w:val="Table body last"/>
    <w:basedOn w:val="a2"/>
    <w:rsid w:val="00BF28B9"/>
    <w:pPr>
      <w:spacing w:after="134" w:line="200" w:lineRule="exact"/>
      <w:ind w:left="160" w:hanging="160"/>
    </w:pPr>
    <w:rPr>
      <w:sz w:val="16"/>
      <w:szCs w:val="20"/>
      <w:lang w:val="en-US" w:eastAsia="en-US"/>
    </w:rPr>
  </w:style>
  <w:style w:type="paragraph" w:customStyle="1" w:styleId="para">
    <w:name w:val="para"/>
    <w:basedOn w:val="a2"/>
    <w:link w:val="paraChar"/>
    <w:qFormat/>
    <w:rsid w:val="00BF28B9"/>
    <w:pPr>
      <w:spacing w:line="220" w:lineRule="exact"/>
      <w:ind w:firstLine="170"/>
      <w:jc w:val="both"/>
    </w:pPr>
    <w:rPr>
      <w:sz w:val="16"/>
      <w:szCs w:val="16"/>
      <w:lang w:val="en-US" w:eastAsia="en-US"/>
    </w:rPr>
  </w:style>
  <w:style w:type="character" w:customStyle="1" w:styleId="ParaNoIndChar">
    <w:name w:val="ParaNoInd Char"/>
    <w:basedOn w:val="a3"/>
    <w:link w:val="ParaNoInd"/>
    <w:rsid w:val="00BF28B9"/>
    <w:rPr>
      <w:sz w:val="18"/>
      <w:lang w:val="en-US" w:eastAsia="en-US"/>
    </w:rPr>
  </w:style>
  <w:style w:type="character" w:customStyle="1" w:styleId="paraChar">
    <w:name w:val="para Char"/>
    <w:basedOn w:val="a3"/>
    <w:link w:val="para"/>
    <w:rsid w:val="00BF28B9"/>
    <w:rPr>
      <w:sz w:val="16"/>
      <w:szCs w:val="16"/>
      <w:lang w:val="en-US" w:eastAsia="en-US"/>
    </w:rPr>
  </w:style>
  <w:style w:type="paragraph" w:styleId="af5">
    <w:name w:val="List Paragraph"/>
    <w:basedOn w:val="a2"/>
    <w:uiPriority w:val="34"/>
    <w:qFormat/>
    <w:rsid w:val="00383980"/>
    <w:pPr>
      <w:spacing w:after="200" w:line="276" w:lineRule="auto"/>
      <w:ind w:left="720"/>
      <w:contextualSpacing/>
    </w:pPr>
    <w:rPr>
      <w:rFonts w:ascii="Calibri" w:eastAsia="Calibri" w:hAnsi="Calibri"/>
      <w:sz w:val="22"/>
      <w:szCs w:val="22"/>
      <w:lang w:val="be-BY" w:eastAsia="en-US"/>
    </w:rPr>
  </w:style>
  <w:style w:type="paragraph" w:customStyle="1" w:styleId="TableCaption0">
    <w:name w:val="Table Caption"/>
    <w:basedOn w:val="a2"/>
    <w:autoRedefine/>
    <w:rsid w:val="006D10DF"/>
    <w:pPr>
      <w:jc w:val="both"/>
    </w:pPr>
    <w:rPr>
      <w:bCs/>
      <w:lang w:val="en-US" w:eastAsia="en-US"/>
    </w:rPr>
  </w:style>
  <w:style w:type="paragraph" w:customStyle="1" w:styleId="af6">
    <w:name w:val="Знак Знак Знак Знак"/>
    <w:basedOn w:val="a2"/>
    <w:autoRedefine/>
    <w:rsid w:val="00EB709F"/>
    <w:pPr>
      <w:spacing w:after="160" w:line="240" w:lineRule="exact"/>
      <w:ind w:left="360"/>
    </w:pPr>
    <w:rPr>
      <w:sz w:val="28"/>
      <w:szCs w:val="28"/>
      <w:lang w:val="en-US" w:eastAsia="en-US"/>
    </w:rPr>
  </w:style>
  <w:style w:type="paragraph" w:styleId="HTML">
    <w:name w:val="HTML Preformatted"/>
    <w:basedOn w:val="a2"/>
    <w:link w:val="HTML0"/>
    <w:uiPriority w:val="99"/>
    <w:unhideWhenUsed/>
    <w:rsid w:val="009B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9B3EE4"/>
    <w:rPr>
      <w:rFonts w:ascii="Courier New" w:hAnsi="Courier New" w:cs="Courier New"/>
    </w:rPr>
  </w:style>
  <w:style w:type="character" w:styleId="HTML1">
    <w:name w:val="HTML Code"/>
    <w:basedOn w:val="a3"/>
    <w:uiPriority w:val="99"/>
    <w:unhideWhenUsed/>
    <w:rsid w:val="00B52830"/>
    <w:rPr>
      <w:rFonts w:ascii="Courier New" w:eastAsia="Times New Roman" w:hAnsi="Courier New" w:cs="Courier New"/>
      <w:sz w:val="20"/>
      <w:szCs w:val="20"/>
    </w:rPr>
  </w:style>
  <w:style w:type="paragraph" w:styleId="af7">
    <w:name w:val="Normal (Web)"/>
    <w:basedOn w:val="a2"/>
    <w:uiPriority w:val="99"/>
    <w:unhideWhenUsed/>
    <w:rsid w:val="0086042A"/>
    <w:pPr>
      <w:spacing w:before="100" w:beforeAutospacing="1" w:after="100" w:afterAutospacing="1"/>
    </w:pPr>
  </w:style>
  <w:style w:type="paragraph" w:customStyle="1" w:styleId="Text">
    <w:name w:val="Text"/>
    <w:basedOn w:val="a2"/>
    <w:link w:val="TextChar"/>
    <w:rsid w:val="00193229"/>
    <w:pPr>
      <w:spacing w:line="260" w:lineRule="exact"/>
      <w:ind w:right="-2"/>
      <w:jc w:val="both"/>
    </w:pPr>
    <w:rPr>
      <w:sz w:val="20"/>
      <w:lang w:val="en-US" w:eastAsia="en-US"/>
    </w:rPr>
  </w:style>
  <w:style w:type="paragraph" w:customStyle="1" w:styleId="TextIndent">
    <w:name w:val="Text Indent"/>
    <w:rsid w:val="00193229"/>
    <w:pPr>
      <w:spacing w:line="260" w:lineRule="exact"/>
      <w:ind w:firstLine="302"/>
      <w:jc w:val="both"/>
    </w:pPr>
    <w:rPr>
      <w:lang w:val="en-US" w:eastAsia="en-US"/>
    </w:rPr>
  </w:style>
  <w:style w:type="character" w:customStyle="1" w:styleId="TextChar">
    <w:name w:val="Text Char"/>
    <w:link w:val="Text"/>
    <w:rsid w:val="00193229"/>
    <w:rPr>
      <w:szCs w:val="24"/>
      <w:lang w:val="en-US" w:eastAsia="en-US"/>
    </w:rPr>
  </w:style>
  <w:style w:type="paragraph" w:customStyle="1" w:styleId="BulletedList">
    <w:name w:val="Bulleted List"/>
    <w:basedOn w:val="a2"/>
    <w:rsid w:val="00193229"/>
    <w:pPr>
      <w:numPr>
        <w:numId w:val="7"/>
      </w:numPr>
      <w:tabs>
        <w:tab w:val="clear" w:pos="560"/>
        <w:tab w:val="left" w:pos="374"/>
      </w:tabs>
      <w:spacing w:before="60" w:line="220" w:lineRule="exact"/>
      <w:ind w:left="374" w:hanging="204"/>
      <w:jc w:val="both"/>
    </w:pPr>
    <w:rPr>
      <w:sz w:val="18"/>
      <w:szCs w:val="20"/>
      <w:lang w:val="en-US" w:eastAsia="en-US"/>
    </w:rPr>
  </w:style>
  <w:style w:type="character" w:customStyle="1" w:styleId="gd15mcfceub">
    <w:name w:val="gd15mcfceub"/>
    <w:basedOn w:val="a3"/>
    <w:rsid w:val="00A34FE9"/>
  </w:style>
  <w:style w:type="character" w:styleId="af8">
    <w:name w:val="Strong"/>
    <w:basedOn w:val="a3"/>
    <w:uiPriority w:val="22"/>
    <w:qFormat/>
    <w:rsid w:val="00801472"/>
    <w:rPr>
      <w:b/>
      <w:bCs/>
    </w:rPr>
  </w:style>
  <w:style w:type="character" w:styleId="af9">
    <w:name w:val="Emphasis"/>
    <w:basedOn w:val="a3"/>
    <w:uiPriority w:val="20"/>
    <w:qFormat/>
    <w:rsid w:val="0074077E"/>
    <w:rPr>
      <w:i/>
      <w:iCs/>
    </w:rPr>
  </w:style>
  <w:style w:type="character" w:customStyle="1" w:styleId="30">
    <w:name w:val="Заголовок 3 Знак"/>
    <w:basedOn w:val="a3"/>
    <w:link w:val="3"/>
    <w:uiPriority w:val="9"/>
    <w:rsid w:val="00A53480"/>
    <w:rPr>
      <w:rFonts w:asciiTheme="majorHAnsi" w:eastAsiaTheme="majorEastAsia" w:hAnsiTheme="majorHAnsi" w:cstheme="majorBidi"/>
      <w:color w:val="1F4D78" w:themeColor="accent1" w:themeShade="7F"/>
      <w:sz w:val="24"/>
      <w:szCs w:val="24"/>
    </w:rPr>
  </w:style>
  <w:style w:type="character" w:customStyle="1" w:styleId="s3uucc">
    <w:name w:val="s3uucc"/>
    <w:basedOn w:val="a3"/>
    <w:rsid w:val="00A53480"/>
  </w:style>
  <w:style w:type="paragraph" w:styleId="31">
    <w:name w:val="toc 3"/>
    <w:basedOn w:val="a2"/>
    <w:next w:val="a2"/>
    <w:autoRedefine/>
    <w:uiPriority w:val="39"/>
    <w:rsid w:val="00754520"/>
    <w:pPr>
      <w:spacing w:after="100"/>
      <w:ind w:left="480"/>
    </w:pPr>
  </w:style>
  <w:style w:type="character" w:customStyle="1" w:styleId="fontstyle01">
    <w:name w:val="fontstyle01"/>
    <w:basedOn w:val="a3"/>
    <w:rsid w:val="003E64D1"/>
    <w:rPr>
      <w:rFonts w:ascii="MinionPro-Regular" w:hAnsi="MinionPro-Regular" w:hint="default"/>
      <w:b w:val="0"/>
      <w:bCs w:val="0"/>
      <w:i w:val="0"/>
      <w:iCs w:val="0"/>
      <w:color w:val="000000"/>
      <w:sz w:val="18"/>
      <w:szCs w:val="18"/>
    </w:rPr>
  </w:style>
  <w:style w:type="character" w:customStyle="1" w:styleId="fontstyle21">
    <w:name w:val="fontstyle21"/>
    <w:basedOn w:val="a3"/>
    <w:rsid w:val="003E64D1"/>
    <w:rPr>
      <w:rFonts w:ascii="MinionPro-It" w:hAnsi="MinionPro-It" w:hint="default"/>
      <w:b w:val="0"/>
      <w:bCs w:val="0"/>
      <w:i/>
      <w:iCs/>
      <w:color w:val="000000"/>
      <w:sz w:val="18"/>
      <w:szCs w:val="18"/>
    </w:rPr>
  </w:style>
  <w:style w:type="character" w:customStyle="1" w:styleId="fontstyle11">
    <w:name w:val="fontstyle11"/>
    <w:basedOn w:val="a3"/>
    <w:rsid w:val="003E64D1"/>
    <w:rPr>
      <w:rFonts w:ascii="MinionPro-Regular" w:hAnsi="MinionPro-Regular" w:hint="default"/>
      <w:b w:val="0"/>
      <w:bCs w:val="0"/>
      <w:i w:val="0"/>
      <w:iCs w:val="0"/>
      <w:color w:val="000000"/>
      <w:sz w:val="18"/>
      <w:szCs w:val="18"/>
    </w:rPr>
  </w:style>
  <w:style w:type="character" w:customStyle="1" w:styleId="fontstyle31">
    <w:name w:val="fontstyle31"/>
    <w:basedOn w:val="a3"/>
    <w:rsid w:val="003E64D1"/>
    <w:rPr>
      <w:rFonts w:ascii="MinionPro-It" w:hAnsi="MinionPro-It" w:hint="default"/>
      <w:b w:val="0"/>
      <w:bCs w:val="0"/>
      <w:i/>
      <w:iCs/>
      <w:color w:val="000000"/>
      <w:sz w:val="18"/>
      <w:szCs w:val="18"/>
    </w:rPr>
  </w:style>
  <w:style w:type="character" w:customStyle="1" w:styleId="fontstyle41">
    <w:name w:val="fontstyle41"/>
    <w:basedOn w:val="a3"/>
    <w:rsid w:val="003E64D1"/>
    <w:rPr>
      <w:rFonts w:ascii="EuclidSymbol" w:hAnsi="EuclidSymbol" w:hint="default"/>
      <w:b w:val="0"/>
      <w:bCs w:val="0"/>
      <w:i w:val="0"/>
      <w:iCs w:val="0"/>
      <w:color w:val="000000"/>
      <w:sz w:val="18"/>
      <w:szCs w:val="18"/>
    </w:rPr>
  </w:style>
  <w:style w:type="character" w:customStyle="1" w:styleId="fontstyle51">
    <w:name w:val="fontstyle51"/>
    <w:basedOn w:val="a3"/>
    <w:rsid w:val="003E64D1"/>
    <w:rPr>
      <w:rFonts w:ascii="EuclidMathTwo" w:hAnsi="EuclidMathTwo" w:hint="default"/>
      <w:b w:val="0"/>
      <w:bCs w:val="0"/>
      <w:i w:val="0"/>
      <w:iCs w:val="0"/>
      <w:color w:val="000000"/>
      <w:sz w:val="18"/>
      <w:szCs w:val="18"/>
    </w:rPr>
  </w:style>
  <w:style w:type="character" w:customStyle="1" w:styleId="fontstyle61">
    <w:name w:val="fontstyle61"/>
    <w:basedOn w:val="a3"/>
    <w:rsid w:val="003E64D1"/>
    <w:rPr>
      <w:rFonts w:ascii="MinionPro-Bold" w:hAnsi="MinionPro-Bold" w:hint="default"/>
      <w:b/>
      <w:bCs/>
      <w:i w:val="0"/>
      <w:iCs w:val="0"/>
      <w:color w:val="000000"/>
      <w:sz w:val="18"/>
      <w:szCs w:val="18"/>
    </w:rPr>
  </w:style>
  <w:style w:type="character" w:customStyle="1" w:styleId="fontstyle71">
    <w:name w:val="fontstyle71"/>
    <w:basedOn w:val="a3"/>
    <w:rsid w:val="003E64D1"/>
    <w:rPr>
      <w:rFonts w:ascii="MinionPro-BoldIt" w:hAnsi="MinionPro-BoldIt" w:hint="default"/>
      <w:b/>
      <w:bCs/>
      <w:i/>
      <w:iCs/>
      <w:color w:val="000000"/>
      <w:sz w:val="18"/>
      <w:szCs w:val="18"/>
    </w:rPr>
  </w:style>
  <w:style w:type="character" w:customStyle="1" w:styleId="fontstyle81">
    <w:name w:val="fontstyle81"/>
    <w:basedOn w:val="a3"/>
    <w:rsid w:val="003E64D1"/>
    <w:rPr>
      <w:rFonts w:ascii="Corbel-BoldItalic2" w:hAnsi="Corbel-BoldItalic2" w:hint="default"/>
      <w:b/>
      <w:bCs/>
      <w:i/>
      <w:iCs/>
      <w:color w:val="000000"/>
      <w:sz w:val="20"/>
      <w:szCs w:val="20"/>
    </w:rPr>
  </w:style>
  <w:style w:type="character" w:customStyle="1" w:styleId="fontstyle91">
    <w:name w:val="fontstyle91"/>
    <w:basedOn w:val="a3"/>
    <w:rsid w:val="003E64D1"/>
    <w:rPr>
      <w:rFonts w:ascii="EuclidExtra" w:hAnsi="EuclidExtra" w:hint="default"/>
      <w:b w:val="0"/>
      <w:bCs w:val="0"/>
      <w:i w:val="0"/>
      <w:iCs w:val="0"/>
      <w:color w:val="000000"/>
      <w:sz w:val="18"/>
      <w:szCs w:val="18"/>
    </w:rPr>
  </w:style>
  <w:style w:type="character" w:customStyle="1" w:styleId="fontstyle101">
    <w:name w:val="fontstyle101"/>
    <w:basedOn w:val="a3"/>
    <w:rsid w:val="003E64D1"/>
    <w:rPr>
      <w:rFonts w:ascii="EuclidSymbol-Italic" w:hAnsi="EuclidSymbol-Italic" w:hint="default"/>
      <w:b w:val="0"/>
      <w:bCs w:val="0"/>
      <w:i/>
      <w:iCs/>
      <w:color w:val="000000"/>
      <w:sz w:val="18"/>
      <w:szCs w:val="18"/>
    </w:rPr>
  </w:style>
  <w:style w:type="character" w:customStyle="1" w:styleId="authors-info">
    <w:name w:val="authors-info"/>
    <w:basedOn w:val="a3"/>
    <w:rsid w:val="003E64D1"/>
  </w:style>
  <w:style w:type="character" w:customStyle="1" w:styleId="blue-tooltip">
    <w:name w:val="blue-tooltip"/>
    <w:basedOn w:val="a3"/>
    <w:rsid w:val="003E64D1"/>
  </w:style>
  <w:style w:type="character" w:customStyle="1" w:styleId="10">
    <w:name w:val="Заголовок 1 Знак"/>
    <w:basedOn w:val="a3"/>
    <w:link w:val="1"/>
    <w:uiPriority w:val="9"/>
    <w:rsid w:val="003E64D1"/>
    <w:rPr>
      <w:rFonts w:ascii="Arial" w:hAnsi="Arial" w:cs="Arial"/>
      <w:b/>
      <w:bCs/>
      <w:kern w:val="32"/>
      <w:sz w:val="32"/>
      <w:szCs w:val="32"/>
    </w:rPr>
  </w:style>
  <w:style w:type="character" w:customStyle="1" w:styleId="separator">
    <w:name w:val="separator"/>
    <w:basedOn w:val="a3"/>
    <w:rsid w:val="003E64D1"/>
  </w:style>
  <w:style w:type="paragraph" w:customStyle="1" w:styleId="EndNoteBibliography">
    <w:name w:val="EndNote Bibliography"/>
    <w:basedOn w:val="a2"/>
    <w:rsid w:val="00282B85"/>
    <w:rPr>
      <w:rFonts w:ascii="Calibri" w:hAnsi="Calibri"/>
      <w:lang w:val="en-US" w:eastAsia="ja-JP"/>
    </w:rPr>
  </w:style>
  <w:style w:type="paragraph" w:customStyle="1" w:styleId="afa">
    <w:name w:val="Литература"/>
    <w:basedOn w:val="a2"/>
    <w:qFormat/>
    <w:rsid w:val="005E5634"/>
    <w:pPr>
      <w:ind w:left="624" w:hanging="340"/>
      <w:jc w:val="both"/>
    </w:pPr>
    <w:rPr>
      <w:rFonts w:eastAsiaTheme="minorHAnsi" w:cstheme="minorBidi"/>
      <w:szCs w:val="22"/>
      <w:lang w:val="en-US" w:eastAsia="en-US"/>
    </w:rPr>
  </w:style>
  <w:style w:type="paragraph" w:customStyle="1" w:styleId="afb">
    <w:name w:val="Без абзаца"/>
    <w:basedOn w:val="a2"/>
    <w:qFormat/>
    <w:rsid w:val="004C2C9C"/>
    <w:pPr>
      <w:spacing w:line="360" w:lineRule="auto"/>
      <w:jc w:val="both"/>
    </w:pPr>
    <w:rPr>
      <w:rFonts w:eastAsiaTheme="minorHAnsi" w:cstheme="minorBidi"/>
      <w:szCs w:val="22"/>
      <w:lang w:eastAsia="en-US"/>
    </w:rPr>
  </w:style>
  <w:style w:type="paragraph" w:styleId="4">
    <w:name w:val="toc 4"/>
    <w:basedOn w:val="a2"/>
    <w:next w:val="a2"/>
    <w:autoRedefine/>
    <w:uiPriority w:val="39"/>
    <w:unhideWhenUsed/>
    <w:rsid w:val="00DF4C83"/>
    <w:pPr>
      <w:spacing w:after="100" w:line="259" w:lineRule="auto"/>
      <w:ind w:left="660"/>
    </w:pPr>
    <w:rPr>
      <w:rFonts w:asciiTheme="minorHAnsi" w:eastAsiaTheme="minorEastAsia" w:hAnsiTheme="minorHAnsi" w:cstheme="minorBidi"/>
      <w:sz w:val="22"/>
      <w:szCs w:val="22"/>
    </w:rPr>
  </w:style>
  <w:style w:type="paragraph" w:styleId="5">
    <w:name w:val="toc 5"/>
    <w:basedOn w:val="a2"/>
    <w:next w:val="a2"/>
    <w:autoRedefine/>
    <w:uiPriority w:val="39"/>
    <w:unhideWhenUsed/>
    <w:rsid w:val="00DF4C83"/>
    <w:pPr>
      <w:spacing w:after="100" w:line="259" w:lineRule="auto"/>
      <w:ind w:left="880"/>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DF4C83"/>
    <w:pPr>
      <w:spacing w:after="100" w:line="259" w:lineRule="auto"/>
      <w:ind w:left="1100"/>
    </w:pPr>
    <w:rPr>
      <w:rFonts w:asciiTheme="minorHAnsi" w:eastAsiaTheme="minorEastAsia" w:hAnsiTheme="minorHAnsi" w:cstheme="minorBidi"/>
      <w:sz w:val="22"/>
      <w:szCs w:val="22"/>
    </w:rPr>
  </w:style>
  <w:style w:type="paragraph" w:styleId="7">
    <w:name w:val="toc 7"/>
    <w:basedOn w:val="a2"/>
    <w:next w:val="a2"/>
    <w:autoRedefine/>
    <w:uiPriority w:val="39"/>
    <w:unhideWhenUsed/>
    <w:rsid w:val="00DF4C83"/>
    <w:pPr>
      <w:spacing w:after="100" w:line="259" w:lineRule="auto"/>
      <w:ind w:left="1320"/>
    </w:pPr>
    <w:rPr>
      <w:rFonts w:asciiTheme="minorHAnsi" w:eastAsiaTheme="minorEastAsia" w:hAnsiTheme="minorHAnsi" w:cstheme="minorBidi"/>
      <w:sz w:val="22"/>
      <w:szCs w:val="22"/>
    </w:rPr>
  </w:style>
  <w:style w:type="paragraph" w:styleId="8">
    <w:name w:val="toc 8"/>
    <w:basedOn w:val="a2"/>
    <w:next w:val="a2"/>
    <w:autoRedefine/>
    <w:uiPriority w:val="39"/>
    <w:unhideWhenUsed/>
    <w:rsid w:val="00DF4C83"/>
    <w:pPr>
      <w:spacing w:after="100" w:line="259" w:lineRule="auto"/>
      <w:ind w:left="1540"/>
    </w:pPr>
    <w:rPr>
      <w:rFonts w:asciiTheme="minorHAnsi" w:eastAsiaTheme="minorEastAsia" w:hAnsiTheme="minorHAnsi" w:cstheme="minorBidi"/>
      <w:sz w:val="22"/>
      <w:szCs w:val="22"/>
    </w:rPr>
  </w:style>
  <w:style w:type="paragraph" w:styleId="9">
    <w:name w:val="toc 9"/>
    <w:basedOn w:val="a2"/>
    <w:next w:val="a2"/>
    <w:autoRedefine/>
    <w:uiPriority w:val="39"/>
    <w:unhideWhenUsed/>
    <w:rsid w:val="00DF4C83"/>
    <w:pPr>
      <w:spacing w:after="100" w:line="259" w:lineRule="auto"/>
      <w:ind w:left="1760"/>
    </w:pPr>
    <w:rPr>
      <w:rFonts w:asciiTheme="minorHAnsi" w:eastAsiaTheme="minorEastAsia" w:hAnsiTheme="minorHAnsi" w:cstheme="minorBidi"/>
      <w:sz w:val="22"/>
      <w:szCs w:val="22"/>
    </w:rPr>
  </w:style>
  <w:style w:type="paragraph" w:styleId="afc">
    <w:name w:val="Balloon Text"/>
    <w:basedOn w:val="a2"/>
    <w:link w:val="afd"/>
    <w:rsid w:val="009D3A7E"/>
    <w:rPr>
      <w:rFonts w:ascii="Tahoma" w:hAnsi="Tahoma" w:cs="Tahoma"/>
      <w:sz w:val="16"/>
      <w:szCs w:val="16"/>
    </w:rPr>
  </w:style>
  <w:style w:type="character" w:customStyle="1" w:styleId="afd">
    <w:name w:val="Текст выноски Знак"/>
    <w:basedOn w:val="a3"/>
    <w:link w:val="afc"/>
    <w:rsid w:val="009D3A7E"/>
    <w:rPr>
      <w:rFonts w:ascii="Tahoma" w:hAnsi="Tahoma" w:cs="Tahoma"/>
      <w:sz w:val="16"/>
      <w:szCs w:val="16"/>
    </w:rPr>
  </w:style>
  <w:style w:type="paragraph" w:styleId="afe">
    <w:name w:val="footnote text"/>
    <w:aliases w:val=" Знак7,single space,Текст сноски-FN,Footnote text,Schriftart: 9 pt,Schriftart: 10 pt,Schriftart: 8 pt,Podrozdział,o,Footnote Text Char Çíàê Çíàê,Footnote Text Char Çíàê,Table_Footnote_last,Oaeno niinee-FN"/>
    <w:basedOn w:val="a2"/>
    <w:link w:val="aff"/>
    <w:rsid w:val="008442DC"/>
    <w:pPr>
      <w:overflowPunct w:val="0"/>
      <w:autoSpaceDE w:val="0"/>
      <w:autoSpaceDN w:val="0"/>
      <w:adjustRightInd w:val="0"/>
      <w:textAlignment w:val="baseline"/>
    </w:pPr>
    <w:rPr>
      <w:sz w:val="20"/>
      <w:szCs w:val="20"/>
    </w:rPr>
  </w:style>
  <w:style w:type="character" w:customStyle="1" w:styleId="aff">
    <w:name w:val="Текст сноски Знак"/>
    <w:aliases w:val=" Знак7 Знак,single space Знак,Текст сноски-FN Знак,Footnote text Знак,Schriftart: 9 pt Знак,Schriftart: 10 pt Знак,Schriftart: 8 pt Знак,Podrozdział Знак,o Знак,Footnote Text Char Çíàê Çíàê Знак,Footnote Text Char Çíàê Знак"/>
    <w:basedOn w:val="a3"/>
    <w:link w:val="afe"/>
    <w:rsid w:val="008442DC"/>
  </w:style>
  <w:style w:type="paragraph" w:styleId="aff0">
    <w:name w:val="No Spacing"/>
    <w:link w:val="aff1"/>
    <w:uiPriority w:val="1"/>
    <w:qFormat/>
    <w:rsid w:val="00B74111"/>
    <w:rPr>
      <w:rFonts w:asciiTheme="minorHAnsi" w:eastAsiaTheme="minorEastAsia" w:hAnsiTheme="minorHAnsi" w:cstheme="minorBidi"/>
      <w:sz w:val="22"/>
      <w:szCs w:val="22"/>
      <w:lang w:val="uk-UA" w:eastAsia="uk-UA"/>
    </w:rPr>
  </w:style>
  <w:style w:type="character" w:customStyle="1" w:styleId="aff1">
    <w:name w:val="Без интервала Знак"/>
    <w:basedOn w:val="a3"/>
    <w:link w:val="aff0"/>
    <w:uiPriority w:val="1"/>
    <w:rsid w:val="00B74111"/>
    <w:rPr>
      <w:rFonts w:asciiTheme="minorHAnsi" w:eastAsiaTheme="minorEastAsia" w:hAnsiTheme="minorHAnsi" w:cstheme="minorBidi"/>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8937">
      <w:bodyDiv w:val="1"/>
      <w:marLeft w:val="0"/>
      <w:marRight w:val="0"/>
      <w:marTop w:val="0"/>
      <w:marBottom w:val="0"/>
      <w:divBdr>
        <w:top w:val="none" w:sz="0" w:space="0" w:color="auto"/>
        <w:left w:val="none" w:sz="0" w:space="0" w:color="auto"/>
        <w:bottom w:val="none" w:sz="0" w:space="0" w:color="auto"/>
        <w:right w:val="none" w:sz="0" w:space="0" w:color="auto"/>
      </w:divBdr>
    </w:div>
    <w:div w:id="119690209">
      <w:bodyDiv w:val="1"/>
      <w:marLeft w:val="0"/>
      <w:marRight w:val="0"/>
      <w:marTop w:val="0"/>
      <w:marBottom w:val="0"/>
      <w:divBdr>
        <w:top w:val="none" w:sz="0" w:space="0" w:color="auto"/>
        <w:left w:val="none" w:sz="0" w:space="0" w:color="auto"/>
        <w:bottom w:val="none" w:sz="0" w:space="0" w:color="auto"/>
        <w:right w:val="none" w:sz="0" w:space="0" w:color="auto"/>
      </w:divBdr>
    </w:div>
    <w:div w:id="177283182">
      <w:bodyDiv w:val="1"/>
      <w:marLeft w:val="0"/>
      <w:marRight w:val="0"/>
      <w:marTop w:val="0"/>
      <w:marBottom w:val="0"/>
      <w:divBdr>
        <w:top w:val="none" w:sz="0" w:space="0" w:color="auto"/>
        <w:left w:val="none" w:sz="0" w:space="0" w:color="auto"/>
        <w:bottom w:val="none" w:sz="0" w:space="0" w:color="auto"/>
        <w:right w:val="none" w:sz="0" w:space="0" w:color="auto"/>
      </w:divBdr>
    </w:div>
    <w:div w:id="216205808">
      <w:bodyDiv w:val="1"/>
      <w:marLeft w:val="0"/>
      <w:marRight w:val="0"/>
      <w:marTop w:val="0"/>
      <w:marBottom w:val="0"/>
      <w:divBdr>
        <w:top w:val="none" w:sz="0" w:space="0" w:color="auto"/>
        <w:left w:val="none" w:sz="0" w:space="0" w:color="auto"/>
        <w:bottom w:val="none" w:sz="0" w:space="0" w:color="auto"/>
        <w:right w:val="none" w:sz="0" w:space="0" w:color="auto"/>
      </w:divBdr>
    </w:div>
    <w:div w:id="271977656">
      <w:bodyDiv w:val="1"/>
      <w:marLeft w:val="0"/>
      <w:marRight w:val="0"/>
      <w:marTop w:val="0"/>
      <w:marBottom w:val="0"/>
      <w:divBdr>
        <w:top w:val="none" w:sz="0" w:space="0" w:color="auto"/>
        <w:left w:val="none" w:sz="0" w:space="0" w:color="auto"/>
        <w:bottom w:val="none" w:sz="0" w:space="0" w:color="auto"/>
        <w:right w:val="none" w:sz="0" w:space="0" w:color="auto"/>
      </w:divBdr>
    </w:div>
    <w:div w:id="301274939">
      <w:bodyDiv w:val="1"/>
      <w:marLeft w:val="0"/>
      <w:marRight w:val="0"/>
      <w:marTop w:val="0"/>
      <w:marBottom w:val="0"/>
      <w:divBdr>
        <w:top w:val="none" w:sz="0" w:space="0" w:color="auto"/>
        <w:left w:val="none" w:sz="0" w:space="0" w:color="auto"/>
        <w:bottom w:val="none" w:sz="0" w:space="0" w:color="auto"/>
        <w:right w:val="none" w:sz="0" w:space="0" w:color="auto"/>
      </w:divBdr>
    </w:div>
    <w:div w:id="369191961">
      <w:bodyDiv w:val="1"/>
      <w:marLeft w:val="0"/>
      <w:marRight w:val="0"/>
      <w:marTop w:val="0"/>
      <w:marBottom w:val="0"/>
      <w:divBdr>
        <w:top w:val="none" w:sz="0" w:space="0" w:color="auto"/>
        <w:left w:val="none" w:sz="0" w:space="0" w:color="auto"/>
        <w:bottom w:val="none" w:sz="0" w:space="0" w:color="auto"/>
        <w:right w:val="none" w:sz="0" w:space="0" w:color="auto"/>
      </w:divBdr>
    </w:div>
    <w:div w:id="377552945">
      <w:bodyDiv w:val="1"/>
      <w:marLeft w:val="0"/>
      <w:marRight w:val="0"/>
      <w:marTop w:val="0"/>
      <w:marBottom w:val="0"/>
      <w:divBdr>
        <w:top w:val="none" w:sz="0" w:space="0" w:color="auto"/>
        <w:left w:val="none" w:sz="0" w:space="0" w:color="auto"/>
        <w:bottom w:val="none" w:sz="0" w:space="0" w:color="auto"/>
        <w:right w:val="none" w:sz="0" w:space="0" w:color="auto"/>
      </w:divBdr>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06994554">
      <w:bodyDiv w:val="1"/>
      <w:marLeft w:val="0"/>
      <w:marRight w:val="0"/>
      <w:marTop w:val="0"/>
      <w:marBottom w:val="0"/>
      <w:divBdr>
        <w:top w:val="none" w:sz="0" w:space="0" w:color="auto"/>
        <w:left w:val="none" w:sz="0" w:space="0" w:color="auto"/>
        <w:bottom w:val="none" w:sz="0" w:space="0" w:color="auto"/>
        <w:right w:val="none" w:sz="0" w:space="0" w:color="auto"/>
      </w:divBdr>
    </w:div>
    <w:div w:id="409353635">
      <w:bodyDiv w:val="1"/>
      <w:marLeft w:val="0"/>
      <w:marRight w:val="0"/>
      <w:marTop w:val="0"/>
      <w:marBottom w:val="0"/>
      <w:divBdr>
        <w:top w:val="none" w:sz="0" w:space="0" w:color="auto"/>
        <w:left w:val="none" w:sz="0" w:space="0" w:color="auto"/>
        <w:bottom w:val="none" w:sz="0" w:space="0" w:color="auto"/>
        <w:right w:val="none" w:sz="0" w:space="0" w:color="auto"/>
      </w:divBdr>
    </w:div>
    <w:div w:id="437025645">
      <w:bodyDiv w:val="1"/>
      <w:marLeft w:val="0"/>
      <w:marRight w:val="0"/>
      <w:marTop w:val="0"/>
      <w:marBottom w:val="0"/>
      <w:divBdr>
        <w:top w:val="none" w:sz="0" w:space="0" w:color="auto"/>
        <w:left w:val="none" w:sz="0" w:space="0" w:color="auto"/>
        <w:bottom w:val="none" w:sz="0" w:space="0" w:color="auto"/>
        <w:right w:val="none" w:sz="0" w:space="0" w:color="auto"/>
      </w:divBdr>
    </w:div>
    <w:div w:id="456988326">
      <w:bodyDiv w:val="1"/>
      <w:marLeft w:val="0"/>
      <w:marRight w:val="0"/>
      <w:marTop w:val="0"/>
      <w:marBottom w:val="0"/>
      <w:divBdr>
        <w:top w:val="none" w:sz="0" w:space="0" w:color="auto"/>
        <w:left w:val="none" w:sz="0" w:space="0" w:color="auto"/>
        <w:bottom w:val="none" w:sz="0" w:space="0" w:color="auto"/>
        <w:right w:val="none" w:sz="0" w:space="0" w:color="auto"/>
      </w:divBdr>
    </w:div>
    <w:div w:id="461465918">
      <w:bodyDiv w:val="1"/>
      <w:marLeft w:val="0"/>
      <w:marRight w:val="0"/>
      <w:marTop w:val="0"/>
      <w:marBottom w:val="0"/>
      <w:divBdr>
        <w:top w:val="none" w:sz="0" w:space="0" w:color="auto"/>
        <w:left w:val="none" w:sz="0" w:space="0" w:color="auto"/>
        <w:bottom w:val="none" w:sz="0" w:space="0" w:color="auto"/>
        <w:right w:val="none" w:sz="0" w:space="0" w:color="auto"/>
      </w:divBdr>
    </w:div>
    <w:div w:id="553539988">
      <w:bodyDiv w:val="1"/>
      <w:marLeft w:val="0"/>
      <w:marRight w:val="0"/>
      <w:marTop w:val="0"/>
      <w:marBottom w:val="0"/>
      <w:divBdr>
        <w:top w:val="none" w:sz="0" w:space="0" w:color="auto"/>
        <w:left w:val="none" w:sz="0" w:space="0" w:color="auto"/>
        <w:bottom w:val="none" w:sz="0" w:space="0" w:color="auto"/>
        <w:right w:val="none" w:sz="0" w:space="0" w:color="auto"/>
      </w:divBdr>
    </w:div>
    <w:div w:id="570895330">
      <w:bodyDiv w:val="1"/>
      <w:marLeft w:val="0"/>
      <w:marRight w:val="0"/>
      <w:marTop w:val="0"/>
      <w:marBottom w:val="0"/>
      <w:divBdr>
        <w:top w:val="none" w:sz="0" w:space="0" w:color="auto"/>
        <w:left w:val="none" w:sz="0" w:space="0" w:color="auto"/>
        <w:bottom w:val="none" w:sz="0" w:space="0" w:color="auto"/>
        <w:right w:val="none" w:sz="0" w:space="0" w:color="auto"/>
      </w:divBdr>
    </w:div>
    <w:div w:id="616642872">
      <w:bodyDiv w:val="1"/>
      <w:marLeft w:val="0"/>
      <w:marRight w:val="0"/>
      <w:marTop w:val="0"/>
      <w:marBottom w:val="0"/>
      <w:divBdr>
        <w:top w:val="none" w:sz="0" w:space="0" w:color="auto"/>
        <w:left w:val="none" w:sz="0" w:space="0" w:color="auto"/>
        <w:bottom w:val="none" w:sz="0" w:space="0" w:color="auto"/>
        <w:right w:val="none" w:sz="0" w:space="0" w:color="auto"/>
      </w:divBdr>
    </w:div>
    <w:div w:id="623074490">
      <w:bodyDiv w:val="1"/>
      <w:marLeft w:val="0"/>
      <w:marRight w:val="0"/>
      <w:marTop w:val="0"/>
      <w:marBottom w:val="0"/>
      <w:divBdr>
        <w:top w:val="none" w:sz="0" w:space="0" w:color="auto"/>
        <w:left w:val="none" w:sz="0" w:space="0" w:color="auto"/>
        <w:bottom w:val="none" w:sz="0" w:space="0" w:color="auto"/>
        <w:right w:val="none" w:sz="0" w:space="0" w:color="auto"/>
      </w:divBdr>
    </w:div>
    <w:div w:id="631400499">
      <w:bodyDiv w:val="1"/>
      <w:marLeft w:val="0"/>
      <w:marRight w:val="0"/>
      <w:marTop w:val="0"/>
      <w:marBottom w:val="0"/>
      <w:divBdr>
        <w:top w:val="none" w:sz="0" w:space="0" w:color="auto"/>
        <w:left w:val="none" w:sz="0" w:space="0" w:color="auto"/>
        <w:bottom w:val="none" w:sz="0" w:space="0" w:color="auto"/>
        <w:right w:val="none" w:sz="0" w:space="0" w:color="auto"/>
      </w:divBdr>
    </w:div>
    <w:div w:id="638728640">
      <w:bodyDiv w:val="1"/>
      <w:marLeft w:val="0"/>
      <w:marRight w:val="0"/>
      <w:marTop w:val="0"/>
      <w:marBottom w:val="0"/>
      <w:divBdr>
        <w:top w:val="none" w:sz="0" w:space="0" w:color="auto"/>
        <w:left w:val="none" w:sz="0" w:space="0" w:color="auto"/>
        <w:bottom w:val="none" w:sz="0" w:space="0" w:color="auto"/>
        <w:right w:val="none" w:sz="0" w:space="0" w:color="auto"/>
      </w:divBdr>
    </w:div>
    <w:div w:id="736778332">
      <w:bodyDiv w:val="1"/>
      <w:marLeft w:val="0"/>
      <w:marRight w:val="0"/>
      <w:marTop w:val="0"/>
      <w:marBottom w:val="0"/>
      <w:divBdr>
        <w:top w:val="none" w:sz="0" w:space="0" w:color="auto"/>
        <w:left w:val="none" w:sz="0" w:space="0" w:color="auto"/>
        <w:bottom w:val="none" w:sz="0" w:space="0" w:color="auto"/>
        <w:right w:val="none" w:sz="0" w:space="0" w:color="auto"/>
      </w:divBdr>
    </w:div>
    <w:div w:id="756097160">
      <w:bodyDiv w:val="1"/>
      <w:marLeft w:val="0"/>
      <w:marRight w:val="0"/>
      <w:marTop w:val="0"/>
      <w:marBottom w:val="0"/>
      <w:divBdr>
        <w:top w:val="none" w:sz="0" w:space="0" w:color="auto"/>
        <w:left w:val="none" w:sz="0" w:space="0" w:color="auto"/>
        <w:bottom w:val="none" w:sz="0" w:space="0" w:color="auto"/>
        <w:right w:val="none" w:sz="0" w:space="0" w:color="auto"/>
      </w:divBdr>
    </w:div>
    <w:div w:id="790897441">
      <w:bodyDiv w:val="1"/>
      <w:marLeft w:val="0"/>
      <w:marRight w:val="0"/>
      <w:marTop w:val="0"/>
      <w:marBottom w:val="0"/>
      <w:divBdr>
        <w:top w:val="none" w:sz="0" w:space="0" w:color="auto"/>
        <w:left w:val="none" w:sz="0" w:space="0" w:color="auto"/>
        <w:bottom w:val="none" w:sz="0" w:space="0" w:color="auto"/>
        <w:right w:val="none" w:sz="0" w:space="0" w:color="auto"/>
      </w:divBdr>
    </w:div>
    <w:div w:id="810833037">
      <w:bodyDiv w:val="1"/>
      <w:marLeft w:val="0"/>
      <w:marRight w:val="0"/>
      <w:marTop w:val="0"/>
      <w:marBottom w:val="0"/>
      <w:divBdr>
        <w:top w:val="none" w:sz="0" w:space="0" w:color="auto"/>
        <w:left w:val="none" w:sz="0" w:space="0" w:color="auto"/>
        <w:bottom w:val="none" w:sz="0" w:space="0" w:color="auto"/>
        <w:right w:val="none" w:sz="0" w:space="0" w:color="auto"/>
      </w:divBdr>
    </w:div>
    <w:div w:id="852963260">
      <w:bodyDiv w:val="1"/>
      <w:marLeft w:val="0"/>
      <w:marRight w:val="0"/>
      <w:marTop w:val="0"/>
      <w:marBottom w:val="0"/>
      <w:divBdr>
        <w:top w:val="none" w:sz="0" w:space="0" w:color="auto"/>
        <w:left w:val="none" w:sz="0" w:space="0" w:color="auto"/>
        <w:bottom w:val="none" w:sz="0" w:space="0" w:color="auto"/>
        <w:right w:val="none" w:sz="0" w:space="0" w:color="auto"/>
      </w:divBdr>
    </w:div>
    <w:div w:id="882447935">
      <w:bodyDiv w:val="1"/>
      <w:marLeft w:val="0"/>
      <w:marRight w:val="0"/>
      <w:marTop w:val="0"/>
      <w:marBottom w:val="0"/>
      <w:divBdr>
        <w:top w:val="none" w:sz="0" w:space="0" w:color="auto"/>
        <w:left w:val="none" w:sz="0" w:space="0" w:color="auto"/>
        <w:bottom w:val="none" w:sz="0" w:space="0" w:color="auto"/>
        <w:right w:val="none" w:sz="0" w:space="0" w:color="auto"/>
      </w:divBdr>
    </w:div>
    <w:div w:id="1106844804">
      <w:bodyDiv w:val="1"/>
      <w:marLeft w:val="0"/>
      <w:marRight w:val="0"/>
      <w:marTop w:val="0"/>
      <w:marBottom w:val="0"/>
      <w:divBdr>
        <w:top w:val="none" w:sz="0" w:space="0" w:color="auto"/>
        <w:left w:val="none" w:sz="0" w:space="0" w:color="auto"/>
        <w:bottom w:val="none" w:sz="0" w:space="0" w:color="auto"/>
        <w:right w:val="none" w:sz="0" w:space="0" w:color="auto"/>
      </w:divBdr>
    </w:div>
    <w:div w:id="1333069621">
      <w:bodyDiv w:val="1"/>
      <w:marLeft w:val="0"/>
      <w:marRight w:val="0"/>
      <w:marTop w:val="0"/>
      <w:marBottom w:val="0"/>
      <w:divBdr>
        <w:top w:val="none" w:sz="0" w:space="0" w:color="auto"/>
        <w:left w:val="none" w:sz="0" w:space="0" w:color="auto"/>
        <w:bottom w:val="none" w:sz="0" w:space="0" w:color="auto"/>
        <w:right w:val="none" w:sz="0" w:space="0" w:color="auto"/>
      </w:divBdr>
    </w:div>
    <w:div w:id="1394236636">
      <w:bodyDiv w:val="1"/>
      <w:marLeft w:val="0"/>
      <w:marRight w:val="0"/>
      <w:marTop w:val="0"/>
      <w:marBottom w:val="0"/>
      <w:divBdr>
        <w:top w:val="none" w:sz="0" w:space="0" w:color="auto"/>
        <w:left w:val="none" w:sz="0" w:space="0" w:color="auto"/>
        <w:bottom w:val="none" w:sz="0" w:space="0" w:color="auto"/>
        <w:right w:val="none" w:sz="0" w:space="0" w:color="auto"/>
      </w:divBdr>
    </w:div>
    <w:div w:id="1403521467">
      <w:bodyDiv w:val="1"/>
      <w:marLeft w:val="0"/>
      <w:marRight w:val="0"/>
      <w:marTop w:val="0"/>
      <w:marBottom w:val="0"/>
      <w:divBdr>
        <w:top w:val="none" w:sz="0" w:space="0" w:color="auto"/>
        <w:left w:val="none" w:sz="0" w:space="0" w:color="auto"/>
        <w:bottom w:val="none" w:sz="0" w:space="0" w:color="auto"/>
        <w:right w:val="none" w:sz="0" w:space="0" w:color="auto"/>
      </w:divBdr>
    </w:div>
    <w:div w:id="1404598010">
      <w:bodyDiv w:val="1"/>
      <w:marLeft w:val="0"/>
      <w:marRight w:val="0"/>
      <w:marTop w:val="0"/>
      <w:marBottom w:val="0"/>
      <w:divBdr>
        <w:top w:val="none" w:sz="0" w:space="0" w:color="auto"/>
        <w:left w:val="none" w:sz="0" w:space="0" w:color="auto"/>
        <w:bottom w:val="none" w:sz="0" w:space="0" w:color="auto"/>
        <w:right w:val="none" w:sz="0" w:space="0" w:color="auto"/>
      </w:divBdr>
    </w:div>
    <w:div w:id="1426878582">
      <w:bodyDiv w:val="1"/>
      <w:marLeft w:val="0"/>
      <w:marRight w:val="0"/>
      <w:marTop w:val="0"/>
      <w:marBottom w:val="0"/>
      <w:divBdr>
        <w:top w:val="none" w:sz="0" w:space="0" w:color="auto"/>
        <w:left w:val="none" w:sz="0" w:space="0" w:color="auto"/>
        <w:bottom w:val="none" w:sz="0" w:space="0" w:color="auto"/>
        <w:right w:val="none" w:sz="0" w:space="0" w:color="auto"/>
      </w:divBdr>
    </w:div>
    <w:div w:id="1463304743">
      <w:bodyDiv w:val="1"/>
      <w:marLeft w:val="0"/>
      <w:marRight w:val="0"/>
      <w:marTop w:val="0"/>
      <w:marBottom w:val="0"/>
      <w:divBdr>
        <w:top w:val="none" w:sz="0" w:space="0" w:color="auto"/>
        <w:left w:val="none" w:sz="0" w:space="0" w:color="auto"/>
        <w:bottom w:val="none" w:sz="0" w:space="0" w:color="auto"/>
        <w:right w:val="none" w:sz="0" w:space="0" w:color="auto"/>
      </w:divBdr>
    </w:div>
    <w:div w:id="1485705708">
      <w:bodyDiv w:val="1"/>
      <w:marLeft w:val="0"/>
      <w:marRight w:val="0"/>
      <w:marTop w:val="0"/>
      <w:marBottom w:val="0"/>
      <w:divBdr>
        <w:top w:val="none" w:sz="0" w:space="0" w:color="auto"/>
        <w:left w:val="none" w:sz="0" w:space="0" w:color="auto"/>
        <w:bottom w:val="none" w:sz="0" w:space="0" w:color="auto"/>
        <w:right w:val="none" w:sz="0" w:space="0" w:color="auto"/>
      </w:divBdr>
    </w:div>
    <w:div w:id="1502620477">
      <w:bodyDiv w:val="1"/>
      <w:marLeft w:val="0"/>
      <w:marRight w:val="0"/>
      <w:marTop w:val="0"/>
      <w:marBottom w:val="0"/>
      <w:divBdr>
        <w:top w:val="none" w:sz="0" w:space="0" w:color="auto"/>
        <w:left w:val="none" w:sz="0" w:space="0" w:color="auto"/>
        <w:bottom w:val="none" w:sz="0" w:space="0" w:color="auto"/>
        <w:right w:val="none" w:sz="0" w:space="0" w:color="auto"/>
      </w:divBdr>
    </w:div>
    <w:div w:id="1536700613">
      <w:bodyDiv w:val="1"/>
      <w:marLeft w:val="0"/>
      <w:marRight w:val="0"/>
      <w:marTop w:val="0"/>
      <w:marBottom w:val="0"/>
      <w:divBdr>
        <w:top w:val="none" w:sz="0" w:space="0" w:color="auto"/>
        <w:left w:val="none" w:sz="0" w:space="0" w:color="auto"/>
        <w:bottom w:val="none" w:sz="0" w:space="0" w:color="auto"/>
        <w:right w:val="none" w:sz="0" w:space="0" w:color="auto"/>
      </w:divBdr>
    </w:div>
    <w:div w:id="1569224246">
      <w:bodyDiv w:val="1"/>
      <w:marLeft w:val="0"/>
      <w:marRight w:val="0"/>
      <w:marTop w:val="0"/>
      <w:marBottom w:val="0"/>
      <w:divBdr>
        <w:top w:val="none" w:sz="0" w:space="0" w:color="auto"/>
        <w:left w:val="none" w:sz="0" w:space="0" w:color="auto"/>
        <w:bottom w:val="none" w:sz="0" w:space="0" w:color="auto"/>
        <w:right w:val="none" w:sz="0" w:space="0" w:color="auto"/>
      </w:divBdr>
    </w:div>
    <w:div w:id="1602492203">
      <w:bodyDiv w:val="1"/>
      <w:marLeft w:val="0"/>
      <w:marRight w:val="0"/>
      <w:marTop w:val="0"/>
      <w:marBottom w:val="0"/>
      <w:divBdr>
        <w:top w:val="none" w:sz="0" w:space="0" w:color="auto"/>
        <w:left w:val="none" w:sz="0" w:space="0" w:color="auto"/>
        <w:bottom w:val="none" w:sz="0" w:space="0" w:color="auto"/>
        <w:right w:val="none" w:sz="0" w:space="0" w:color="auto"/>
      </w:divBdr>
    </w:div>
    <w:div w:id="1603343190">
      <w:bodyDiv w:val="1"/>
      <w:marLeft w:val="0"/>
      <w:marRight w:val="0"/>
      <w:marTop w:val="0"/>
      <w:marBottom w:val="0"/>
      <w:divBdr>
        <w:top w:val="none" w:sz="0" w:space="0" w:color="auto"/>
        <w:left w:val="none" w:sz="0" w:space="0" w:color="auto"/>
        <w:bottom w:val="none" w:sz="0" w:space="0" w:color="auto"/>
        <w:right w:val="none" w:sz="0" w:space="0" w:color="auto"/>
      </w:divBdr>
    </w:div>
    <w:div w:id="1626735366">
      <w:bodyDiv w:val="1"/>
      <w:marLeft w:val="0"/>
      <w:marRight w:val="0"/>
      <w:marTop w:val="0"/>
      <w:marBottom w:val="0"/>
      <w:divBdr>
        <w:top w:val="none" w:sz="0" w:space="0" w:color="auto"/>
        <w:left w:val="none" w:sz="0" w:space="0" w:color="auto"/>
        <w:bottom w:val="none" w:sz="0" w:space="0" w:color="auto"/>
        <w:right w:val="none" w:sz="0" w:space="0" w:color="auto"/>
      </w:divBdr>
    </w:div>
    <w:div w:id="1666321145">
      <w:bodyDiv w:val="1"/>
      <w:marLeft w:val="0"/>
      <w:marRight w:val="0"/>
      <w:marTop w:val="0"/>
      <w:marBottom w:val="0"/>
      <w:divBdr>
        <w:top w:val="none" w:sz="0" w:space="0" w:color="auto"/>
        <w:left w:val="none" w:sz="0" w:space="0" w:color="auto"/>
        <w:bottom w:val="none" w:sz="0" w:space="0" w:color="auto"/>
        <w:right w:val="none" w:sz="0" w:space="0" w:color="auto"/>
      </w:divBdr>
    </w:div>
    <w:div w:id="1725716642">
      <w:bodyDiv w:val="1"/>
      <w:marLeft w:val="0"/>
      <w:marRight w:val="0"/>
      <w:marTop w:val="0"/>
      <w:marBottom w:val="0"/>
      <w:divBdr>
        <w:top w:val="none" w:sz="0" w:space="0" w:color="auto"/>
        <w:left w:val="none" w:sz="0" w:space="0" w:color="auto"/>
        <w:bottom w:val="none" w:sz="0" w:space="0" w:color="auto"/>
        <w:right w:val="none" w:sz="0" w:space="0" w:color="auto"/>
      </w:divBdr>
    </w:div>
    <w:div w:id="1730415414">
      <w:bodyDiv w:val="1"/>
      <w:marLeft w:val="0"/>
      <w:marRight w:val="0"/>
      <w:marTop w:val="0"/>
      <w:marBottom w:val="0"/>
      <w:divBdr>
        <w:top w:val="none" w:sz="0" w:space="0" w:color="auto"/>
        <w:left w:val="none" w:sz="0" w:space="0" w:color="auto"/>
        <w:bottom w:val="none" w:sz="0" w:space="0" w:color="auto"/>
        <w:right w:val="none" w:sz="0" w:space="0" w:color="auto"/>
      </w:divBdr>
    </w:div>
    <w:div w:id="1737974400">
      <w:bodyDiv w:val="1"/>
      <w:marLeft w:val="0"/>
      <w:marRight w:val="0"/>
      <w:marTop w:val="0"/>
      <w:marBottom w:val="0"/>
      <w:divBdr>
        <w:top w:val="none" w:sz="0" w:space="0" w:color="auto"/>
        <w:left w:val="none" w:sz="0" w:space="0" w:color="auto"/>
        <w:bottom w:val="none" w:sz="0" w:space="0" w:color="auto"/>
        <w:right w:val="none" w:sz="0" w:space="0" w:color="auto"/>
      </w:divBdr>
    </w:div>
    <w:div w:id="1804225659">
      <w:bodyDiv w:val="1"/>
      <w:marLeft w:val="0"/>
      <w:marRight w:val="0"/>
      <w:marTop w:val="0"/>
      <w:marBottom w:val="0"/>
      <w:divBdr>
        <w:top w:val="none" w:sz="0" w:space="0" w:color="auto"/>
        <w:left w:val="none" w:sz="0" w:space="0" w:color="auto"/>
        <w:bottom w:val="none" w:sz="0" w:space="0" w:color="auto"/>
        <w:right w:val="none" w:sz="0" w:space="0" w:color="auto"/>
      </w:divBdr>
    </w:div>
    <w:div w:id="1806117770">
      <w:bodyDiv w:val="1"/>
      <w:marLeft w:val="0"/>
      <w:marRight w:val="0"/>
      <w:marTop w:val="0"/>
      <w:marBottom w:val="0"/>
      <w:divBdr>
        <w:top w:val="none" w:sz="0" w:space="0" w:color="auto"/>
        <w:left w:val="none" w:sz="0" w:space="0" w:color="auto"/>
        <w:bottom w:val="none" w:sz="0" w:space="0" w:color="auto"/>
        <w:right w:val="none" w:sz="0" w:space="0" w:color="auto"/>
      </w:divBdr>
    </w:div>
    <w:div w:id="1929197414">
      <w:bodyDiv w:val="1"/>
      <w:marLeft w:val="0"/>
      <w:marRight w:val="0"/>
      <w:marTop w:val="0"/>
      <w:marBottom w:val="0"/>
      <w:divBdr>
        <w:top w:val="none" w:sz="0" w:space="0" w:color="auto"/>
        <w:left w:val="none" w:sz="0" w:space="0" w:color="auto"/>
        <w:bottom w:val="none" w:sz="0" w:space="0" w:color="auto"/>
        <w:right w:val="none" w:sz="0" w:space="0" w:color="auto"/>
      </w:divBdr>
    </w:div>
    <w:div w:id="1948541093">
      <w:bodyDiv w:val="1"/>
      <w:marLeft w:val="0"/>
      <w:marRight w:val="0"/>
      <w:marTop w:val="0"/>
      <w:marBottom w:val="0"/>
      <w:divBdr>
        <w:top w:val="none" w:sz="0" w:space="0" w:color="auto"/>
        <w:left w:val="none" w:sz="0" w:space="0" w:color="auto"/>
        <w:bottom w:val="none" w:sz="0" w:space="0" w:color="auto"/>
        <w:right w:val="none" w:sz="0" w:space="0" w:color="auto"/>
      </w:divBdr>
    </w:div>
    <w:div w:id="2002272586">
      <w:bodyDiv w:val="1"/>
      <w:marLeft w:val="0"/>
      <w:marRight w:val="0"/>
      <w:marTop w:val="0"/>
      <w:marBottom w:val="0"/>
      <w:divBdr>
        <w:top w:val="none" w:sz="0" w:space="0" w:color="auto"/>
        <w:left w:val="none" w:sz="0" w:space="0" w:color="auto"/>
        <w:bottom w:val="none" w:sz="0" w:space="0" w:color="auto"/>
        <w:right w:val="none" w:sz="0" w:space="0" w:color="auto"/>
      </w:divBdr>
    </w:div>
    <w:div w:id="2076777344">
      <w:bodyDiv w:val="1"/>
      <w:marLeft w:val="0"/>
      <w:marRight w:val="0"/>
      <w:marTop w:val="0"/>
      <w:marBottom w:val="0"/>
      <w:divBdr>
        <w:top w:val="none" w:sz="0" w:space="0" w:color="auto"/>
        <w:left w:val="none" w:sz="0" w:space="0" w:color="auto"/>
        <w:bottom w:val="none" w:sz="0" w:space="0" w:color="auto"/>
        <w:right w:val="none" w:sz="0" w:space="0" w:color="auto"/>
      </w:divBdr>
    </w:div>
    <w:div w:id="2097169648">
      <w:bodyDiv w:val="1"/>
      <w:marLeft w:val="0"/>
      <w:marRight w:val="0"/>
      <w:marTop w:val="0"/>
      <w:marBottom w:val="0"/>
      <w:divBdr>
        <w:top w:val="none" w:sz="0" w:space="0" w:color="auto"/>
        <w:left w:val="none" w:sz="0" w:space="0" w:color="auto"/>
        <w:bottom w:val="none" w:sz="0" w:space="0" w:color="auto"/>
        <w:right w:val="none" w:sz="0" w:space="0" w:color="auto"/>
      </w:divBdr>
    </w:div>
    <w:div w:id="2100784105">
      <w:bodyDiv w:val="1"/>
      <w:marLeft w:val="0"/>
      <w:marRight w:val="0"/>
      <w:marTop w:val="0"/>
      <w:marBottom w:val="0"/>
      <w:divBdr>
        <w:top w:val="none" w:sz="0" w:space="0" w:color="auto"/>
        <w:left w:val="none" w:sz="0" w:space="0" w:color="auto"/>
        <w:bottom w:val="none" w:sz="0" w:space="0" w:color="auto"/>
        <w:right w:val="none" w:sz="0" w:space="0" w:color="auto"/>
      </w:divBdr>
    </w:div>
    <w:div w:id="21108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image" Target="media/image44.png"/><Relationship Id="rId138" Type="http://schemas.openxmlformats.org/officeDocument/2006/relationships/oleObject" Target="embeddings/oleObject54.bin"/><Relationship Id="rId159" Type="http://schemas.openxmlformats.org/officeDocument/2006/relationships/image" Target="media/image81.wmf"/><Relationship Id="rId170" Type="http://schemas.openxmlformats.org/officeDocument/2006/relationships/oleObject" Target="embeddings/oleObject70.bin"/><Relationship Id="rId191" Type="http://schemas.openxmlformats.org/officeDocument/2006/relationships/image" Target="media/image97.wmf"/><Relationship Id="rId205" Type="http://schemas.openxmlformats.org/officeDocument/2006/relationships/image" Target="media/image104.wmf"/><Relationship Id="rId226" Type="http://schemas.openxmlformats.org/officeDocument/2006/relationships/oleObject" Target="embeddings/oleObject98.bin"/><Relationship Id="rId247" Type="http://schemas.openxmlformats.org/officeDocument/2006/relationships/image" Target="media/image125.wmf"/><Relationship Id="rId107" Type="http://schemas.openxmlformats.org/officeDocument/2006/relationships/hyperlink" Target="https://ru.wikipedia.org/wiki/%D0%9C%D1%83%D1%82%D0%B0%D1%86%D0%B8%D1%8F" TargetMode="External"/><Relationship Id="rId11" Type="http://schemas.openxmlformats.org/officeDocument/2006/relationships/hyperlink" Target="https://en.wikipedia.org/wiki/Multidimensional_scaling" TargetMode="Externa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image" Target="media/image34.jpeg"/><Relationship Id="rId128" Type="http://schemas.openxmlformats.org/officeDocument/2006/relationships/oleObject" Target="embeddings/oleObject49.bin"/><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65.bin"/><Relationship Id="rId181" Type="http://schemas.openxmlformats.org/officeDocument/2006/relationships/image" Target="media/image92.wmf"/><Relationship Id="rId216" Type="http://schemas.openxmlformats.org/officeDocument/2006/relationships/oleObject" Target="embeddings/oleObject93.bin"/><Relationship Id="rId237" Type="http://schemas.openxmlformats.org/officeDocument/2006/relationships/image" Target="media/image120.wmf"/><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44.bin"/><Relationship Id="rId139" Type="http://schemas.openxmlformats.org/officeDocument/2006/relationships/image" Target="media/image71.wmf"/><Relationship Id="rId85" Type="http://schemas.openxmlformats.org/officeDocument/2006/relationships/image" Target="media/image45.png"/><Relationship Id="rId150" Type="http://schemas.openxmlformats.org/officeDocument/2006/relationships/oleObject" Target="embeddings/oleObject60.bin"/><Relationship Id="rId171" Type="http://schemas.openxmlformats.org/officeDocument/2006/relationships/image" Target="media/image87.wmf"/><Relationship Id="rId192" Type="http://schemas.openxmlformats.org/officeDocument/2006/relationships/oleObject" Target="embeddings/oleObject81.bin"/><Relationship Id="rId206" Type="http://schemas.openxmlformats.org/officeDocument/2006/relationships/oleObject" Target="embeddings/oleObject88.bin"/><Relationship Id="rId227" Type="http://schemas.openxmlformats.org/officeDocument/2006/relationships/image" Target="media/image115.wmf"/><Relationship Id="rId248" Type="http://schemas.openxmlformats.org/officeDocument/2006/relationships/oleObject" Target="embeddings/oleObject109.bin"/><Relationship Id="rId12" Type="http://schemas.openxmlformats.org/officeDocument/2006/relationships/hyperlink" Target="https://ru.wikipedia.org/wiki/%D0%A0%D0%B0%D1%81%D0%BF%D1%80%D0%B5%D0%B4%D0%B5%D0%BB%D0%B5%D0%BD%D0%B8%D0%B5_%D0%A1%D1%82%D1%8C%D1%8E%D0%B4%D0%B5%D0%BD%D1%82%D0%B0" TargetMode="External"/><Relationship Id="rId33" Type="http://schemas.openxmlformats.org/officeDocument/2006/relationships/image" Target="media/image12.wmf"/><Relationship Id="rId108" Type="http://schemas.openxmlformats.org/officeDocument/2006/relationships/hyperlink" Target="https://ru.wikipedia.org/wiki/%D0%97%D0%BB%D0%BE%D0%BA%D0%B0%D1%87%D0%B5%D1%81%D1%82%D0%B2%D0%B5%D0%BD%D0%BD%D0%B0%D1%8F_%D0%BE%D0%BF%D1%83%D1%85%D0%BE%D0%BB%D1%8C" TargetMode="External"/><Relationship Id="rId129" Type="http://schemas.openxmlformats.org/officeDocument/2006/relationships/image" Target="media/image66.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5.jpeg"/><Relationship Id="rId91" Type="http://schemas.openxmlformats.org/officeDocument/2006/relationships/image" Target="media/image50.wmf"/><Relationship Id="rId96" Type="http://schemas.openxmlformats.org/officeDocument/2006/relationships/oleObject" Target="embeddings/oleObject34.bin"/><Relationship Id="rId140" Type="http://schemas.openxmlformats.org/officeDocument/2006/relationships/oleObject" Target="embeddings/oleObject55.bin"/><Relationship Id="rId145" Type="http://schemas.openxmlformats.org/officeDocument/2006/relationships/image" Target="media/image74.wmf"/><Relationship Id="rId161" Type="http://schemas.openxmlformats.org/officeDocument/2006/relationships/image" Target="media/image82.wmf"/><Relationship Id="rId166" Type="http://schemas.openxmlformats.org/officeDocument/2006/relationships/oleObject" Target="embeddings/oleObject68.bin"/><Relationship Id="rId182" Type="http://schemas.openxmlformats.org/officeDocument/2006/relationships/oleObject" Target="embeddings/oleObject76.bin"/><Relationship Id="rId187" Type="http://schemas.openxmlformats.org/officeDocument/2006/relationships/image" Target="media/image95.wmf"/><Relationship Id="rId217"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1.bin"/><Relationship Id="rId233" Type="http://schemas.openxmlformats.org/officeDocument/2006/relationships/image" Target="media/image118.wmf"/><Relationship Id="rId238" Type="http://schemas.openxmlformats.org/officeDocument/2006/relationships/oleObject" Target="embeddings/oleObject104.bin"/><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42.bin"/><Relationship Id="rId119" Type="http://schemas.openxmlformats.org/officeDocument/2006/relationships/image" Target="media/image61.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41.jpeg"/><Relationship Id="rId86" Type="http://schemas.openxmlformats.org/officeDocument/2006/relationships/image" Target="media/image46.png"/><Relationship Id="rId130" Type="http://schemas.openxmlformats.org/officeDocument/2006/relationships/oleObject" Target="embeddings/oleObject50.bin"/><Relationship Id="rId135" Type="http://schemas.openxmlformats.org/officeDocument/2006/relationships/image" Target="media/image69.wmf"/><Relationship Id="rId151" Type="http://schemas.openxmlformats.org/officeDocument/2006/relationships/image" Target="media/image77.wmf"/><Relationship Id="rId156" Type="http://schemas.openxmlformats.org/officeDocument/2006/relationships/oleObject" Target="embeddings/oleObject63.bin"/><Relationship Id="rId177" Type="http://schemas.openxmlformats.org/officeDocument/2006/relationships/image" Target="media/image90.wmf"/><Relationship Id="rId198" Type="http://schemas.openxmlformats.org/officeDocument/2006/relationships/oleObject" Target="embeddings/oleObject84.bin"/><Relationship Id="rId172" Type="http://schemas.openxmlformats.org/officeDocument/2006/relationships/oleObject" Target="embeddings/oleObject71.bin"/><Relationship Id="rId193" Type="http://schemas.openxmlformats.org/officeDocument/2006/relationships/image" Target="media/image98.wmf"/><Relationship Id="rId202" Type="http://schemas.openxmlformats.org/officeDocument/2006/relationships/oleObject" Target="embeddings/oleObject86.bin"/><Relationship Id="rId207" Type="http://schemas.openxmlformats.org/officeDocument/2006/relationships/image" Target="media/image105.wmf"/><Relationship Id="rId223" Type="http://schemas.openxmlformats.org/officeDocument/2006/relationships/image" Target="media/image113.wmf"/><Relationship Id="rId228" Type="http://schemas.openxmlformats.org/officeDocument/2006/relationships/oleObject" Target="embeddings/oleObject99.bin"/><Relationship Id="rId244" Type="http://schemas.openxmlformats.org/officeDocument/2006/relationships/oleObject" Target="embeddings/oleObject107.bin"/><Relationship Id="rId249" Type="http://schemas.openxmlformats.org/officeDocument/2006/relationships/hyperlink" Target="https://www.sciencedirect.com/science/journal/10635203"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hyperlink" Target="https://ru.wikipedia.org/wiki/%D0%90%D1%82%D0%BB%D0%B0%D1%81_%D1%80%D0%B0%D0%BA%D0%BE%D0%B2%D0%BE%D0%B3%D0%BE_%D0%B3%D0%B5%D0%BD%D0%BE%D0%BC%D0%B0" TargetMode="Externa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6.jpeg"/><Relationship Id="rId97" Type="http://schemas.openxmlformats.org/officeDocument/2006/relationships/image" Target="media/image52.wmf"/><Relationship Id="rId104" Type="http://schemas.openxmlformats.org/officeDocument/2006/relationships/oleObject" Target="embeddings/oleObject39.bin"/><Relationship Id="rId120" Type="http://schemas.openxmlformats.org/officeDocument/2006/relationships/oleObject" Target="embeddings/oleObject45.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58.bin"/><Relationship Id="rId167" Type="http://schemas.openxmlformats.org/officeDocument/2006/relationships/image" Target="media/image85.wmf"/><Relationship Id="rId188"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oleObject" Target="embeddings/oleObject31.bin"/><Relationship Id="rId162" Type="http://schemas.openxmlformats.org/officeDocument/2006/relationships/oleObject" Target="embeddings/oleObject66.bin"/><Relationship Id="rId183" Type="http://schemas.openxmlformats.org/officeDocument/2006/relationships/image" Target="media/image93.wmf"/><Relationship Id="rId213" Type="http://schemas.openxmlformats.org/officeDocument/2006/relationships/image" Target="media/image108.wmf"/><Relationship Id="rId218" Type="http://schemas.openxmlformats.org/officeDocument/2006/relationships/oleObject" Target="embeddings/oleObject94.bin"/><Relationship Id="rId234" Type="http://schemas.openxmlformats.org/officeDocument/2006/relationships/oleObject" Target="embeddings/oleObject102.bin"/><Relationship Id="rId239"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footer" Target="footer1.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47.png"/><Relationship Id="rId110" Type="http://schemas.openxmlformats.org/officeDocument/2006/relationships/image" Target="media/image56.jpeg"/><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53.bin"/><Relationship Id="rId157" Type="http://schemas.openxmlformats.org/officeDocument/2006/relationships/image" Target="media/image80.wmf"/><Relationship Id="rId178" Type="http://schemas.openxmlformats.org/officeDocument/2006/relationships/oleObject" Target="embeddings/oleObject74.bin"/><Relationship Id="rId61" Type="http://schemas.openxmlformats.org/officeDocument/2006/relationships/image" Target="media/image26.wmf"/><Relationship Id="rId82" Type="http://schemas.openxmlformats.org/officeDocument/2006/relationships/image" Target="media/image42.png"/><Relationship Id="rId152" Type="http://schemas.openxmlformats.org/officeDocument/2006/relationships/oleObject" Target="embeddings/oleObject61.bin"/><Relationship Id="rId173" Type="http://schemas.openxmlformats.org/officeDocument/2006/relationships/image" Target="media/image88.wmf"/><Relationship Id="rId194" Type="http://schemas.openxmlformats.org/officeDocument/2006/relationships/oleObject" Target="embeddings/oleObject82.bin"/><Relationship Id="rId199" Type="http://schemas.openxmlformats.org/officeDocument/2006/relationships/image" Target="media/image101.wmf"/><Relationship Id="rId203" Type="http://schemas.openxmlformats.org/officeDocument/2006/relationships/image" Target="media/image103.wmf"/><Relationship Id="rId208" Type="http://schemas.openxmlformats.org/officeDocument/2006/relationships/oleObject" Target="embeddings/oleObject89.bin"/><Relationship Id="rId229" Type="http://schemas.openxmlformats.org/officeDocument/2006/relationships/image" Target="media/image116.wmf"/><Relationship Id="rId19" Type="http://schemas.openxmlformats.org/officeDocument/2006/relationships/image" Target="media/image5.wmf"/><Relationship Id="rId224" Type="http://schemas.openxmlformats.org/officeDocument/2006/relationships/oleObject" Target="embeddings/oleObject97.bin"/><Relationship Id="rId240" Type="http://schemas.openxmlformats.org/officeDocument/2006/relationships/oleObject" Target="embeddings/oleObject105.bin"/><Relationship Id="rId245" Type="http://schemas.openxmlformats.org/officeDocument/2006/relationships/image" Target="media/image12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7.jpeg"/><Relationship Id="rId100" Type="http://schemas.openxmlformats.org/officeDocument/2006/relationships/oleObject" Target="embeddings/oleObject37.bin"/><Relationship Id="rId105" Type="http://schemas.openxmlformats.org/officeDocument/2006/relationships/image" Target="media/image55.wmf"/><Relationship Id="rId126" Type="http://schemas.openxmlformats.org/officeDocument/2006/relationships/oleObject" Target="embeddings/oleObject48.bin"/><Relationship Id="rId147" Type="http://schemas.openxmlformats.org/officeDocument/2006/relationships/image" Target="media/image75.wmf"/><Relationship Id="rId168" Type="http://schemas.openxmlformats.org/officeDocument/2006/relationships/oleObject" Target="embeddings/oleObject69.bin"/><Relationship Id="rId8" Type="http://schemas.openxmlformats.org/officeDocument/2006/relationships/image" Target="media/image1.jpg"/><Relationship Id="rId51" Type="http://schemas.openxmlformats.org/officeDocument/2006/relationships/image" Target="media/image21.wmf"/><Relationship Id="rId72" Type="http://schemas.openxmlformats.org/officeDocument/2006/relationships/image" Target="media/image32.jpeg"/><Relationship Id="rId93" Type="http://schemas.openxmlformats.org/officeDocument/2006/relationships/oleObject" Target="embeddings/oleObject32.bin"/><Relationship Id="rId98" Type="http://schemas.openxmlformats.org/officeDocument/2006/relationships/oleObject" Target="embeddings/oleObject35.bin"/><Relationship Id="rId121" Type="http://schemas.openxmlformats.org/officeDocument/2006/relationships/image" Target="media/image62.wmf"/><Relationship Id="rId142" Type="http://schemas.openxmlformats.org/officeDocument/2006/relationships/oleObject" Target="embeddings/oleObject56.bin"/><Relationship Id="rId163" Type="http://schemas.openxmlformats.org/officeDocument/2006/relationships/image" Target="media/image83.wmf"/><Relationship Id="rId184" Type="http://schemas.openxmlformats.org/officeDocument/2006/relationships/oleObject" Target="embeddings/oleObject77.bin"/><Relationship Id="rId189" Type="http://schemas.openxmlformats.org/officeDocument/2006/relationships/image" Target="media/image96.wmf"/><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oleObject" Target="embeddings/oleObject100.bin"/><Relationship Id="rId235" Type="http://schemas.openxmlformats.org/officeDocument/2006/relationships/image" Target="media/image119.wmf"/><Relationship Id="rId251" Type="http://schemas.openxmlformats.org/officeDocument/2006/relationships/footer" Target="footer2.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43.bin"/><Relationship Id="rId137" Type="http://schemas.openxmlformats.org/officeDocument/2006/relationships/image" Target="media/image70.wmf"/><Relationship Id="rId158" Type="http://schemas.openxmlformats.org/officeDocument/2006/relationships/oleObject" Target="embeddings/oleObject64.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57.wmf"/><Relationship Id="rId132" Type="http://schemas.openxmlformats.org/officeDocument/2006/relationships/oleObject" Target="embeddings/oleObject51.bin"/><Relationship Id="rId153" Type="http://schemas.openxmlformats.org/officeDocument/2006/relationships/image" Target="media/image78.wmf"/><Relationship Id="rId174" Type="http://schemas.openxmlformats.org/officeDocument/2006/relationships/oleObject" Target="embeddings/oleObject72.bin"/><Relationship Id="rId179" Type="http://schemas.openxmlformats.org/officeDocument/2006/relationships/image" Target="media/image91.wmf"/><Relationship Id="rId195" Type="http://schemas.openxmlformats.org/officeDocument/2006/relationships/image" Target="media/image99.wmf"/><Relationship Id="rId209" Type="http://schemas.openxmlformats.org/officeDocument/2006/relationships/image" Target="media/image106.wmf"/><Relationship Id="rId190" Type="http://schemas.openxmlformats.org/officeDocument/2006/relationships/oleObject" Target="embeddings/oleObject80.bin"/><Relationship Id="rId204" Type="http://schemas.openxmlformats.org/officeDocument/2006/relationships/oleObject" Target="embeddings/oleObject87.bin"/><Relationship Id="rId220" Type="http://schemas.openxmlformats.org/officeDocument/2006/relationships/oleObject" Target="embeddings/oleObject95.bin"/><Relationship Id="rId225" Type="http://schemas.openxmlformats.org/officeDocument/2006/relationships/image" Target="media/image114.wmf"/><Relationship Id="rId241" Type="http://schemas.openxmlformats.org/officeDocument/2006/relationships/image" Target="media/image122.wmf"/><Relationship Id="rId246" Type="http://schemas.openxmlformats.org/officeDocument/2006/relationships/oleObject" Target="embeddings/oleObject108.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0.bin"/><Relationship Id="rId127" Type="http://schemas.openxmlformats.org/officeDocument/2006/relationships/image" Target="media/image65.wmf"/><Relationship Id="rId10" Type="http://schemas.openxmlformats.org/officeDocument/2006/relationships/hyperlink" Target="https://en.wikipedia.org/wiki/Huntington%27s_disease"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3.jpeg"/><Relationship Id="rId78" Type="http://schemas.openxmlformats.org/officeDocument/2006/relationships/image" Target="media/image38.jpeg"/><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image" Target="media/image53.wmf"/><Relationship Id="rId122" Type="http://schemas.openxmlformats.org/officeDocument/2006/relationships/oleObject" Target="embeddings/oleObject46.bin"/><Relationship Id="rId143" Type="http://schemas.openxmlformats.org/officeDocument/2006/relationships/image" Target="media/image73.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hyperlink" Target="https://www.re3data.org/repository/r3d100010978" TargetMode="External"/><Relationship Id="rId180" Type="http://schemas.openxmlformats.org/officeDocument/2006/relationships/oleObject" Target="embeddings/oleObject75.bin"/><Relationship Id="rId210" Type="http://schemas.openxmlformats.org/officeDocument/2006/relationships/oleObject" Target="embeddings/oleObject90.bin"/><Relationship Id="rId215" Type="http://schemas.openxmlformats.org/officeDocument/2006/relationships/image" Target="media/image109.wmf"/><Relationship Id="rId236" Type="http://schemas.openxmlformats.org/officeDocument/2006/relationships/oleObject" Target="embeddings/oleObject103.bin"/><Relationship Id="rId26" Type="http://schemas.openxmlformats.org/officeDocument/2006/relationships/oleObject" Target="embeddings/oleObject7.bin"/><Relationship Id="rId231" Type="http://schemas.openxmlformats.org/officeDocument/2006/relationships/image" Target="media/image117.wmf"/><Relationship Id="rId252" Type="http://schemas.openxmlformats.org/officeDocument/2006/relationships/fontTable" Target="fontTable.xml"/><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9.wmf"/><Relationship Id="rId112" Type="http://schemas.openxmlformats.org/officeDocument/2006/relationships/oleObject" Target="embeddings/oleObject41.bin"/><Relationship Id="rId133" Type="http://schemas.openxmlformats.org/officeDocument/2006/relationships/image" Target="media/image68.wmf"/><Relationship Id="rId154" Type="http://schemas.openxmlformats.org/officeDocument/2006/relationships/oleObject" Target="embeddings/oleObject62.bin"/><Relationship Id="rId175" Type="http://schemas.openxmlformats.org/officeDocument/2006/relationships/image" Target="media/image89.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oleObject" Target="embeddings/oleObject2.bin"/><Relationship Id="rId221" Type="http://schemas.openxmlformats.org/officeDocument/2006/relationships/image" Target="media/image112.wmf"/><Relationship Id="rId242" Type="http://schemas.openxmlformats.org/officeDocument/2006/relationships/oleObject" Target="embeddings/oleObject106.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9.jpeg"/><Relationship Id="rId102" Type="http://schemas.openxmlformats.org/officeDocument/2006/relationships/oleObject" Target="embeddings/oleObject38.bin"/><Relationship Id="rId123" Type="http://schemas.openxmlformats.org/officeDocument/2006/relationships/image" Target="media/image63.wmf"/><Relationship Id="rId144" Type="http://schemas.openxmlformats.org/officeDocument/2006/relationships/oleObject" Target="embeddings/oleObject57.bin"/><Relationship Id="rId90" Type="http://schemas.openxmlformats.org/officeDocument/2006/relationships/oleObject" Target="embeddings/oleObject30.bin"/><Relationship Id="rId165" Type="http://schemas.openxmlformats.org/officeDocument/2006/relationships/image" Target="media/image84.wmf"/><Relationship Id="rId186" Type="http://schemas.openxmlformats.org/officeDocument/2006/relationships/oleObject" Target="embeddings/oleObject78.bin"/><Relationship Id="rId211" Type="http://schemas.openxmlformats.org/officeDocument/2006/relationships/image" Target="media/image107.wmf"/><Relationship Id="rId232" Type="http://schemas.openxmlformats.org/officeDocument/2006/relationships/oleObject" Target="embeddings/oleObject101.bin"/><Relationship Id="rId253" Type="http://schemas.openxmlformats.org/officeDocument/2006/relationships/theme" Target="theme/theme1.xml"/><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8.wmf"/><Relationship Id="rId134" Type="http://schemas.openxmlformats.org/officeDocument/2006/relationships/oleObject" Target="embeddings/oleObject52.bin"/><Relationship Id="rId80" Type="http://schemas.openxmlformats.org/officeDocument/2006/relationships/image" Target="media/image40.jpeg"/><Relationship Id="rId155" Type="http://schemas.openxmlformats.org/officeDocument/2006/relationships/image" Target="media/image79.wmf"/><Relationship Id="rId176" Type="http://schemas.openxmlformats.org/officeDocument/2006/relationships/oleObject" Target="embeddings/oleObject73.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96.bin"/><Relationship Id="rId243" Type="http://schemas.openxmlformats.org/officeDocument/2006/relationships/image" Target="media/image123.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54.wmf"/><Relationship Id="rId124" Type="http://schemas.openxmlformats.org/officeDocument/2006/relationships/oleObject" Target="embeddings/oleObject4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9F04-92EF-4DA6-AD15-00BB457A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66210</Words>
  <Characters>37740</Characters>
  <Application>Microsoft Office Word</Application>
  <DocSecurity>0</DocSecurity>
  <Lines>314</Lines>
  <Paragraphs>207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UIIP</Company>
  <LinksUpToDate>false</LinksUpToDate>
  <CharactersWithSpaces>103743</CharactersWithSpaces>
  <SharedDoc>false</SharedDoc>
  <HLinks>
    <vt:vector size="96" baseType="variant">
      <vt:variant>
        <vt:i4>1048637</vt:i4>
      </vt:variant>
      <vt:variant>
        <vt:i4>92</vt:i4>
      </vt:variant>
      <vt:variant>
        <vt:i4>0</vt:i4>
      </vt:variant>
      <vt:variant>
        <vt:i4>5</vt:i4>
      </vt:variant>
      <vt:variant>
        <vt:lpwstr/>
      </vt:variant>
      <vt:variant>
        <vt:lpwstr>_Toc287690190</vt:lpwstr>
      </vt:variant>
      <vt:variant>
        <vt:i4>1114173</vt:i4>
      </vt:variant>
      <vt:variant>
        <vt:i4>86</vt:i4>
      </vt:variant>
      <vt:variant>
        <vt:i4>0</vt:i4>
      </vt:variant>
      <vt:variant>
        <vt:i4>5</vt:i4>
      </vt:variant>
      <vt:variant>
        <vt:lpwstr/>
      </vt:variant>
      <vt:variant>
        <vt:lpwstr>_Toc287690189</vt:lpwstr>
      </vt:variant>
      <vt:variant>
        <vt:i4>1114173</vt:i4>
      </vt:variant>
      <vt:variant>
        <vt:i4>80</vt:i4>
      </vt:variant>
      <vt:variant>
        <vt:i4>0</vt:i4>
      </vt:variant>
      <vt:variant>
        <vt:i4>5</vt:i4>
      </vt:variant>
      <vt:variant>
        <vt:lpwstr/>
      </vt:variant>
      <vt:variant>
        <vt:lpwstr>_Toc287690188</vt:lpwstr>
      </vt:variant>
      <vt:variant>
        <vt:i4>1114173</vt:i4>
      </vt:variant>
      <vt:variant>
        <vt:i4>74</vt:i4>
      </vt:variant>
      <vt:variant>
        <vt:i4>0</vt:i4>
      </vt:variant>
      <vt:variant>
        <vt:i4>5</vt:i4>
      </vt:variant>
      <vt:variant>
        <vt:lpwstr/>
      </vt:variant>
      <vt:variant>
        <vt:lpwstr>_Toc287690187</vt:lpwstr>
      </vt:variant>
      <vt:variant>
        <vt:i4>1114173</vt:i4>
      </vt:variant>
      <vt:variant>
        <vt:i4>68</vt:i4>
      </vt:variant>
      <vt:variant>
        <vt:i4>0</vt:i4>
      </vt:variant>
      <vt:variant>
        <vt:i4>5</vt:i4>
      </vt:variant>
      <vt:variant>
        <vt:lpwstr/>
      </vt:variant>
      <vt:variant>
        <vt:lpwstr>_Toc287690186</vt:lpwstr>
      </vt:variant>
      <vt:variant>
        <vt:i4>1114173</vt:i4>
      </vt:variant>
      <vt:variant>
        <vt:i4>62</vt:i4>
      </vt:variant>
      <vt:variant>
        <vt:i4>0</vt:i4>
      </vt:variant>
      <vt:variant>
        <vt:i4>5</vt:i4>
      </vt:variant>
      <vt:variant>
        <vt:lpwstr/>
      </vt:variant>
      <vt:variant>
        <vt:lpwstr>_Toc287690185</vt:lpwstr>
      </vt:variant>
      <vt:variant>
        <vt:i4>1114173</vt:i4>
      </vt:variant>
      <vt:variant>
        <vt:i4>56</vt:i4>
      </vt:variant>
      <vt:variant>
        <vt:i4>0</vt:i4>
      </vt:variant>
      <vt:variant>
        <vt:i4>5</vt:i4>
      </vt:variant>
      <vt:variant>
        <vt:lpwstr/>
      </vt:variant>
      <vt:variant>
        <vt:lpwstr>_Toc287690184</vt:lpwstr>
      </vt:variant>
      <vt:variant>
        <vt:i4>1114173</vt:i4>
      </vt:variant>
      <vt:variant>
        <vt:i4>50</vt:i4>
      </vt:variant>
      <vt:variant>
        <vt:i4>0</vt:i4>
      </vt:variant>
      <vt:variant>
        <vt:i4>5</vt:i4>
      </vt:variant>
      <vt:variant>
        <vt:lpwstr/>
      </vt:variant>
      <vt:variant>
        <vt:lpwstr>_Toc287690183</vt:lpwstr>
      </vt:variant>
      <vt:variant>
        <vt:i4>1114173</vt:i4>
      </vt:variant>
      <vt:variant>
        <vt:i4>44</vt:i4>
      </vt:variant>
      <vt:variant>
        <vt:i4>0</vt:i4>
      </vt:variant>
      <vt:variant>
        <vt:i4>5</vt:i4>
      </vt:variant>
      <vt:variant>
        <vt:lpwstr/>
      </vt:variant>
      <vt:variant>
        <vt:lpwstr>_Toc287690182</vt:lpwstr>
      </vt:variant>
      <vt:variant>
        <vt:i4>1114173</vt:i4>
      </vt:variant>
      <vt:variant>
        <vt:i4>38</vt:i4>
      </vt:variant>
      <vt:variant>
        <vt:i4>0</vt:i4>
      </vt:variant>
      <vt:variant>
        <vt:i4>5</vt:i4>
      </vt:variant>
      <vt:variant>
        <vt:lpwstr/>
      </vt:variant>
      <vt:variant>
        <vt:lpwstr>_Toc287690181</vt:lpwstr>
      </vt:variant>
      <vt:variant>
        <vt:i4>1114173</vt:i4>
      </vt:variant>
      <vt:variant>
        <vt:i4>32</vt:i4>
      </vt:variant>
      <vt:variant>
        <vt:i4>0</vt:i4>
      </vt:variant>
      <vt:variant>
        <vt:i4>5</vt:i4>
      </vt:variant>
      <vt:variant>
        <vt:lpwstr/>
      </vt:variant>
      <vt:variant>
        <vt:lpwstr>_Toc287690180</vt:lpwstr>
      </vt:variant>
      <vt:variant>
        <vt:i4>1966141</vt:i4>
      </vt:variant>
      <vt:variant>
        <vt:i4>26</vt:i4>
      </vt:variant>
      <vt:variant>
        <vt:i4>0</vt:i4>
      </vt:variant>
      <vt:variant>
        <vt:i4>5</vt:i4>
      </vt:variant>
      <vt:variant>
        <vt:lpwstr/>
      </vt:variant>
      <vt:variant>
        <vt:lpwstr>_Toc287690179</vt:lpwstr>
      </vt:variant>
      <vt:variant>
        <vt:i4>1966141</vt:i4>
      </vt:variant>
      <vt:variant>
        <vt:i4>20</vt:i4>
      </vt:variant>
      <vt:variant>
        <vt:i4>0</vt:i4>
      </vt:variant>
      <vt:variant>
        <vt:i4>5</vt:i4>
      </vt:variant>
      <vt:variant>
        <vt:lpwstr/>
      </vt:variant>
      <vt:variant>
        <vt:lpwstr>_Toc287690178</vt:lpwstr>
      </vt:variant>
      <vt:variant>
        <vt:i4>1966141</vt:i4>
      </vt:variant>
      <vt:variant>
        <vt:i4>14</vt:i4>
      </vt:variant>
      <vt:variant>
        <vt:i4>0</vt:i4>
      </vt:variant>
      <vt:variant>
        <vt:i4>5</vt:i4>
      </vt:variant>
      <vt:variant>
        <vt:lpwstr/>
      </vt:variant>
      <vt:variant>
        <vt:lpwstr>_Toc287690177</vt:lpwstr>
      </vt:variant>
      <vt:variant>
        <vt:i4>1966141</vt:i4>
      </vt:variant>
      <vt:variant>
        <vt:i4>8</vt:i4>
      </vt:variant>
      <vt:variant>
        <vt:i4>0</vt:i4>
      </vt:variant>
      <vt:variant>
        <vt:i4>5</vt:i4>
      </vt:variant>
      <vt:variant>
        <vt:lpwstr/>
      </vt:variant>
      <vt:variant>
        <vt:lpwstr>_Toc287690176</vt:lpwstr>
      </vt:variant>
      <vt:variant>
        <vt:i4>1966141</vt:i4>
      </vt:variant>
      <vt:variant>
        <vt:i4>2</vt:i4>
      </vt:variant>
      <vt:variant>
        <vt:i4>0</vt:i4>
      </vt:variant>
      <vt:variant>
        <vt:i4>5</vt:i4>
      </vt:variant>
      <vt:variant>
        <vt:lpwstr/>
      </vt:variant>
      <vt:variant>
        <vt:lpwstr>_Toc287690175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Natalia</dc:creator>
  <cp:lastModifiedBy>iv</cp:lastModifiedBy>
  <cp:revision>2</cp:revision>
  <cp:lastPrinted>2020-04-26T22:04:00Z</cp:lastPrinted>
  <dcterms:created xsi:type="dcterms:W3CDTF">2020-04-26T22:05:00Z</dcterms:created>
  <dcterms:modified xsi:type="dcterms:W3CDTF">2020-04-26T22:05:00Z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